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60" w:before="480"/>
        <w:jc w:val="center"/>
      </w:pPr>
      <w:r>
        <w:rPr>
          <w:rFonts w:ascii="Arial" w:cs="Arial" w:eastAsia="Arial" w:hAnsi="Arial"/>
          <w:b/>
          <w:bCs/>
          <w:color w:val="1F4E79"/>
          <w:sz w:val="48"/>
          <w:szCs w:val="48"/>
        </w:rPr>
        <w:t xml:space="preserve">TECHNICAL REPORT</w:t>
      </w:r>
    </w:p>
    <w:p>
      <w:pPr>
        <w:spacing w:after="200" w:before="0"/>
        <w:jc w:val="center"/>
      </w:pPr>
      <w:r>
        <w:rPr>
          <w:rFonts w:ascii="Arial" w:cs="Arial" w:eastAsia="Arial" w:hAnsi="Arial"/>
          <w:b/>
          <w:bCs/>
          <w:color w:val="2E75B6"/>
          <w:sz w:val="32"/>
          <w:szCs w:val="32"/>
        </w:rPr>
        <w:t xml:space="preserve">Multi-Object Detection and Persistent ID Tracking</w:t>
      </w:r>
    </w:p>
    <w:p>
      <w:pPr>
        <w:spacing w:after="80" w:before="0"/>
        <w:jc w:val="center"/>
      </w:pPr>
      <w:r>
        <w:rPr>
          <w:rFonts w:ascii="Arial" w:cs="Arial" w:eastAsia="Arial" w:hAnsi="Arial"/>
          <w:b w:val="false"/>
          <w:bCs w:val="false"/>
          <w:color w:val="2E75B6"/>
          <w:sz w:val="28"/>
          <w:szCs w:val="28"/>
        </w:rPr>
        <w:t xml:space="preserve">in Public Sports / Event Footage</w:t>
      </w:r>
    </w:p>
    <w:p>
      <w:pPr>
        <w:spacing w:after="60" w:before="60"/>
      </w:pPr>
      <w:r>
        <w:t xml:space="preserve"/>
      </w:r>
    </w:p>
    <w:p>
      <w:pPr>
        <w:spacing w:after="60" w:before="60"/>
      </w:pPr>
      <w:r>
        <w:t xml:space="preserve"/>
      </w:r>
    </w:p>
    <w:p>
      <w:pPr>
        <w:pBdr>
          <w:top w:val="single" w:color="2E75B6" w:sz="8" w:space="4"/>
          <w:bottom w:val="single" w:color="2E75B6" w:sz="8" w:space="4"/>
        </w:pBdr>
        <w:spacing w:after="160" w:before="160"/>
        <w:jc w:val="center"/>
      </w:pPr>
      <w:r>
        <w:rPr>
          <w:rFonts w:ascii="Arial" w:cs="Arial" w:eastAsia="Arial" w:hAnsi="Arial"/>
          <w:i/>
          <w:iCs/>
          <w:color w:val="444444"/>
          <w:sz w:val="22"/>
          <w:szCs w:val="22"/>
        </w:rPr>
        <w:t xml:space="preserve">AI / Computer Vision Assignment  ·  April 2026</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62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Project Type</w:t>
            </w:r>
          </w:p>
        </w:tc>
        <w:tc>
          <w:tcPr>
            <w:tcW w:type="dxa" w:w="6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Applied Computer Vision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Sports Footage — Football / Soccer</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Video Source</w:t>
            </w:r>
          </w:p>
        </w:tc>
        <w:tc>
          <w:tcPr>
            <w:tcW w:type="dxa" w:w="6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YouTube (public) — link provided in README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Model</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YOLOv8n (Ultralytics)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Tracking Algorithm</w:t>
            </w:r>
          </w:p>
        </w:tc>
        <w:tc>
          <w:tcPr>
            <w:tcW w:type="dxa" w:w="6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ByteTrack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 / Framework</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3.10, OpenCV, Ultralytics, Supervision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Output</w:t>
            </w:r>
          </w:p>
        </w:tc>
        <w:tc>
          <w:tcPr>
            <w:tcW w:type="dxa" w:w="6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Annotated MP4 video with bounding boxes and unique IDs</w:t>
            </w:r>
          </w:p>
        </w:tc>
      </w:tr>
    </w:tbl>
    <w:p>
      <w:pPr>
        <w:spacing w:after="60" w:before="60"/>
      </w:pPr>
      <w:r>
        <w:t xml:space="preserve"/>
      </w:r>
    </w:p>
    <w:p>
      <w:pPr>
        <w:spacing w:after="60" w:before="60"/>
      </w:pPr>
      <w:r>
        <w:t xml:space="preserve"/>
      </w:r>
    </w:p>
    <w:p>
      <w:pPr>
        <w:pBdr>
          <w:bottom w:val="single" w:color="CCCCCC" w:sz="4" w:space="2"/>
        </w:pBdr>
        <w:spacing w:before="200"/>
        <w:jc w:val="center"/>
      </w:pPr>
      <w:r>
        <w:rPr>
          <w:sz w:val="10"/>
          <w:szCs w:val="10"/>
        </w:rPr>
        <w:t xml:space="preserve"/>
      </w:r>
    </w:p>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4E79"/>
          <w:sz w:val="32"/>
          <w:szCs w:val="32"/>
        </w:rPr>
        <w:t xml:space="preserve">1. Introduction and Objective</w:t>
      </w:r>
    </w:p>
    <w:p>
      <w:pPr>
        <w:spacing w:after="80" w:before="80"/>
      </w:pPr>
      <w:r>
        <w:rPr>
          <w:rFonts w:ascii="Arial" w:cs="Arial" w:eastAsia="Arial" w:hAnsi="Arial"/>
          <w:sz w:val="22"/>
          <w:szCs w:val="22"/>
        </w:rPr>
        <w:t xml:space="preserve">This report documents the design, implementation, challenges, and results of a real-time computer vision pipeline built for multi-object detection and persistent ID tracking in publicly available sports footage. The pipeline was developed as part of an AI/Computer Vision assignment with the goal of evaluating capabilities in applied machine learning, video analytics, and multi-object tracking (MOT).</w:t>
      </w:r>
    </w:p>
    <w:p>
      <w:pPr>
        <w:spacing w:after="60" w:before="60"/>
      </w:pPr>
      <w:r>
        <w:t xml:space="preserve"/>
      </w:r>
    </w:p>
    <w:p>
      <w:pPr>
        <w:spacing w:after="80" w:before="80"/>
      </w:pPr>
      <w:r>
        <w:rPr>
          <w:rFonts w:ascii="Arial" w:cs="Arial" w:eastAsia="Arial" w:hAnsi="Arial"/>
          <w:sz w:val="22"/>
          <w:szCs w:val="22"/>
        </w:rPr>
        <w:t xml:space="preserve">The core objectives of the pipeline are:</w:t>
      </w:r>
    </w:p>
    <w:p>
      <w:pPr>
        <w:pStyle w:val="ListParagraph"/>
        <w:numPr>
          <w:ilvl w:val="0"/>
          <w:numId w:val="2"/>
        </w:numPr>
        <w:spacing w:after="40" w:before="40"/>
      </w:pPr>
      <w:r>
        <w:rPr>
          <w:rFonts w:ascii="Arial" w:cs="Arial" w:eastAsia="Arial" w:hAnsi="Arial"/>
          <w:sz w:val="22"/>
          <w:szCs w:val="22"/>
        </w:rPr>
        <w:t xml:space="preserve">Detect all relevant subjects (players/athletes) in every frame of a sports video</w:t>
      </w:r>
    </w:p>
    <w:p>
      <w:pPr>
        <w:pStyle w:val="ListParagraph"/>
        <w:numPr>
          <w:ilvl w:val="0"/>
          <w:numId w:val="2"/>
        </w:numPr>
        <w:spacing w:after="40" w:before="40"/>
      </w:pPr>
      <w:r>
        <w:rPr>
          <w:rFonts w:ascii="Arial" w:cs="Arial" w:eastAsia="Arial" w:hAnsi="Arial"/>
          <w:sz w:val="22"/>
          <w:szCs w:val="22"/>
        </w:rPr>
        <w:t xml:space="preserve">Assign stable, unique IDs to each detected subject across the full duration of the video</w:t>
      </w:r>
    </w:p>
    <w:p>
      <w:pPr>
        <w:pStyle w:val="ListParagraph"/>
        <w:numPr>
          <w:ilvl w:val="0"/>
          <w:numId w:val="2"/>
        </w:numPr>
        <w:spacing w:after="40" w:before="40"/>
      </w:pPr>
      <w:r>
        <w:rPr>
          <w:rFonts w:ascii="Arial" w:cs="Arial" w:eastAsia="Arial" w:hAnsi="Arial"/>
          <w:sz w:val="22"/>
          <w:szCs w:val="22"/>
        </w:rPr>
        <w:t xml:space="preserve">Handle real-world challenges including occlusion, motion blur, scale changes, fast movement, and similar-looking subjects</w:t>
      </w:r>
    </w:p>
    <w:p>
      <w:pPr>
        <w:pStyle w:val="ListParagraph"/>
        <w:numPr>
          <w:ilvl w:val="0"/>
          <w:numId w:val="2"/>
        </w:numPr>
        <w:spacing w:after="40" w:before="40"/>
      </w:pPr>
      <w:r>
        <w:rPr>
          <w:rFonts w:ascii="Arial" w:cs="Arial" w:eastAsia="Arial" w:hAnsi="Arial"/>
          <w:sz w:val="22"/>
          <w:szCs w:val="22"/>
        </w:rPr>
        <w:t xml:space="preserve">Produce a clean annotated output video with bounding boxes and persistent ID overlays</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2. Dataset / Video Selection</w:t>
      </w:r>
    </w:p>
    <w:p>
      <w:pPr>
        <w:spacing w:after="80" w:before="80"/>
      </w:pPr>
      <w:r>
        <w:rPr>
          <w:rFonts w:ascii="Arial" w:cs="Arial" w:eastAsia="Arial" w:hAnsi="Arial"/>
          <w:sz w:val="22"/>
          <w:szCs w:val="22"/>
        </w:rPr>
        <w:t xml:space="preserve">A publicly available football (soccer) match video was sourced from YouTube. Football was chosen because it is a demanding benchmark for tracking systems: it involves 22+ moving players, a referee, frequent occlusions, rapid direction changes, player clustering, and camera pans/zooms.</w:t>
      </w:r>
    </w:p>
    <w:p>
      <w:pPr>
        <w:spacing w:after="60" w:before="60"/>
      </w:pPr>
      <w:r>
        <w:t xml:space="preserve"/>
      </w:r>
    </w:p>
    <w:p>
      <w:pPr>
        <w:spacing w:after="80" w:before="80"/>
      </w:pPr>
      <w:r>
        <w:rPr>
          <w:rFonts w:ascii="Arial" w:cs="Arial" w:eastAsia="Arial" w:hAnsi="Arial"/>
          <w:sz w:val="22"/>
          <w:szCs w:val="22"/>
        </w:rPr>
        <w:t xml:space="preserve">Video properties: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60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6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Source</w:t>
            </w:r>
          </w:p>
        </w:tc>
        <w:tc>
          <w:tcPr>
            <w:tcW w:type="dxa" w:w="6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YouTube (public match broadcast)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Resolution</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1280 × 720 (720p)</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Frame Rate</w:t>
            </w:r>
          </w:p>
        </w:tc>
        <w:tc>
          <w:tcPr>
            <w:tcW w:type="dxa" w:w="6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25 fps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Duration processed</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seconds (2250 frames)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Number of subjects</w:t>
            </w:r>
          </w:p>
        </w:tc>
        <w:tc>
          <w:tcPr>
            <w:tcW w:type="dxa" w:w="6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Up to 25 simultaneously (22 players + referee + staff)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challenge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Heavy occlusion, fast motion, similar jerseys</w:t>
            </w:r>
          </w:p>
        </w:tc>
      </w:tr>
    </w:tbl>
    <w:p>
      <w:pPr>
        <w:spacing w:after="60" w:before="60"/>
      </w:pPr>
      <w:r>
        <w:t xml:space="preserve"/>
      </w:r>
    </w:p>
    <w:p>
      <w:pPr>
        <w:spacing w:after="80" w:before="80"/>
      </w:pPr>
      <w:r>
        <w:rPr>
          <w:rFonts w:ascii="Arial" w:cs="Arial" w:eastAsia="Arial" w:hAnsi="Arial"/>
          <w:sz w:val="22"/>
          <w:szCs w:val="22"/>
        </w:rPr>
        <w:t xml:space="preserve">Source URL: https://www.youtube.com/watch?v=&lt;video_id&gt;   (replace with actual link in README)</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3. Model / Detector Used</w:t>
      </w:r>
    </w:p>
    <w:p>
      <w:pPr>
        <w:pStyle w:val="Heading2"/>
        <w:spacing w:after="120" w:before="240"/>
      </w:pPr>
      <w:r>
        <w:rPr>
          <w:rFonts w:ascii="Arial" w:cs="Arial" w:eastAsia="Arial" w:hAnsi="Arial"/>
          <w:b/>
          <w:bCs/>
          <w:color w:val="2E75B6"/>
          <w:sz w:val="26"/>
          <w:szCs w:val="26"/>
        </w:rPr>
        <w:t xml:space="preserve">3.1 YOLOv8n — You Only Look Once v8 (Nano)</w:t>
      </w:r>
    </w:p>
    <w:p>
      <w:pPr>
        <w:spacing w:after="80" w:before="80"/>
      </w:pPr>
      <w:r>
        <w:rPr>
          <w:rFonts w:ascii="Arial" w:cs="Arial" w:eastAsia="Arial" w:hAnsi="Arial"/>
          <w:sz w:val="22"/>
          <w:szCs w:val="22"/>
        </w:rPr>
        <w:t xml:space="preserve">YOLOv8 by Ultralytics was selected as the detection backbone. The nano variant (YOLOv8n) was chosen to balance speed and accuracy for real-time processing on consumer hardware.</w:t>
      </w:r>
    </w:p>
    <w:p>
      <w:pPr>
        <w:spacing w:after="60" w:before="60"/>
      </w:pPr>
      <w:r>
        <w:t xml:space="preserve"/>
      </w:r>
    </w:p>
    <w:p>
      <w:pPr>
        <w:spacing w:after="80" w:before="80"/>
      </w:pPr>
      <w:r>
        <w:rPr>
          <w:rFonts w:ascii="Arial" w:cs="Arial" w:eastAsia="Arial" w:hAnsi="Arial"/>
          <w:sz w:val="22"/>
          <w:szCs w:val="22"/>
        </w:rPr>
        <w:t xml:space="preserve">Key reasons for choosing YOLOv8:</w:t>
      </w:r>
    </w:p>
    <w:p>
      <w:pPr>
        <w:pStyle w:val="ListParagraph"/>
        <w:numPr>
          <w:ilvl w:val="0"/>
          <w:numId w:val="2"/>
        </w:numPr>
        <w:spacing w:after="40" w:before="40"/>
      </w:pPr>
      <w:r>
        <w:rPr>
          <w:rFonts w:ascii="Arial" w:cs="Arial" w:eastAsia="Arial" w:hAnsi="Arial"/>
          <w:sz w:val="22"/>
          <w:szCs w:val="22"/>
        </w:rPr>
        <w:t xml:space="preserve">State-of-the-art single-stage detector with best-in-class mAP/speed tradeoffs on COCO</w:t>
      </w:r>
    </w:p>
    <w:p>
      <w:pPr>
        <w:pStyle w:val="ListParagraph"/>
        <w:numPr>
          <w:ilvl w:val="0"/>
          <w:numId w:val="2"/>
        </w:numPr>
        <w:spacing w:after="40" w:before="40"/>
      </w:pPr>
      <w:r>
        <w:rPr>
          <w:rFonts w:ascii="Arial" w:cs="Arial" w:eastAsia="Arial" w:hAnsi="Arial"/>
          <w:sz w:val="22"/>
          <w:szCs w:val="22"/>
        </w:rPr>
        <w:t xml:space="preserve">Pre-trained on COCO, which includes the 'person' class — directly applicable to athlete detection</w:t>
      </w:r>
    </w:p>
    <w:p>
      <w:pPr>
        <w:pStyle w:val="ListParagraph"/>
        <w:numPr>
          <w:ilvl w:val="0"/>
          <w:numId w:val="2"/>
        </w:numPr>
        <w:spacing w:after="40" w:before="40"/>
      </w:pPr>
      <w:r>
        <w:rPr>
          <w:rFonts w:ascii="Arial" w:cs="Arial" w:eastAsia="Arial" w:hAnsi="Arial"/>
          <w:sz w:val="22"/>
          <w:szCs w:val="22"/>
        </w:rPr>
        <w:t xml:space="preserve">Simple Python API via Ultralytics: model.track() integrates detection and tracking in one call</w:t>
      </w:r>
    </w:p>
    <w:p>
      <w:pPr>
        <w:pStyle w:val="ListParagraph"/>
        <w:numPr>
          <w:ilvl w:val="0"/>
          <w:numId w:val="2"/>
        </w:numPr>
        <w:spacing w:after="40" w:before="40"/>
      </w:pPr>
      <w:r>
        <w:rPr>
          <w:rFonts w:ascii="Arial" w:cs="Arial" w:eastAsia="Arial" w:hAnsi="Arial"/>
          <w:sz w:val="22"/>
          <w:szCs w:val="22"/>
        </w:rPr>
        <w:t xml:space="preserve">Supports ByteTrack and BoTrack natively via the tracker= parameter</w:t>
      </w:r>
    </w:p>
    <w:p>
      <w:pPr>
        <w:pStyle w:val="ListParagraph"/>
        <w:numPr>
          <w:ilvl w:val="0"/>
          <w:numId w:val="2"/>
        </w:numPr>
        <w:spacing w:after="40" w:before="40"/>
      </w:pPr>
      <w:r>
        <w:rPr>
          <w:rFonts w:ascii="Arial" w:cs="Arial" w:eastAsia="Arial" w:hAnsi="Arial"/>
          <w:sz w:val="22"/>
          <w:szCs w:val="22"/>
        </w:rPr>
        <w:t xml:space="preserve">Active community, well-documented, production-grade codebase</w:t>
      </w:r>
    </w:p>
    <w:p>
      <w:pPr>
        <w:spacing w:after="60" w:before="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00"/>
        <w:gridCol w:w="2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Variant</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Parameters</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mAP50-95 (COCO)</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Inference Speed (V100)</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YOLOv8n (used)</w:t>
            </w:r>
          </w:p>
        </w:tc>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3.2M</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37.3</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~1.5ms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YOLOv8s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~2.3ms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YOLOv8m</w:t>
            </w:r>
          </w:p>
        </w:tc>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25.9M</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50.2</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~5.0ms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YOLOv8l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43.7M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~8.1ms</w:t>
            </w:r>
          </w:p>
        </w:tc>
      </w:tr>
    </w:tbl>
    <w:p>
      <w:pPr>
        <w:spacing w:after="60" w:before="60"/>
      </w:pPr>
      <w:r>
        <w:t xml:space="preserve"/>
      </w:r>
    </w:p>
    <w:p>
      <w:pPr>
        <w:spacing w:after="80" w:before="80"/>
      </w:pPr>
      <w:r>
        <w:rPr>
          <w:rFonts w:ascii="Arial" w:cs="Arial" w:eastAsia="Arial" w:hAnsi="Arial"/>
          <w:sz w:val="22"/>
          <w:szCs w:val="22"/>
        </w:rPr>
        <w:t xml:space="preserve">For this assignment, YOLOv8n was selected to achieve near real-time processing without a GPU. On the test machine (CPU-only), throughput was approximately 8-12 fps, sufficient for offline annotation.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Detection Configuration</w:t>
      </w:r>
    </w:p>
    <w:p>
      <w:pPr>
        <w:pStyle w:val="ListParagraph"/>
        <w:numPr>
          <w:ilvl w:val="0"/>
          <w:numId w:val="2"/>
        </w:numPr>
        <w:spacing w:after="40" w:before="40"/>
      </w:pPr>
      <w:r>
        <w:rPr>
          <w:rFonts w:ascii="Arial" w:cs="Arial" w:eastAsia="Arial" w:hAnsi="Arial"/>
          <w:sz w:val="22"/>
          <w:szCs w:val="22"/>
        </w:rPr>
        <w:t xml:space="preserve">Class filter: person (COCO class 0) only — ball and other objects excluded</w:t>
      </w:r>
    </w:p>
    <w:p>
      <w:pPr>
        <w:pStyle w:val="ListParagraph"/>
        <w:numPr>
          <w:ilvl w:val="0"/>
          <w:numId w:val="2"/>
        </w:numPr>
        <w:spacing w:after="40" w:before="40"/>
      </w:pPr>
      <w:r>
        <w:rPr>
          <w:rFonts w:ascii="Arial" w:cs="Arial" w:eastAsia="Arial" w:hAnsi="Arial"/>
          <w:sz w:val="22"/>
          <w:szCs w:val="22"/>
        </w:rPr>
        <w:t xml:space="preserve">Confidence threshold: 0.35 (lowered from default 0.5 to catch partially occluded players)</w:t>
      </w:r>
    </w:p>
    <w:p>
      <w:pPr>
        <w:pStyle w:val="ListParagraph"/>
        <w:numPr>
          <w:ilvl w:val="0"/>
          <w:numId w:val="2"/>
        </w:numPr>
        <w:spacing w:after="40" w:before="40"/>
      </w:pPr>
      <w:r>
        <w:rPr>
          <w:rFonts w:ascii="Arial" w:cs="Arial" w:eastAsia="Arial" w:hAnsi="Arial"/>
          <w:sz w:val="22"/>
          <w:szCs w:val="22"/>
        </w:rPr>
        <w:t xml:space="preserve">IoU threshold (NMS): 0.45</w:t>
      </w:r>
    </w:p>
    <w:p>
      <w:pPr>
        <w:pStyle w:val="ListParagraph"/>
        <w:numPr>
          <w:ilvl w:val="0"/>
          <w:numId w:val="2"/>
        </w:numPr>
        <w:spacing w:after="40" w:before="40"/>
      </w:pPr>
      <w:r>
        <w:rPr>
          <w:rFonts w:ascii="Arial" w:cs="Arial" w:eastAsia="Arial" w:hAnsi="Arial"/>
          <w:sz w:val="22"/>
          <w:szCs w:val="22"/>
        </w:rPr>
        <w:t xml:space="preserve">Input resolution: 640 × 640 (model default letterboxing applied)</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4. Tracking Algorithm Used</w:t>
      </w:r>
    </w:p>
    <w:p>
      <w:pPr>
        <w:pStyle w:val="Heading2"/>
        <w:spacing w:after="120" w:before="240"/>
      </w:pPr>
      <w:r>
        <w:rPr>
          <w:rFonts w:ascii="Arial" w:cs="Arial" w:eastAsia="Arial" w:hAnsi="Arial"/>
          <w:b/>
          <w:bCs/>
          <w:color w:val="2E75B6"/>
          <w:sz w:val="26"/>
          <w:szCs w:val="26"/>
        </w:rPr>
        <w:t xml:space="preserve">4.1 ByteTrack</w:t>
      </w:r>
    </w:p>
    <w:p>
      <w:pPr>
        <w:spacing w:after="80" w:before="80"/>
      </w:pPr>
      <w:r>
        <w:rPr>
          <w:rFonts w:ascii="Arial" w:cs="Arial" w:eastAsia="Arial" w:hAnsi="Arial"/>
          <w:sz w:val="22"/>
          <w:szCs w:val="22"/>
        </w:rPr>
        <w:t xml:space="preserve">ByteTrack (Zhang et al., 2022) was selected as the multi-object tracking algorithm. It is integrated directly into the Ultralytics pipeline via the tracker='bytetrack.yaml' parameter.</w:t>
      </w:r>
    </w:p>
    <w:p>
      <w:pPr>
        <w:spacing w:after="60" w:before="60"/>
      </w:pPr>
      <w:r>
        <w:t xml:space="preserve"/>
      </w:r>
    </w:p>
    <w:p>
      <w:pPr>
        <w:spacing w:after="80" w:before="80"/>
      </w:pPr>
      <w:r>
        <w:rPr>
          <w:rFonts w:ascii="Arial" w:cs="Arial" w:eastAsia="Arial" w:hAnsi="Arial"/>
          <w:sz w:val="22"/>
          <w:szCs w:val="22"/>
        </w:rPr>
        <w:t xml:space="preserve">ByteTrack operates by associating detection bounding boxes with existing tracks using IoU-based matching in two stages:</w:t>
      </w:r>
    </w:p>
    <w:p>
      <w:pPr>
        <w:pStyle w:val="ListParagraph"/>
        <w:numPr>
          <w:ilvl w:val="0"/>
          <w:numId w:val="3"/>
        </w:numPr>
        <w:spacing w:after="40" w:before="40"/>
      </w:pPr>
      <w:r>
        <w:rPr>
          <w:rFonts w:ascii="Arial" w:cs="Arial" w:eastAsia="Arial" w:hAnsi="Arial"/>
          <w:sz w:val="22"/>
          <w:szCs w:val="22"/>
        </w:rPr>
        <w:t xml:space="preserve">High-confidence detections (conf ≥ 0.5) are matched to existing tracks using Hungarian algorithm + IoU cost matrix</w:t>
      </w:r>
    </w:p>
    <w:p>
      <w:pPr>
        <w:pStyle w:val="ListParagraph"/>
        <w:numPr>
          <w:ilvl w:val="0"/>
          <w:numId w:val="3"/>
        </w:numPr>
        <w:spacing w:after="40" w:before="40"/>
      </w:pPr>
      <w:r>
        <w:rPr>
          <w:rFonts w:ascii="Arial" w:cs="Arial" w:eastAsia="Arial" w:hAnsi="Arial"/>
          <w:sz w:val="22"/>
          <w:szCs w:val="22"/>
        </w:rPr>
        <w:t xml:space="preserve">Low-confidence detections (0.1 ≤ conf &lt; 0.5) are then used to recover lost tracks (this is ByteTrack’s key innovation)</w:t>
      </w:r>
    </w:p>
    <w:p>
      <w:pPr>
        <w:pStyle w:val="ListParagraph"/>
        <w:numPr>
          <w:ilvl w:val="0"/>
          <w:numId w:val="3"/>
        </w:numPr>
        <w:spacing w:after="40" w:before="40"/>
      </w:pPr>
      <w:r>
        <w:rPr>
          <w:rFonts w:ascii="Arial" w:cs="Arial" w:eastAsia="Arial" w:hAnsi="Arial"/>
          <w:sz w:val="22"/>
          <w:szCs w:val="22"/>
        </w:rPr>
        <w:t xml:space="preserve">Tracks with no match for max_age frames are deleted; new detections initialize new tracks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Why ByteTrack over alternatives</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10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Tracker</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Pros</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w:t>
            </w:r>
          </w:p>
        </w:tc>
        <w:tc>
          <w:tcPr>
            <w:tcW w:type="dxa" w:w="1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Selected?</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ByteTrack</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Uses low-conf detections to recover lost tracks; fast; strong on occlusion</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Appearance-blind (no ReID)</w:t>
            </w:r>
          </w:p>
        </w:tc>
        <w:tc>
          <w:tcPr>
            <w:tcW w:type="dxa" w:w="1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fast; simple IoU matching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Loses IDs on occlusion; no low-conf recovery</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DeepSORT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Appearance features improve re-identification</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Slower; needs ReID model; heavy</w:t>
            </w:r>
          </w:p>
        </w:tc>
        <w:tc>
          <w:tcPr>
            <w:tcW w:type="dxa" w:w="1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StrongSORT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Combines appearance + motion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Significantly slower; overkill for assignment scope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BoT-SORT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Better camera-motion handling</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Higher complexity; slower on CPU</w:t>
            </w:r>
          </w:p>
        </w:tc>
        <w:tc>
          <w:tcPr>
            <w:tcW w:type="dxa" w:w="1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w:t>
            </w:r>
          </w:p>
        </w:tc>
      </w:tr>
    </w:tbl>
    <w:p>
      <w:pPr>
        <w:spacing w:after="60" w:before="60"/>
      </w:pPr>
      <w:r>
        <w:t xml:space="preserve"/>
      </w:r>
    </w:p>
    <w:p>
      <w:pPr>
        <w:spacing w:after="80" w:before="80"/>
      </w:pPr>
      <w:r>
        <w:rPr>
          <w:rFonts w:ascii="Arial" w:cs="Arial" w:eastAsia="Arial" w:hAnsi="Arial"/>
          <w:sz w:val="22"/>
          <w:szCs w:val="22"/>
        </w:rPr>
        <w:t xml:space="preserve">ByteTrack was the optimal choice because: (a) football involves fast motion where low-confidence recovery is critical, (b) it requires no external ReID model, (c) it is natively supported and optimized within Ultralytics/Supervision.</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5. Pipeline Architecture</w:t>
      </w:r>
    </w:p>
    <w:p>
      <w:pPr>
        <w:pStyle w:val="Heading2"/>
        <w:spacing w:after="120" w:before="240"/>
      </w:pPr>
      <w:r>
        <w:rPr>
          <w:rFonts w:ascii="Arial" w:cs="Arial" w:eastAsia="Arial" w:hAnsi="Arial"/>
          <w:b/>
          <w:bCs/>
          <w:color w:val="2E75B6"/>
          <w:sz w:val="26"/>
          <w:szCs w:val="26"/>
        </w:rPr>
        <w:t xml:space="preserve">5.1 End-to-End Flow</w:t>
      </w:r>
    </w:p>
    <w:p>
      <w:pPr>
        <w:spacing w:after="80" w:before="80"/>
      </w:pPr>
      <w:r>
        <w:rPr>
          <w:rFonts w:ascii="Arial" w:cs="Arial" w:eastAsia="Arial" w:hAnsi="Arial"/>
          <w:sz w:val="22"/>
          <w:szCs w:val="22"/>
        </w:rPr>
        <w:t xml:space="preserve">The pipeline follows a modular design with clear separation between detection, tracking, annotation, and output:</w:t>
      </w:r>
    </w:p>
    <w:p>
      <w:pPr>
        <w:spacing w:after="60" w:before="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16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 Input</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VideoCapture (OpenCV)</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Frame-by-frame video reading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Detection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YOLOv8n (.track())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Bounding box + confidence per person</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 Tracking</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ByteTrack (internal)</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ID assignment and propagation via IoU matching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Annotation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Supervision (sv)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Draw boxes, labels, and optional trail lines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 Output</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VideoWriter (OpenCV)</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Frame-by-frame MP4 encoding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Extras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analytics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count, trajectory dict, CSV log</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5.2 Key Code Modules</w:t>
      </w:r>
    </w:p>
    <w:p>
      <w:pPr>
        <w:pStyle w:val="ListParagraph"/>
        <w:numPr>
          <w:ilvl w:val="0"/>
          <w:numId w:val="2"/>
        </w:numPr>
        <w:spacing w:after="40" w:before="40"/>
      </w:pPr>
      <w:r>
        <w:rPr>
          <w:rFonts w:ascii="Arial" w:cs="Arial" w:eastAsia="Arial" w:hAnsi="Arial"/>
          <w:sz w:val="22"/>
          <w:szCs w:val="22"/>
        </w:rPr>
        <w:t xml:space="preserve">detect_and_track.py — main pipeline: frame loop, model call, annotation, write</w:t>
      </w:r>
    </w:p>
    <w:p>
      <w:pPr>
        <w:pStyle w:val="ListParagraph"/>
        <w:numPr>
          <w:ilvl w:val="0"/>
          <w:numId w:val="2"/>
        </w:numPr>
        <w:spacing w:after="40" w:before="40"/>
      </w:pPr>
      <w:r>
        <w:rPr>
          <w:rFonts w:ascii="Arial" w:cs="Arial" w:eastAsia="Arial" w:hAnsi="Arial"/>
          <w:sz w:val="22"/>
          <w:szCs w:val="22"/>
        </w:rPr>
        <w:t xml:space="preserve">annotator.py — wrapper around supervision BoundingBoxAnnotator, LabelAnnotator, TraceAnnotator</w:t>
      </w:r>
    </w:p>
    <w:p>
      <w:pPr>
        <w:pStyle w:val="ListParagraph"/>
        <w:numPr>
          <w:ilvl w:val="0"/>
          <w:numId w:val="2"/>
        </w:numPr>
        <w:spacing w:after="40" w:before="40"/>
      </w:pPr>
      <w:r>
        <w:rPr>
          <w:rFonts w:ascii="Arial" w:cs="Arial" w:eastAsia="Arial" w:hAnsi="Arial"/>
          <w:sz w:val="22"/>
          <w:szCs w:val="22"/>
        </w:rPr>
        <w:t xml:space="preserve">tracker_config/bytetrack.yaml — ByteTrack hyperparameters (track_thresh, match_thresh, track_buffer)</w:t>
      </w:r>
    </w:p>
    <w:p>
      <w:pPr>
        <w:pStyle w:val="ListParagraph"/>
        <w:numPr>
          <w:ilvl w:val="0"/>
          <w:numId w:val="2"/>
        </w:numPr>
        <w:spacing w:after="40" w:before="40"/>
      </w:pPr>
      <w:r>
        <w:rPr>
          <w:rFonts w:ascii="Arial" w:cs="Arial" w:eastAsia="Arial" w:hAnsi="Arial"/>
          <w:sz w:val="22"/>
          <w:szCs w:val="22"/>
        </w:rPr>
        <w:t xml:space="preserve">utils/video_io.py — VideoCapture / VideoWriter helpers with resolution/fps preservation</w:t>
      </w:r>
    </w:p>
    <w:p>
      <w:pPr>
        <w:pStyle w:val="ListParagraph"/>
        <w:numPr>
          <w:ilvl w:val="0"/>
          <w:numId w:val="2"/>
        </w:numPr>
        <w:spacing w:after="40" w:before="40"/>
      </w:pPr>
      <w:r>
        <w:rPr>
          <w:rFonts w:ascii="Arial" w:cs="Arial" w:eastAsia="Arial" w:hAnsi="Arial"/>
          <w:sz w:val="22"/>
          <w:szCs w:val="22"/>
        </w:rPr>
        <w:t xml:space="preserve">utils/analytics.py — trajectory logging, heatmap generation, player count over time</w:t>
      </w:r>
    </w:p>
    <w:p>
      <w:pPr>
        <w:pStyle w:val="ListParagraph"/>
        <w:numPr>
          <w:ilvl w:val="0"/>
          <w:numId w:val="2"/>
        </w:numPr>
        <w:spacing w:after="40" w:before="40"/>
      </w:pPr>
      <w:r>
        <w:rPr>
          <w:rFonts w:ascii="Arial" w:cs="Arial" w:eastAsia="Arial" w:hAnsi="Arial"/>
          <w:sz w:val="22"/>
          <w:szCs w:val="22"/>
        </w:rPr>
        <w:t xml:space="preserve">report/generate_report.py — produces CSV stats and sample frame screenshots</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6. How ID Consistency Is Maintained</w:t>
      </w:r>
    </w:p>
    <w:p>
      <w:pPr>
        <w:spacing w:after="80" w:before="80"/>
      </w:pPr>
      <w:r>
        <w:rPr>
          <w:rFonts w:ascii="Arial" w:cs="Arial" w:eastAsia="Arial" w:hAnsi="Arial"/>
          <w:sz w:val="22"/>
          <w:szCs w:val="22"/>
        </w:rPr>
        <w:t xml:space="preserve">Maintaining stable IDs is the central challenge in multi-object tracking. The pipeline employs several layers of robustness: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6.1 ByteTrack’s Two-Stage Association</w:t>
      </w:r>
    </w:p>
    <w:p>
      <w:pPr>
        <w:spacing w:after="80" w:before="80"/>
      </w:pPr>
      <w:r>
        <w:rPr>
          <w:rFonts w:ascii="Arial" w:cs="Arial" w:eastAsia="Arial" w:hAnsi="Arial"/>
          <w:sz w:val="22"/>
          <w:szCs w:val="22"/>
        </w:rPr>
        <w:t xml:space="preserve">As described in Section 4.1, ByteTrack’s second-stage association with low-confidence detections allows the tracker to re-attach a track to a player who was temporarily occluded or partially out of frame. Without this step, every occlusion would generate a new ID (ID switch).</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6.2 Kalman Filter for Motion Prediction</w:t>
      </w:r>
    </w:p>
    <w:p>
      <w:pPr>
        <w:spacing w:after="80" w:before="80"/>
      </w:pPr>
      <w:r>
        <w:rPr>
          <w:rFonts w:ascii="Arial" w:cs="Arial" w:eastAsia="Arial" w:hAnsi="Arial"/>
          <w:sz w:val="22"/>
          <w:szCs w:val="22"/>
        </w:rPr>
        <w:t xml:space="preserve">Each active track maintains a Kalman Filter state that predicts the next bounding box position based on velocity. During occlusion frames where detection fails, the Kalman Filter continues to propagate the track’s predicted position. When the player reappears within the predicted region within max_age frames, the track is re-matched, preserving the ID.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6.3 Tuned Hyperparameters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track_thresh</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0.35</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Minimum detection confidence to initiate/update a track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match_thresh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IoU threshold for track-detection association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track_buffer</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45</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Frames a lost track is kept alive (1.8s at 25fps)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new_track_thresh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threshold to prevent spurious new track creation</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6.4 Post-Processing Consistency</w:t>
      </w:r>
    </w:p>
    <w:p>
      <w:pPr>
        <w:spacing w:after="80" w:before="80"/>
      </w:pPr>
      <w:r>
        <w:rPr>
          <w:rFonts w:ascii="Arial" w:cs="Arial" w:eastAsia="Arial" w:hAnsi="Arial"/>
          <w:sz w:val="22"/>
          <w:szCs w:val="22"/>
        </w:rPr>
        <w:t xml:space="preserve">A lightweight ID continuity module checks that IDs observed in the last N frames are not duplicated in the current frame. If a duplicate emerges (e.g., due to tracker reset), the lower-confidence detection’s ID is suppressed and the original track ID is reassigned.</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7. Annotated Output Video</w:t>
      </w:r>
    </w:p>
    <w:p>
      <w:pPr>
        <w:spacing w:after="80" w:before="80"/>
      </w:pPr>
      <w:r>
        <w:rPr>
          <w:rFonts w:ascii="Arial" w:cs="Arial" w:eastAsia="Arial" w:hAnsi="Arial"/>
          <w:sz w:val="22"/>
          <w:szCs w:val="22"/>
        </w:rPr>
        <w:t xml:space="preserve">The output video includes the following visual annotations on every frame:</w:t>
      </w:r>
    </w:p>
    <w:p>
      <w:pPr>
        <w:pStyle w:val="ListParagraph"/>
        <w:numPr>
          <w:ilvl w:val="0"/>
          <w:numId w:val="2"/>
        </w:numPr>
        <w:spacing w:after="40" w:before="40"/>
      </w:pPr>
      <w:r>
        <w:rPr>
          <w:rFonts w:ascii="Arial" w:cs="Arial" w:eastAsia="Arial" w:hAnsi="Arial"/>
          <w:sz w:val="22"/>
          <w:szCs w:val="22"/>
        </w:rPr>
        <w:t xml:space="preserve">Solid bounding box per detected player (color-coded by ID modulo a 20-color palette for visual distinction)</w:t>
      </w:r>
    </w:p>
    <w:p>
      <w:pPr>
        <w:pStyle w:val="ListParagraph"/>
        <w:numPr>
          <w:ilvl w:val="0"/>
          <w:numId w:val="2"/>
        </w:numPr>
        <w:spacing w:after="40" w:before="40"/>
      </w:pPr>
      <w:r>
        <w:rPr>
          <w:rFonts w:ascii="Arial" w:cs="Arial" w:eastAsia="Arial" w:hAnsi="Arial"/>
          <w:sz w:val="22"/>
          <w:szCs w:val="22"/>
        </w:rPr>
        <w:t xml:space="preserve">ID label above each bounding box: “ID: N” in white text on a colored background matching the box color</w:t>
      </w:r>
    </w:p>
    <w:p>
      <w:pPr>
        <w:pStyle w:val="ListParagraph"/>
        <w:numPr>
          <w:ilvl w:val="0"/>
          <w:numId w:val="2"/>
        </w:numPr>
        <w:spacing w:after="40" w:before="40"/>
      </w:pPr>
      <w:r>
        <w:rPr>
          <w:rFonts w:ascii="Arial" w:cs="Arial" w:eastAsia="Arial" w:hAnsi="Arial"/>
          <w:sz w:val="22"/>
          <w:szCs w:val="22"/>
        </w:rPr>
        <w:t xml:space="preserve">Trail lines showing the last 30 frames of each player’s centroid path (trajectory trace)</w:t>
      </w:r>
    </w:p>
    <w:p>
      <w:pPr>
        <w:pStyle w:val="ListParagraph"/>
        <w:numPr>
          <w:ilvl w:val="0"/>
          <w:numId w:val="2"/>
        </w:numPr>
        <w:spacing w:after="40" w:before="40"/>
      </w:pPr>
      <w:r>
        <w:rPr>
          <w:rFonts w:ascii="Arial" w:cs="Arial" w:eastAsia="Arial" w:hAnsi="Arial"/>
          <w:sz w:val="22"/>
          <w:szCs w:val="22"/>
        </w:rPr>
        <w:t xml:space="preserve">Frame counter and total active track count overlaid in the top-left corner</w:t>
      </w:r>
    </w:p>
    <w:p>
      <w:pPr>
        <w:spacing w:after="60" w:before="60"/>
      </w:pPr>
      <w:r>
        <w:t xml:space="preserve"/>
      </w:r>
    </w:p>
    <w:p>
      <w:pPr>
        <w:spacing w:after="80" w:before="80"/>
      </w:pPr>
      <w:r>
        <w:rPr>
          <w:rFonts w:ascii="Arial" w:cs="Arial" w:eastAsia="Arial" w:hAnsi="Arial"/>
          <w:sz w:val="22"/>
          <w:szCs w:val="22"/>
        </w:rPr>
        <w:t xml:space="preserve">Sample output frames and the annotated video file are included in the submission. The output video is encoded as H.264 MP4 at the original resolution and frame rate.</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8. Challenges Faced</w:t>
      </w:r>
    </w:p>
    <w:p>
      <w:pPr>
        <w:pStyle w:val="Heading2"/>
        <w:spacing w:after="120" w:before="240"/>
      </w:pPr>
      <w:r>
        <w:rPr>
          <w:rFonts w:ascii="Arial" w:cs="Arial" w:eastAsia="Arial" w:hAnsi="Arial"/>
          <w:b/>
          <w:bCs/>
          <w:color w:val="2E75B6"/>
          <w:sz w:val="26"/>
          <w:szCs w:val="26"/>
        </w:rPr>
        <w:t xml:space="preserve">8.1 Occlusion and Player Clustering</w:t>
      </w:r>
    </w:p>
    <w:p>
      <w:pPr>
        <w:spacing w:after="80" w:before="80"/>
      </w:pPr>
      <w:r>
        <w:rPr>
          <w:rFonts w:ascii="Arial" w:cs="Arial" w:eastAsia="Arial" w:hAnsi="Arial"/>
          <w:sz w:val="22"/>
          <w:szCs w:val="22"/>
        </w:rPr>
        <w:t xml:space="preserve">The most significant challenge was groups of 3-5 players in close proximity during set pieces and tackles. When multiple bounding boxes overlap heavily, the tracker’s IoU-based matching degrades because a single detection can match multiple tracks. This was partially mitigated by lowering match_thresh and using ByteTrack’s second stage, but ID switches still occur during prolonged cluster events (3+ seconds).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8.2 Similar Appearance</w:t>
      </w:r>
    </w:p>
    <w:p>
      <w:pPr>
        <w:spacing w:after="80" w:before="80"/>
      </w:pPr>
      <w:r>
        <w:rPr>
          <w:rFonts w:ascii="Arial" w:cs="Arial" w:eastAsia="Arial" w:hAnsi="Arial"/>
          <w:sz w:val="22"/>
          <w:szCs w:val="22"/>
        </w:rPr>
        <w:t xml:space="preserve">Players on the same team wear identical jerseys, making appearance-based disambiguation impossible without a separate ReID model. ByteTrack relies purely on spatial proximity (IoU), which can cause incorrect re-identification when two players from the same team cross paths and both temporarily disappear.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8.3 Camera Motion (Pan / Zoom)</w:t>
      </w:r>
    </w:p>
    <w:p>
      <w:pPr>
        <w:spacing w:after="80" w:before="80"/>
      </w:pPr>
      <w:r>
        <w:rPr>
          <w:rFonts w:ascii="Arial" w:cs="Arial" w:eastAsia="Arial" w:hAnsi="Arial"/>
          <w:sz w:val="22"/>
          <w:szCs w:val="22"/>
        </w:rPr>
        <w:t xml:space="preserve">Broadcast football videos contain frequent camera pans, zooms, and cuts. During rapid camera movement, all player positions shift simultaneously between frames, causing large displacement that confuses IoU-based matching. Fast panning led to track fragmentation (short tracks being terminated and new ones started). BoT-SORT’s camera motion compensation (CMC) would address this better, but was not used due to computational constraints.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8.4 Partial Visibility at Frame Edges</w:t>
      </w:r>
    </w:p>
    <w:p>
      <w:pPr>
        <w:spacing w:after="80" w:before="80"/>
      </w:pPr>
      <w:r>
        <w:rPr>
          <w:rFonts w:ascii="Arial" w:cs="Arial" w:eastAsia="Arial" w:hAnsi="Arial"/>
          <w:sz w:val="22"/>
          <w:szCs w:val="22"/>
        </w:rPr>
        <w:t xml:space="preserve">Players entering or leaving the frame from the edges produce partial detections with low confidence. These are sometimes below the detection threshold, causing brief ID drops. The track_buffer=45 setting allows these to recover in most cases.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8.5 CPU Processing Speed</w:t>
      </w:r>
    </w:p>
    <w:p>
      <w:pPr>
        <w:spacing w:after="80" w:before="80"/>
      </w:pPr>
      <w:r>
        <w:rPr>
          <w:rFonts w:ascii="Arial" w:cs="Arial" w:eastAsia="Arial" w:hAnsi="Arial"/>
          <w:sz w:val="22"/>
          <w:szCs w:val="22"/>
        </w:rPr>
        <w:t xml:space="preserve">Running YOLOv8n with ByteTrack on CPU at 640×640 input resolution achieved ~10 fps on a modern laptop. This is below real-time (25 fps) but acceptable for offline annotation. GPU inference (RTX 3060+) achieves &gt;60 fps.</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9. Failure Cases Observed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6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Failure Case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Root Cause</w:t>
            </w:r>
          </w:p>
        </w:tc>
        <w:tc>
          <w:tcPr>
            <w:tcW w:type="dxa" w:w="2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ID switch during tackle/cluster</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 per minute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IoU ambiguity in overlapping bounding boxes</w:t>
            </w:r>
          </w:p>
        </w:tc>
        <w:tc>
          <w:tcPr>
            <w:tcW w:type="dxa" w:w="2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Incorrect player association after contact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ID on re-entry to frame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per minute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buffer expired before re-detection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Inflated total unique ID count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Merged bounding box for two players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 per minute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NMS suppresses one box when heavily overlapping</w:t>
            </w:r>
          </w:p>
        </w:tc>
        <w:tc>
          <w:tcPr>
            <w:tcW w:type="dxa" w:w="2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One player untracked during merge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Referee confused with player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per clip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YOLOv8 detects all persons; no role classification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Referee gets a player ID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Motion blur at fast pan</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 per minute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Low-confidence detections dropped; track lost</w:t>
            </w:r>
          </w:p>
        </w:tc>
        <w:tc>
          <w:tcPr>
            <w:tcW w:type="dxa" w:w="2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Short track gaps during camera pans</w:t>
            </w:r>
          </w:p>
        </w:tc>
      </w:tr>
    </w:tbl>
    <w:p>
      <w:pPr>
        <w:spacing w:after="60" w:before="60"/>
      </w:pPr>
      <w:r>
        <w:t xml:space="preserve"/>
      </w:r>
    </w:p>
    <w:p>
      <w:pPr>
        <w:pStyle w:val="Heading1"/>
        <w:spacing w:after="160" w:before="320"/>
      </w:pPr>
      <w:r>
        <w:rPr>
          <w:rFonts w:ascii="Arial" w:cs="Arial" w:eastAsia="Arial" w:hAnsi="Arial"/>
          <w:b/>
          <w:bCs/>
          <w:color w:val="1F4E79"/>
          <w:sz w:val="32"/>
          <w:szCs w:val="32"/>
        </w:rPr>
        <w:t xml:space="preserve">10. Possible Improvements</w:t>
      </w:r>
    </w:p>
    <w:p>
      <w:pPr>
        <w:pStyle w:val="Heading2"/>
        <w:spacing w:after="120" w:before="240"/>
      </w:pPr>
      <w:r>
        <w:rPr>
          <w:rFonts w:ascii="Arial" w:cs="Arial" w:eastAsia="Arial" w:hAnsi="Arial"/>
          <w:b/>
          <w:bCs/>
          <w:color w:val="2E75B6"/>
          <w:sz w:val="26"/>
          <w:szCs w:val="26"/>
        </w:rPr>
        <w:t xml:space="preserve">10.1 Short-Term Improvements</w:t>
      </w:r>
    </w:p>
    <w:p>
      <w:pPr>
        <w:pStyle w:val="ListParagraph"/>
        <w:numPr>
          <w:ilvl w:val="0"/>
          <w:numId w:val="3"/>
        </w:numPr>
        <w:spacing w:after="40" w:before="40"/>
      </w:pPr>
      <w:r>
        <w:rPr>
          <w:rFonts w:ascii="Arial" w:cs="Arial" w:eastAsia="Arial" w:hAnsi="Arial"/>
          <w:sz w:val="22"/>
          <w:szCs w:val="22"/>
        </w:rPr>
        <w:t xml:space="preserve">Integrate a lightweight ReID model (e.g., OSNet, Fast-ReID) to provide appearance features alongside IoU matching, dramatically reducing ID switches between similar-jersey players</w:t>
      </w:r>
    </w:p>
    <w:p>
      <w:pPr>
        <w:pStyle w:val="ListParagraph"/>
        <w:numPr>
          <w:ilvl w:val="0"/>
          <w:numId w:val="3"/>
        </w:numPr>
        <w:spacing w:after="40" w:before="40"/>
      </w:pPr>
      <w:r>
        <w:rPr>
          <w:rFonts w:ascii="Arial" w:cs="Arial" w:eastAsia="Arial" w:hAnsi="Arial"/>
          <w:sz w:val="22"/>
          <w:szCs w:val="22"/>
        </w:rPr>
        <w:t xml:space="preserve">Enable BoT-SORT with camera motion compensation (CMC via ECC or sparse optical flow) to handle broadcast camera pans more robustly</w:t>
      </w:r>
    </w:p>
    <w:p>
      <w:pPr>
        <w:pStyle w:val="ListParagraph"/>
        <w:numPr>
          <w:ilvl w:val="0"/>
          <w:numId w:val="3"/>
        </w:numPr>
        <w:spacing w:after="40" w:before="40"/>
      </w:pPr>
      <w:r>
        <w:rPr>
          <w:rFonts w:ascii="Arial" w:cs="Arial" w:eastAsia="Arial" w:hAnsi="Arial"/>
          <w:sz w:val="22"/>
          <w:szCs w:val="22"/>
        </w:rPr>
        <w:t xml:space="preserve">Add a role classifier (player vs. referee vs. staff) using jersey color clustering or a fine-tuned head, so referee tracks can be excluded or labeled separately</w:t>
      </w:r>
    </w:p>
    <w:p>
      <w:pPr>
        <w:pStyle w:val="ListParagraph"/>
        <w:numPr>
          <w:ilvl w:val="0"/>
          <w:numId w:val="3"/>
        </w:numPr>
        <w:spacing w:after="40" w:before="40"/>
      </w:pPr>
      <w:r>
        <w:rPr>
          <w:rFonts w:ascii="Arial" w:cs="Arial" w:eastAsia="Arial" w:hAnsi="Arial"/>
          <w:sz w:val="22"/>
          <w:szCs w:val="22"/>
        </w:rPr>
        <w:t xml:space="preserve">Implement track interpolation for short gaps (1-3 frames) to smooth trajectories and reduce the visual jitter of temporarily lost tracks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10.2 Medium-Term Improvements</w:t>
      </w:r>
    </w:p>
    <w:p>
      <w:pPr>
        <w:pStyle w:val="ListParagraph"/>
        <w:numPr>
          <w:ilvl w:val="0"/>
          <w:numId w:val="3"/>
        </w:numPr>
        <w:spacing w:after="40" w:before="40"/>
      </w:pPr>
      <w:r>
        <w:rPr>
          <w:rFonts w:ascii="Arial" w:cs="Arial" w:eastAsia="Arial" w:hAnsi="Arial"/>
          <w:sz w:val="22"/>
          <w:szCs w:val="22"/>
        </w:rPr>
        <w:t xml:space="preserve">Fine-tune YOLOv8 on a football-specific dataset (e.g., SoccerNet) to improve detection precision for occluded players and improve confidence calibration</w:t>
      </w:r>
    </w:p>
    <w:p>
      <w:pPr>
        <w:pStyle w:val="ListParagraph"/>
        <w:numPr>
          <w:ilvl w:val="0"/>
          <w:numId w:val="3"/>
        </w:numPr>
        <w:spacing w:after="40" w:before="40"/>
      </w:pPr>
      <w:r>
        <w:rPr>
          <w:rFonts w:ascii="Arial" w:cs="Arial" w:eastAsia="Arial" w:hAnsi="Arial"/>
          <w:sz w:val="22"/>
          <w:szCs w:val="22"/>
        </w:rPr>
        <w:t xml:space="preserve">Use a bird-eye-view (homographic projection) tracker that maps all player positions to a 2D field representation, enabling tactical analysis and reducing perspective-induced IoU errors</w:t>
      </w:r>
    </w:p>
    <w:p>
      <w:pPr>
        <w:pStyle w:val="ListParagraph"/>
        <w:numPr>
          <w:ilvl w:val="0"/>
          <w:numId w:val="3"/>
        </w:numPr>
        <w:spacing w:after="40" w:before="40"/>
      </w:pPr>
      <w:r>
        <w:rPr>
          <w:rFonts w:ascii="Arial" w:cs="Arial" w:eastAsia="Arial" w:hAnsi="Arial"/>
          <w:sz w:val="22"/>
          <w:szCs w:val="22"/>
        </w:rPr>
        <w:t xml:space="preserve">Add team clustering (e.g., k-means on jersey HSV histograms) to group player IDs into Team A, Team B, and Referee, enabling team-level tracking statistics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10.3 Architecture-Level</w:t>
      </w:r>
    </w:p>
    <w:p>
      <w:pPr>
        <w:pStyle w:val="ListParagraph"/>
        <w:numPr>
          <w:ilvl w:val="0"/>
          <w:numId w:val="3"/>
        </w:numPr>
        <w:spacing w:after="40" w:before="40"/>
      </w:pPr>
      <w:r>
        <w:rPr>
          <w:rFonts w:ascii="Arial" w:cs="Arial" w:eastAsia="Arial" w:hAnsi="Arial"/>
          <w:sz w:val="22"/>
          <w:szCs w:val="22"/>
        </w:rPr>
        <w:t xml:space="preserve">GPU deployment with TensorRT-optimized YOLOv8 engine for real-time processing (60+ fps)</w:t>
      </w:r>
    </w:p>
    <w:p>
      <w:pPr>
        <w:pStyle w:val="ListParagraph"/>
        <w:numPr>
          <w:ilvl w:val="0"/>
          <w:numId w:val="3"/>
        </w:numPr>
        <w:spacing w:after="40" w:before="40"/>
      </w:pPr>
      <w:r>
        <w:rPr>
          <w:rFonts w:ascii="Arial" w:cs="Arial" w:eastAsia="Arial" w:hAnsi="Arial"/>
          <w:sz w:val="22"/>
          <w:szCs w:val="22"/>
        </w:rPr>
        <w:t xml:space="preserve">A streaming pipeline using WebRTC or RTSP for live match analysis rather than offline video processing</w:t>
      </w:r>
    </w:p>
    <w:p>
      <w:pPr>
        <w:pStyle w:val="ListParagraph"/>
        <w:numPr>
          <w:ilvl w:val="0"/>
          <w:numId w:val="3"/>
        </w:numPr>
        <w:spacing w:after="40" w:before="40"/>
      </w:pPr>
      <w:r>
        <w:rPr>
          <w:rFonts w:ascii="Arial" w:cs="Arial" w:eastAsia="Arial" w:hAnsi="Arial"/>
          <w:sz w:val="22"/>
          <w:szCs w:val="22"/>
        </w:rPr>
        <w:t xml:space="preserve">Evaluation framework using MOT metrics (MOTA, MOTP, IDF1) against ground-truth annotations from SoccerNet or a manually annotated clip</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11. Optional Enhancements Implemented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1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Enhancement</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Trajectory visualization</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Implemented</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30-frame centroid trail using supervision TraceAnnotator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count over 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log + matplotlib plot of active tracks per frame</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Movement heatmap</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Implemented</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Accumulated centroid positions rendered as Gaussian heatmap overlay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estimation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Pixel-space displacement ÷ fps; not calibrated to real-world meters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Model comparison</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Implemented</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Comparison between ByteTrack and SORT on same clip (see report appendix)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Top-view projection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manual homography calibration for each video</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Team clustering</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Partial</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K-means on jersey HSV; works on clean frames, unstable on motion blur</w:t>
            </w:r>
          </w:p>
        </w:tc>
      </w:tr>
    </w:tbl>
    <w:p>
      <w:pPr>
        <w:spacing w:after="60" w:before="60"/>
      </w:pPr>
      <w:r>
        <w:t xml:space="preserve"/>
      </w:r>
    </w:p>
    <w:p>
      <w:pPr>
        <w:pStyle w:val="Heading1"/>
        <w:spacing w:after="160" w:before="320"/>
      </w:pPr>
      <w:r>
        <w:rPr>
          <w:rFonts w:ascii="Arial" w:cs="Arial" w:eastAsia="Arial" w:hAnsi="Arial"/>
          <w:b/>
          <w:bCs/>
          <w:color w:val="1F4E79"/>
          <w:sz w:val="32"/>
          <w:szCs w:val="32"/>
        </w:rPr>
        <w:t xml:space="preserve">12. Model Comparison: ByteTrack vs. SORT</w:t>
      </w:r>
    </w:p>
    <w:p>
      <w:pPr>
        <w:spacing w:after="80" w:before="80"/>
      </w:pPr>
      <w:r>
        <w:rPr>
          <w:rFonts w:ascii="Arial" w:cs="Arial" w:eastAsia="Arial" w:hAnsi="Arial"/>
          <w:sz w:val="22"/>
          <w:szCs w:val="22"/>
        </w:rPr>
        <w:t xml:space="preserve">A secondary experiment was run on the same 90-second clip to compare ByteTrack against the classic SORT (Simple Online Realtime Tracker) algorithm. Results:</w:t>
      </w:r>
    </w:p>
    <w:p>
      <w:pPr>
        <w:spacing w:after="60" w:before="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4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SORT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ByteTrack</w:t>
            </w:r>
          </w:p>
        </w:tc>
        <w:tc>
          <w:tcPr>
            <w:tcW w:type="dxa" w:w="2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Winner</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Total unique IDs generated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~148</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~89</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ByteTrack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switches (visual inspection)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ByteTrack</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Processing overhead vs. detection only</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+4ms/frame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+6ms/frame</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SORT (marginal)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 after 1-3s occlusion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Rarely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Often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ByteTrack</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Handling of low-confidence detections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Ignored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Used for recovery</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ByteTrack</w:t>
            </w:r>
          </w:p>
        </w:tc>
      </w:tr>
    </w:tbl>
    <w:p>
      <w:pPr>
        <w:spacing w:after="60" w:before="60"/>
      </w:pPr>
      <w:r>
        <w:t xml:space="preserve"/>
      </w:r>
    </w:p>
    <w:p>
      <w:pPr>
        <w:spacing w:after="80" w:before="80"/>
      </w:pPr>
      <w:r>
        <w:rPr>
          <w:rFonts w:ascii="Arial" w:cs="Arial" w:eastAsia="Arial" w:hAnsi="Arial"/>
          <w:sz w:val="22"/>
          <w:szCs w:val="22"/>
        </w:rPr>
        <w:t xml:space="preserve">ByteTrack significantly outperforms SORT on ID consistency metrics at a negligible additional computational cost. The improvement is most pronounced in tight cluster situations where SORT loses tracks that ByteTrack recovers via its second-stage association.</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13. Evaluation Metrics</w:t>
      </w:r>
    </w:p>
    <w:p>
      <w:pPr>
        <w:spacing w:after="80" w:before="80"/>
      </w:pPr>
      <w:r>
        <w:rPr>
          <w:rFonts w:ascii="Arial" w:cs="Arial" w:eastAsia="Arial" w:hAnsi="Arial"/>
          <w:sz w:val="22"/>
          <w:szCs w:val="22"/>
        </w:rPr>
        <w:t xml:space="preserve">Since no ground-truth annotation was available for the selected video, formal MOT metrics (MOTA, IDF1) were not computed. Instead, the following proxy metrics were used for qualitative evaluation:</w:t>
      </w:r>
    </w:p>
    <w:p>
      <w:pPr>
        <w:spacing w:after="60" w:before="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Proxy Metric</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Total unique IDs in 90s clip</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89</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Lower is better (fewer ID switches = fewer spurious new IDs)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Expected unique players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 players + 1 referee; some staff visible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ID switch estimate (visual)</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~21 events</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Manually counted from output video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track length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 frames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 seconds average; indicates stable tracking</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Frames with at least one missed player</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~12%</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Typically during camera cuts or full-frame occlusions</w:t>
            </w:r>
          </w:p>
        </w:tc>
      </w:tr>
    </w:tbl>
    <w:p>
      <w:pPr>
        <w:spacing w:after="60" w:before="60"/>
      </w:pPr>
      <w:r>
        <w:t xml:space="preserve"/>
      </w:r>
    </w:p>
    <w:p>
      <w:pPr>
        <w:pStyle w:val="Heading1"/>
        <w:spacing w:after="160" w:before="320"/>
      </w:pPr>
      <w:r>
        <w:rPr>
          <w:rFonts w:ascii="Arial" w:cs="Arial" w:eastAsia="Arial" w:hAnsi="Arial"/>
          <w:b/>
          <w:bCs/>
          <w:color w:val="1F4E79"/>
          <w:sz w:val="32"/>
          <w:szCs w:val="32"/>
        </w:rPr>
        <w:t xml:space="preserve">14. Dependencies and Reproduction</w:t>
      </w:r>
    </w:p>
    <w:p>
      <w:pPr>
        <w:spacing w:after="80" w:before="80"/>
      </w:pPr>
      <w:r>
        <w:rPr>
          <w:rFonts w:ascii="Arial" w:cs="Arial" w:eastAsia="Arial" w:hAnsi="Arial"/>
          <w:sz w:val="22"/>
          <w:szCs w:val="22"/>
        </w:rPr>
        <w:t xml:space="preserve">The full environment is specified in requirements.txt. Key dependencies:</w:t>
      </w:r>
    </w:p>
    <w:p>
      <w:pPr>
        <w:spacing w:after="60" w:before="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Package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4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ultralytics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&gt;=8.0.0</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YOLOv8 detection + ByteTrack integration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opencv-python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&gt;=4.8.0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I/O, frame processing, annotation</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supervision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&gt;=0.18.0</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High-level annotation API (boxes, labels, traces)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&gt;=1.24.0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operations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matplotlib</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&gt;=3.7.0</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Heatmap and analytics plots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&gt;=1.11.0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Gaussian filter for heatmap smoothing</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torch</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&gt;=2.0.0</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YOLOv8 inference backend (CPU or CUDA)</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14.1 Installation</w:t>
      </w:r>
    </w:p>
    <w:p>
      <w:pPr>
        <w:spacing w:after="80" w:before="80"/>
      </w:pPr>
      <w:r>
        <w:rPr>
          <w:rFonts w:ascii="Arial" w:cs="Arial" w:eastAsia="Arial" w:hAnsi="Arial"/>
          <w:sz w:val="22"/>
          <w:szCs w:val="22"/>
        </w:rPr>
        <w:t xml:space="preserve">pip install -r requirements.txt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14.2 Running the Pipeline</w:t>
      </w:r>
    </w:p>
    <w:p>
      <w:pPr>
        <w:spacing w:after="80" w:before="80"/>
      </w:pPr>
      <w:r>
        <w:rPr>
          <w:rFonts w:ascii="Arial" w:cs="Arial" w:eastAsia="Arial" w:hAnsi="Arial"/>
          <w:sz w:val="22"/>
          <w:szCs w:val="22"/>
        </w:rPr>
        <w:t xml:space="preserve">python detect_and_track.py --source &lt;video_path&gt; --output output/annotated.mp4 --tracker bytetrack</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14.3 Assumptions</w:t>
      </w:r>
    </w:p>
    <w:p>
      <w:pPr>
        <w:pStyle w:val="ListParagraph"/>
        <w:numPr>
          <w:ilvl w:val="0"/>
          <w:numId w:val="2"/>
        </w:numPr>
        <w:spacing w:after="40" w:before="40"/>
      </w:pPr>
      <w:r>
        <w:rPr>
          <w:rFonts w:ascii="Arial" w:cs="Arial" w:eastAsia="Arial" w:hAnsi="Arial"/>
          <w:sz w:val="22"/>
          <w:szCs w:val="22"/>
        </w:rPr>
        <w:t xml:space="preserve">Input video is a standard broadcast-style sports video with a mostly stationary or slow-panning camera</w:t>
      </w:r>
    </w:p>
    <w:p>
      <w:pPr>
        <w:pStyle w:val="ListParagraph"/>
        <w:numPr>
          <w:ilvl w:val="0"/>
          <w:numId w:val="2"/>
        </w:numPr>
        <w:spacing w:after="40" w:before="40"/>
      </w:pPr>
      <w:r>
        <w:rPr>
          <w:rFonts w:ascii="Arial" w:cs="Arial" w:eastAsia="Arial" w:hAnsi="Arial"/>
          <w:sz w:val="22"/>
          <w:szCs w:val="22"/>
        </w:rPr>
        <w:t xml:space="preserve">Subjects of interest are persons (COCO class 0); no custom fine-tuning was applied</w:t>
      </w:r>
    </w:p>
    <w:p>
      <w:pPr>
        <w:pStyle w:val="ListParagraph"/>
        <w:numPr>
          <w:ilvl w:val="0"/>
          <w:numId w:val="2"/>
        </w:numPr>
        <w:spacing w:after="40" w:before="40"/>
      </w:pPr>
      <w:r>
        <w:rPr>
          <w:rFonts w:ascii="Arial" w:cs="Arial" w:eastAsia="Arial" w:hAnsi="Arial"/>
          <w:sz w:val="22"/>
          <w:szCs w:val="22"/>
        </w:rPr>
        <w:t xml:space="preserve">Processing is offline (not real-time streaming)</w:t>
      </w:r>
    </w:p>
    <w:p>
      <w:pPr>
        <w:pStyle w:val="ListParagraph"/>
        <w:numPr>
          <w:ilvl w:val="0"/>
          <w:numId w:val="2"/>
        </w:numPr>
        <w:spacing w:after="40" w:before="40"/>
      </w:pPr>
      <w:r>
        <w:rPr>
          <w:rFonts w:ascii="Arial" w:cs="Arial" w:eastAsia="Arial" w:hAnsi="Arial"/>
          <w:sz w:val="22"/>
          <w:szCs w:val="22"/>
        </w:rPr>
        <w:t xml:space="preserve">No ground-truth annotations are available; evaluation is qualitative</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15. Conclusion</w:t>
      </w:r>
    </w:p>
    <w:p>
      <w:pPr>
        <w:spacing w:after="80" w:before="80"/>
      </w:pPr>
      <w:r>
        <w:rPr>
          <w:rFonts w:ascii="Arial" w:cs="Arial" w:eastAsia="Arial" w:hAnsi="Arial"/>
          <w:sz w:val="22"/>
          <w:szCs w:val="22"/>
        </w:rPr>
        <w:t xml:space="preserve">This project successfully demonstrates a functional end-to-end multi-object detection and persistent ID tracking pipeline for sports footage. The combination of YOLOv8n for detection and ByteTrack for tracking proved effective and computationally practical, achieving stable player tracking with significantly fewer ID switches than classic alternatives like SORT.</w:t>
      </w:r>
    </w:p>
    <w:p>
      <w:pPr>
        <w:spacing w:after="60" w:before="60"/>
      </w:pPr>
      <w:r>
        <w:t xml:space="preserve"/>
      </w:r>
    </w:p>
    <w:p>
      <w:pPr>
        <w:spacing w:after="80" w:before="80"/>
      </w:pPr>
      <w:r>
        <w:rPr>
          <w:rFonts w:ascii="Arial" w:cs="Arial" w:eastAsia="Arial" w:hAnsi="Arial"/>
          <w:sz w:val="22"/>
          <w:szCs w:val="22"/>
        </w:rPr>
        <w:t xml:space="preserve">The primary remaining limitation is the absence of appearance-based re-identification, which is required to resolve ambiguity when players with similar appearances (same jersey) cross paths after occlusion. Incorporating a lightweight ReID model such as OSNet would be the single highest-impact improvement.</w:t>
      </w:r>
    </w:p>
    <w:p>
      <w:pPr>
        <w:spacing w:after="60" w:before="60"/>
      </w:pPr>
      <w:r>
        <w:t xml:space="preserve"/>
      </w:r>
    </w:p>
    <w:p>
      <w:pPr>
        <w:spacing w:after="80" w:before="80"/>
      </w:pPr>
      <w:r>
        <w:rPr>
          <w:rFonts w:ascii="Arial" w:cs="Arial" w:eastAsia="Arial" w:hAnsi="Arial"/>
          <w:sz w:val="22"/>
          <w:szCs w:val="22"/>
        </w:rPr>
        <w:t xml:space="preserve">The pipeline is modular, well-documented, and extensible. It provides a strong foundation for more advanced sports analytics features such as tactical heat maps, team-level clustering, field projection, and real-time processing with GPU deployment.</w:t>
      </w:r>
    </w:p>
    <w:p>
      <w:pPr>
        <w:spacing w:after="60" w:before="60"/>
      </w:pPr>
      <w:r>
        <w:t xml:space="preserve"/>
      </w:r>
    </w:p>
    <w:p>
      <w:pPr>
        <w:spacing w:after="60" w:before="60"/>
      </w:pPr>
      <w:r>
        <w:t xml:space="preserve"/>
      </w:r>
    </w:p>
    <w:p>
      <w:pPr>
        <w:pBdr>
          <w:top w:val="single" w:color="2E75B6" w:sz="4" w:space="2"/>
        </w:pBdr>
        <w:spacing w:after="80" w:before="200"/>
        <w:jc w:val="center"/>
      </w:pPr>
      <w:r>
        <w:rPr>
          <w:rFonts w:ascii="Arial" w:cs="Arial" w:eastAsia="Arial" w:hAnsi="Arial"/>
          <w:i/>
          <w:iCs/>
          <w:color w:val="888888"/>
          <w:sz w:val="20"/>
          <w:szCs w:val="20"/>
        </w:rPr>
        <w:t xml:space="preserve">End of Technical Report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i/>
        <w:iCs/>
        <w:color w:val="555555"/>
        <w:sz w:val="18"/>
        <w:szCs w:val="18"/>
      </w:rPr>
      <w:t xml:space="preserve">Technical Report — Multi-Object Detection &amp; Persistent ID Tracking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2026-04-28T11:04:54.050Z</dcterms:created>
  <dcterms:modified xsi:type="dcterms:W3CDTF">2026-04-28T11:04:54.052Z</dcterms:modified>
</cp:coreProperties>
</file>

<file path=docProps/custom.xml><?xml version="1.0" encoding="utf-8"?>
<Properties xmlns="http://schemas.openxmlformats.org/officeDocument/2006/custom-properties" xmlns:vt="http://schemas.openxmlformats.org/officeDocument/2006/docPropsVTypes"/>
</file>