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F7E20" w14:textId="77777777" w:rsidR="00343E56" w:rsidRDefault="00343E56" w:rsidP="004B4564">
      <w:pPr>
        <w:pStyle w:val="Heading1"/>
        <w:spacing w:before="0" w:beforeAutospacing="0" w:after="300" w:afterAutospacing="0" w:line="336" w:lineRule="atLeast"/>
        <w:ind w:left="2160" w:firstLine="1440"/>
        <w:rPr>
          <w:rFonts w:ascii="Arial" w:hAnsi="Arial" w:cs="Arial"/>
          <w:color w:val="C45911" w:themeColor="accent2" w:themeShade="BF"/>
          <w:spacing w:val="-8"/>
          <w:sz w:val="44"/>
          <w:szCs w:val="44"/>
        </w:rPr>
      </w:pPr>
      <w:r w:rsidRPr="00971792">
        <w:rPr>
          <w:rFonts w:ascii="Arial" w:hAnsi="Arial" w:cs="Arial"/>
          <w:color w:val="C45911" w:themeColor="accent2" w:themeShade="BF"/>
          <w:spacing w:val="-8"/>
          <w:sz w:val="44"/>
          <w:szCs w:val="44"/>
        </w:rPr>
        <w:t>Memo#1</w:t>
      </w:r>
    </w:p>
    <w:p w14:paraId="53767DD2" w14:textId="1318B671" w:rsidR="00343E56" w:rsidRPr="00725567" w:rsidRDefault="00343E56" w:rsidP="00343E56">
      <w:pPr>
        <w:pStyle w:val="Heading1"/>
        <w:spacing w:before="0" w:beforeAutospacing="0" w:after="300" w:afterAutospacing="0" w:line="336" w:lineRule="atLeast"/>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5567">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Date:1</w:t>
      </w:r>
      <w:r w:rsidR="0048473C">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Pr="00725567">
        <w:rPr>
          <w:rFonts w:ascii="Arial" w:hAnsi="Arial" w:cs="Arial"/>
          <w:color w:val="4472C4" w:themeColor="accent1"/>
          <w:sz w:val="28"/>
          <w:szCs w:val="28"/>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w:t>
      </w:r>
      <w:r w:rsidRPr="00725567">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Jan’21</w:t>
      </w:r>
    </w:p>
    <w:p w14:paraId="03C5C639" w14:textId="77777777" w:rsidR="00343E56" w:rsidRPr="00725567" w:rsidRDefault="00343E56" w:rsidP="00343E56">
      <w:pPr>
        <w:pStyle w:val="Heading1"/>
        <w:spacing w:before="0" w:beforeAutospacing="0" w:after="300" w:afterAutospacing="0" w:line="336" w:lineRule="atLeast"/>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5567">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 Simron Dora</w:t>
      </w:r>
    </w:p>
    <w:p w14:paraId="2F8BE25C" w14:textId="77777777" w:rsidR="0081438F" w:rsidRDefault="0081438F" w:rsidP="00343E56">
      <w:pPr>
        <w:pStyle w:val="Heading1"/>
        <w:spacing w:before="0" w:beforeAutospacing="0" w:after="300" w:afterAutospacing="0" w:line="336" w:lineRule="atLeast"/>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521F85" w14:textId="0190EAC9" w:rsidR="00343E56" w:rsidRPr="00725567" w:rsidRDefault="00343E56" w:rsidP="00343E56">
      <w:pPr>
        <w:pStyle w:val="Heading1"/>
        <w:spacing w:before="0" w:beforeAutospacing="0" w:after="300" w:afterAutospacing="0" w:line="336" w:lineRule="atLeast"/>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5567">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Subject:- Excel Charts to Boost Analytics and Visualization Portfolio</w:t>
      </w:r>
    </w:p>
    <w:p w14:paraId="4A900E9A" w14:textId="77777777" w:rsidR="00343E56" w:rsidRPr="00343E56" w:rsidRDefault="00343E56" w:rsidP="00343E56">
      <w:pPr>
        <w:pStyle w:val="Heading2"/>
        <w:shd w:val="clear" w:color="auto" w:fill="FFFFFF"/>
        <w:spacing w:before="300" w:after="300" w:line="336" w:lineRule="atLeast"/>
        <w:rPr>
          <w:rFonts w:ascii="Arial" w:hAnsi="Arial" w:cs="Arial"/>
          <w:color w:val="000000" w:themeColor="text1"/>
          <w:sz w:val="35"/>
          <w:szCs w:val="35"/>
        </w:rPr>
      </w:pPr>
      <w:r w:rsidRPr="00343E56">
        <w:rPr>
          <w:rFonts w:ascii="Arial" w:hAnsi="Arial" w:cs="Arial"/>
          <w:color w:val="000000" w:themeColor="text1"/>
          <w:sz w:val="35"/>
          <w:szCs w:val="35"/>
        </w:rPr>
        <w:t>Introduction</w:t>
      </w:r>
    </w:p>
    <w:p w14:paraId="138D0942" w14:textId="77777777" w:rsidR="00343E56" w:rsidRPr="00343E56" w:rsidRDefault="00343E56" w:rsidP="00343E56">
      <w:pPr>
        <w:pStyle w:val="Heading2"/>
        <w:spacing w:before="300" w:after="300" w:line="336" w:lineRule="atLeast"/>
        <w:rPr>
          <w:rFonts w:ascii="Arial" w:eastAsia="Times New Roman" w:hAnsi="Arial" w:cs="Arial"/>
          <w:color w:val="000000" w:themeColor="text1"/>
          <w:sz w:val="23"/>
          <w:szCs w:val="23"/>
          <w:lang w:eastAsia="en-GB"/>
        </w:rPr>
      </w:pPr>
      <w:r w:rsidRPr="00343E56">
        <w:rPr>
          <w:rFonts w:ascii="Arial" w:eastAsia="Times New Roman" w:hAnsi="Arial" w:cs="Arial"/>
          <w:color w:val="000000" w:themeColor="text1"/>
          <w:sz w:val="23"/>
          <w:szCs w:val="23"/>
          <w:lang w:eastAsia="en-GB"/>
        </w:rPr>
        <w:t>Most analytics professionals can come up with a bar chart or a line chart but the ability to take your visualization skill a level further is where analysts begin to excel. As we know a well-crafted visualization will take us a long way in the analytics space.</w:t>
      </w:r>
    </w:p>
    <w:p w14:paraId="24A8DE41" w14:textId="77777777" w:rsidR="00343E56" w:rsidRPr="00343E56" w:rsidRDefault="00343E56" w:rsidP="00343E56">
      <w:pPr>
        <w:pStyle w:val="Heading2"/>
        <w:spacing w:before="300" w:after="300" w:line="336" w:lineRule="atLeast"/>
        <w:rPr>
          <w:rFonts w:ascii="Arial" w:eastAsia="Times New Roman" w:hAnsi="Arial" w:cs="Arial"/>
          <w:color w:val="000000" w:themeColor="text1"/>
          <w:sz w:val="23"/>
          <w:szCs w:val="23"/>
          <w:lang w:eastAsia="en-GB"/>
        </w:rPr>
      </w:pPr>
      <w:r w:rsidRPr="00343E56">
        <w:rPr>
          <w:rFonts w:ascii="Arial" w:eastAsia="Times New Roman" w:hAnsi="Arial" w:cs="Arial"/>
          <w:color w:val="000000" w:themeColor="text1"/>
          <w:sz w:val="23"/>
          <w:szCs w:val="23"/>
          <w:lang w:eastAsia="en-GB"/>
        </w:rPr>
        <w:t>Being a good storyteller is key here. So the question is – how do we use Microsoft Excel’s immense flexibility and depth of charts to tell our story in an impactful and effective manner.</w:t>
      </w:r>
    </w:p>
    <w:p w14:paraId="7D631CB5" w14:textId="77777777" w:rsidR="00343E56" w:rsidRPr="00343E56" w:rsidRDefault="00343E56" w:rsidP="00343E56">
      <w:pPr>
        <w:pStyle w:val="NormalWeb"/>
        <w:shd w:val="clear" w:color="auto" w:fill="FFFFFF"/>
        <w:spacing w:before="0" w:beforeAutospacing="0" w:after="315" w:afterAutospacing="0"/>
        <w:rPr>
          <w:rFonts w:ascii="Arial" w:hAnsi="Arial" w:cs="Arial"/>
          <w:color w:val="000000" w:themeColor="text1"/>
          <w:sz w:val="23"/>
          <w:szCs w:val="23"/>
        </w:rPr>
      </w:pPr>
      <w:r w:rsidRPr="00343E56">
        <w:rPr>
          <w:rFonts w:ascii="Arial" w:hAnsi="Arial" w:cs="Arial"/>
          <w:color w:val="000000" w:themeColor="text1"/>
          <w:sz w:val="23"/>
          <w:szCs w:val="23"/>
        </w:rPr>
        <w:fldChar w:fldCharType="begin"/>
      </w:r>
      <w:r w:rsidRPr="00343E56">
        <w:rPr>
          <w:rFonts w:ascii="Arial" w:hAnsi="Arial" w:cs="Arial"/>
          <w:color w:val="000000" w:themeColor="text1"/>
          <w:sz w:val="23"/>
          <w:szCs w:val="23"/>
        </w:rPr>
        <w:instrText xml:space="preserve"> INCLUDEPICTURE "https://cdn.analyticsvidhya.com/wp-content/uploads/2020/06/Advanced-charts-in-excel-part-2-1.jpg" \* MERGEFORMATINET </w:instrText>
      </w:r>
      <w:r w:rsidRPr="00343E56">
        <w:rPr>
          <w:rFonts w:ascii="Arial" w:hAnsi="Arial" w:cs="Arial"/>
          <w:color w:val="000000" w:themeColor="text1"/>
          <w:sz w:val="23"/>
          <w:szCs w:val="23"/>
        </w:rPr>
        <w:fldChar w:fldCharType="separate"/>
      </w:r>
      <w:r w:rsidRPr="00343E56">
        <w:rPr>
          <w:rFonts w:ascii="Arial" w:hAnsi="Arial" w:cs="Arial"/>
          <w:noProof/>
          <w:color w:val="000000" w:themeColor="text1"/>
          <w:sz w:val="23"/>
          <w:szCs w:val="23"/>
        </w:rPr>
        <w:drawing>
          <wp:inline distT="0" distB="0" distL="0" distR="0" wp14:anchorId="5D198309" wp14:editId="36C4E156">
            <wp:extent cx="4572000" cy="2265232"/>
            <wp:effectExtent l="0" t="0" r="0" b="0"/>
            <wp:docPr id="29" name="Picture 2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9777" cy="2274040"/>
                    </a:xfrm>
                    <a:prstGeom prst="rect">
                      <a:avLst/>
                    </a:prstGeom>
                    <a:noFill/>
                    <a:ln>
                      <a:noFill/>
                    </a:ln>
                  </pic:spPr>
                </pic:pic>
              </a:graphicData>
            </a:graphic>
          </wp:inline>
        </w:drawing>
      </w:r>
      <w:r w:rsidRPr="00343E56">
        <w:rPr>
          <w:rFonts w:ascii="Arial" w:hAnsi="Arial" w:cs="Arial"/>
          <w:color w:val="000000" w:themeColor="text1"/>
          <w:sz w:val="23"/>
          <w:szCs w:val="23"/>
        </w:rPr>
        <w:fldChar w:fldCharType="end"/>
      </w:r>
    </w:p>
    <w:p w14:paraId="5E513554" w14:textId="31323BA9" w:rsidR="00343E56" w:rsidRPr="00343E56" w:rsidRDefault="00343E56" w:rsidP="00343E56">
      <w:pPr>
        <w:pStyle w:val="NormalWeb"/>
        <w:shd w:val="clear" w:color="auto" w:fill="FFFFFF"/>
        <w:spacing w:before="0" w:beforeAutospacing="0" w:after="315" w:afterAutospacing="0"/>
        <w:rPr>
          <w:rFonts w:ascii="Arial" w:hAnsi="Arial" w:cs="Arial"/>
          <w:color w:val="000000" w:themeColor="text1"/>
          <w:sz w:val="23"/>
          <w:szCs w:val="23"/>
        </w:rPr>
      </w:pPr>
      <w:r w:rsidRPr="00343E56">
        <w:rPr>
          <w:rFonts w:ascii="Arial" w:hAnsi="Arial" w:cs="Arial"/>
          <w:color w:val="000000" w:themeColor="text1"/>
          <w:sz w:val="23"/>
          <w:szCs w:val="23"/>
        </w:rPr>
        <w:t>There are a wide variety of charts we can choose but we need to understand which visualization suits our use case. These charts need to make our analytics profile stronger, our portfolio more diverse</w:t>
      </w:r>
      <w:r w:rsidR="007C7118">
        <w:rPr>
          <w:rFonts w:ascii="Arial" w:hAnsi="Arial" w:cs="Arial"/>
          <w:color w:val="000000" w:themeColor="text1"/>
          <w:sz w:val="23"/>
          <w:szCs w:val="23"/>
        </w:rPr>
        <w:t>.</w:t>
      </w:r>
    </w:p>
    <w:p w14:paraId="53073FF2" w14:textId="6F278E25" w:rsidR="0009065E" w:rsidRPr="007C7118" w:rsidRDefault="00343E56" w:rsidP="007C7118">
      <w:pPr>
        <w:pStyle w:val="NormalWeb"/>
        <w:rPr>
          <w:rFonts w:ascii="Arial" w:hAnsi="Arial" w:cs="Arial"/>
          <w:color w:val="000000" w:themeColor="text1"/>
          <w:sz w:val="23"/>
          <w:szCs w:val="23"/>
        </w:rPr>
      </w:pPr>
      <w:r w:rsidRPr="00343E56">
        <w:rPr>
          <w:rFonts w:ascii="Arial" w:hAnsi="Arial" w:cs="Arial"/>
          <w:color w:val="000000" w:themeColor="text1"/>
          <w:sz w:val="23"/>
          <w:szCs w:val="23"/>
        </w:rPr>
        <w:t xml:space="preserve">So in this article, we will be discussing 3 advanced excel charts that will make </w:t>
      </w:r>
      <w:r w:rsidR="007C7118">
        <w:rPr>
          <w:rFonts w:ascii="Arial" w:hAnsi="Arial" w:cs="Arial"/>
          <w:color w:val="000000" w:themeColor="text1"/>
          <w:sz w:val="23"/>
          <w:szCs w:val="23"/>
        </w:rPr>
        <w:t xml:space="preserve">us </w:t>
      </w:r>
      <w:r w:rsidRPr="00343E56">
        <w:rPr>
          <w:rFonts w:ascii="Arial" w:hAnsi="Arial" w:cs="Arial"/>
          <w:color w:val="000000" w:themeColor="text1"/>
          <w:sz w:val="23"/>
          <w:szCs w:val="23"/>
        </w:rPr>
        <w:t>a pro in the analytics and visualization field. And of course, we’ll be using Excel, still the most widely used tool for analytics, to make these charts. </w:t>
      </w:r>
    </w:p>
    <w:p w14:paraId="0F9669B6" w14:textId="77777777" w:rsidR="0081438F" w:rsidRDefault="0081438F" w:rsidP="00343E56">
      <w:pPr>
        <w:pStyle w:val="NormalWeb"/>
        <w:shd w:val="clear" w:color="auto" w:fill="FFFFFF"/>
        <w:spacing w:before="0" w:beforeAutospacing="0" w:after="315" w:afterAutospacing="0"/>
        <w:rPr>
          <w:rFonts w:ascii="Arial" w:hAnsi="Arial" w:cs="Arial"/>
          <w:color w:val="000000" w:themeColor="text1"/>
          <w:sz w:val="35"/>
          <w:szCs w:val="35"/>
        </w:rPr>
      </w:pPr>
    </w:p>
    <w:p w14:paraId="07FFF61A" w14:textId="77777777" w:rsidR="0081438F" w:rsidRDefault="0081438F" w:rsidP="00343E56">
      <w:pPr>
        <w:pStyle w:val="NormalWeb"/>
        <w:shd w:val="clear" w:color="auto" w:fill="FFFFFF"/>
        <w:spacing w:before="0" w:beforeAutospacing="0" w:after="315" w:afterAutospacing="0"/>
        <w:rPr>
          <w:rFonts w:ascii="Arial" w:hAnsi="Arial" w:cs="Arial"/>
          <w:color w:val="000000" w:themeColor="text1"/>
          <w:sz w:val="35"/>
          <w:szCs w:val="35"/>
        </w:rPr>
      </w:pPr>
    </w:p>
    <w:p w14:paraId="467A0621" w14:textId="186223B1" w:rsidR="00343E56" w:rsidRPr="00343E56" w:rsidRDefault="00343E56" w:rsidP="00343E56">
      <w:pPr>
        <w:pStyle w:val="NormalWeb"/>
        <w:shd w:val="clear" w:color="auto" w:fill="FFFFFF"/>
        <w:spacing w:before="0" w:beforeAutospacing="0" w:after="315" w:afterAutospacing="0"/>
        <w:rPr>
          <w:rFonts w:ascii="Arial" w:hAnsi="Arial" w:cs="Arial"/>
          <w:color w:val="000000" w:themeColor="text1"/>
          <w:sz w:val="23"/>
          <w:szCs w:val="23"/>
        </w:rPr>
      </w:pPr>
      <w:r w:rsidRPr="00343E56">
        <w:rPr>
          <w:rFonts w:ascii="Arial" w:hAnsi="Arial" w:cs="Arial"/>
          <w:color w:val="000000" w:themeColor="text1"/>
          <w:sz w:val="35"/>
          <w:szCs w:val="35"/>
        </w:rPr>
        <w:t>Table of Contents</w:t>
      </w:r>
    </w:p>
    <w:p w14:paraId="5249EC0A" w14:textId="77777777" w:rsidR="00343E56" w:rsidRPr="00343E56" w:rsidRDefault="00343E56" w:rsidP="00343E56">
      <w:pPr>
        <w:numPr>
          <w:ilvl w:val="0"/>
          <w:numId w:val="4"/>
        </w:numPr>
        <w:shd w:val="clear" w:color="auto" w:fill="FFFFFF"/>
        <w:spacing w:before="100" w:beforeAutospacing="1" w:after="100" w:afterAutospacing="1"/>
        <w:rPr>
          <w:rFonts w:ascii="Arial" w:hAnsi="Arial" w:cs="Arial"/>
          <w:color w:val="000000" w:themeColor="text1"/>
          <w:sz w:val="23"/>
          <w:szCs w:val="23"/>
        </w:rPr>
      </w:pPr>
      <w:r w:rsidRPr="00343E56">
        <w:rPr>
          <w:rFonts w:ascii="Arial" w:hAnsi="Arial" w:cs="Arial"/>
          <w:color w:val="000000" w:themeColor="text1"/>
          <w:sz w:val="23"/>
          <w:szCs w:val="23"/>
        </w:rPr>
        <w:t>Excel Chart #1 – Waterfall Charts</w:t>
      </w:r>
    </w:p>
    <w:p w14:paraId="78F1237B" w14:textId="77777777" w:rsidR="00343E56" w:rsidRPr="00343E56" w:rsidRDefault="00343E56" w:rsidP="00343E56">
      <w:pPr>
        <w:numPr>
          <w:ilvl w:val="0"/>
          <w:numId w:val="4"/>
        </w:numPr>
        <w:shd w:val="clear" w:color="auto" w:fill="FFFFFF"/>
        <w:spacing w:before="100" w:beforeAutospacing="1" w:after="100" w:afterAutospacing="1"/>
        <w:rPr>
          <w:rFonts w:ascii="Arial" w:hAnsi="Arial" w:cs="Arial"/>
          <w:color w:val="000000" w:themeColor="text1"/>
          <w:sz w:val="23"/>
          <w:szCs w:val="23"/>
        </w:rPr>
      </w:pPr>
      <w:r w:rsidRPr="00343E56">
        <w:rPr>
          <w:rFonts w:ascii="Arial" w:hAnsi="Arial" w:cs="Arial"/>
          <w:color w:val="000000" w:themeColor="text1"/>
          <w:sz w:val="23"/>
          <w:szCs w:val="23"/>
        </w:rPr>
        <w:t>Excel Chart #2 – Funnel Charts</w:t>
      </w:r>
    </w:p>
    <w:p w14:paraId="55EB1C72" w14:textId="77777777" w:rsidR="00343E56" w:rsidRPr="00343E56" w:rsidRDefault="00343E56" w:rsidP="00343E56">
      <w:pPr>
        <w:numPr>
          <w:ilvl w:val="0"/>
          <w:numId w:val="4"/>
        </w:numPr>
        <w:shd w:val="clear" w:color="auto" w:fill="FFFFFF"/>
        <w:spacing w:before="100" w:beforeAutospacing="1" w:after="100" w:afterAutospacing="1"/>
        <w:rPr>
          <w:rFonts w:ascii="Arial" w:hAnsi="Arial" w:cs="Arial"/>
          <w:color w:val="000000" w:themeColor="text1"/>
          <w:sz w:val="23"/>
          <w:szCs w:val="23"/>
        </w:rPr>
      </w:pPr>
      <w:r w:rsidRPr="00343E56">
        <w:rPr>
          <w:rFonts w:ascii="Arial" w:hAnsi="Arial" w:cs="Arial"/>
          <w:color w:val="000000" w:themeColor="text1"/>
          <w:sz w:val="23"/>
          <w:szCs w:val="23"/>
        </w:rPr>
        <w:t>Excel Chart #3 – Pareto Charts</w:t>
      </w:r>
    </w:p>
    <w:p w14:paraId="37AF1782" w14:textId="77777777" w:rsidR="00343E56" w:rsidRPr="00343E56" w:rsidRDefault="00343E56" w:rsidP="00343E56">
      <w:pPr>
        <w:pStyle w:val="Heading2"/>
        <w:shd w:val="clear" w:color="auto" w:fill="FFFFFF"/>
        <w:spacing w:before="300" w:after="300" w:line="336" w:lineRule="atLeast"/>
        <w:rPr>
          <w:rFonts w:ascii="Arial" w:hAnsi="Arial" w:cs="Arial"/>
          <w:color w:val="000000" w:themeColor="text1"/>
          <w:sz w:val="35"/>
          <w:szCs w:val="35"/>
        </w:rPr>
      </w:pPr>
      <w:r w:rsidRPr="00343E56">
        <w:rPr>
          <w:rFonts w:ascii="Arial" w:hAnsi="Arial" w:cs="Arial"/>
          <w:color w:val="000000" w:themeColor="text1"/>
          <w:sz w:val="35"/>
          <w:szCs w:val="35"/>
        </w:rPr>
        <w:t>Excel Chart #1 – Waterfall Charts</w:t>
      </w:r>
    </w:p>
    <w:p w14:paraId="5325A4C0" w14:textId="77777777" w:rsidR="00343E56" w:rsidRPr="00343E56" w:rsidRDefault="00343E56" w:rsidP="00343E56">
      <w:pPr>
        <w:pStyle w:val="NormalWeb"/>
        <w:shd w:val="clear" w:color="auto" w:fill="FFFFFF"/>
        <w:spacing w:before="0" w:beforeAutospacing="0" w:after="315" w:afterAutospacing="0"/>
        <w:rPr>
          <w:rFonts w:ascii="Arial" w:hAnsi="Arial" w:cs="Arial"/>
          <w:color w:val="000000" w:themeColor="text1"/>
          <w:sz w:val="23"/>
          <w:szCs w:val="23"/>
        </w:rPr>
      </w:pPr>
      <w:r w:rsidRPr="00343E56">
        <w:rPr>
          <w:rFonts w:ascii="Arial" w:hAnsi="Arial" w:cs="Arial"/>
          <w:color w:val="000000" w:themeColor="text1"/>
          <w:sz w:val="23"/>
          <w:szCs w:val="23"/>
        </w:rPr>
        <w:t>One of the most advanced charts in Excel, the Waterfall Chart gets its name thanks to the resemblance of its structure to waterfalls. This powerful chart provides a visual snapshot of the positive and negative changes to value over a period of time.</w:t>
      </w:r>
    </w:p>
    <w:p w14:paraId="662E4160" w14:textId="2532C6B7" w:rsidR="00343E56" w:rsidRPr="00343E56" w:rsidRDefault="00343E56" w:rsidP="00343E56">
      <w:pPr>
        <w:pStyle w:val="NormalWeb"/>
        <w:shd w:val="clear" w:color="auto" w:fill="FFFFFF"/>
        <w:spacing w:before="0" w:beforeAutospacing="0" w:after="315" w:afterAutospacing="0"/>
        <w:rPr>
          <w:rFonts w:ascii="Arial" w:hAnsi="Arial" w:cs="Arial"/>
          <w:color w:val="000000" w:themeColor="text1"/>
          <w:sz w:val="23"/>
          <w:szCs w:val="23"/>
        </w:rPr>
      </w:pPr>
      <w:r w:rsidRPr="00343E56">
        <w:rPr>
          <w:rFonts w:ascii="Arial" w:hAnsi="Arial" w:cs="Arial"/>
          <w:color w:val="000000" w:themeColor="text1"/>
          <w:sz w:val="23"/>
          <w:szCs w:val="23"/>
        </w:rPr>
        <w:t xml:space="preserve">In a waterfall chart, the initial and final values are represented by columns. The columns depicting the positive and negative impacts are depicted by floating columns in respective </w:t>
      </w:r>
      <w:proofErr w:type="spellStart"/>
      <w:r w:rsidRPr="00343E56">
        <w:rPr>
          <w:rFonts w:ascii="Arial" w:hAnsi="Arial" w:cs="Arial"/>
          <w:color w:val="000000" w:themeColor="text1"/>
          <w:sz w:val="23"/>
          <w:szCs w:val="23"/>
        </w:rPr>
        <w:t>colors</w:t>
      </w:r>
      <w:proofErr w:type="spellEnd"/>
      <w:r w:rsidRPr="00343E56">
        <w:rPr>
          <w:rFonts w:ascii="Arial" w:hAnsi="Arial" w:cs="Arial"/>
          <w:color w:val="000000" w:themeColor="text1"/>
          <w:sz w:val="23"/>
          <w:szCs w:val="23"/>
        </w:rPr>
        <w:t xml:space="preserve">. </w:t>
      </w:r>
    </w:p>
    <w:p w14:paraId="65B0DADB" w14:textId="7E77CBBD" w:rsidR="00343E56" w:rsidRPr="00343E56" w:rsidRDefault="00343E56" w:rsidP="00343E56">
      <w:pPr>
        <w:pStyle w:val="NormalWeb"/>
        <w:shd w:val="clear" w:color="auto" w:fill="FFFFFF"/>
        <w:spacing w:before="0" w:beforeAutospacing="0" w:after="315" w:afterAutospacing="0"/>
        <w:rPr>
          <w:rFonts w:ascii="Arial" w:hAnsi="Arial" w:cs="Arial"/>
          <w:color w:val="000000" w:themeColor="text1"/>
          <w:sz w:val="23"/>
          <w:szCs w:val="23"/>
        </w:rPr>
      </w:pPr>
      <w:r w:rsidRPr="00343E56">
        <w:rPr>
          <w:rFonts w:ascii="Arial" w:hAnsi="Arial" w:cs="Arial"/>
          <w:color w:val="000000" w:themeColor="text1"/>
          <w:sz w:val="23"/>
          <w:szCs w:val="23"/>
        </w:rPr>
        <w:t>These are widely used across industries, specifically the finance industry.</w:t>
      </w:r>
      <w:r w:rsidRPr="00343E56">
        <w:rPr>
          <w:rFonts w:ascii="Arial" w:hAnsi="Arial" w:cs="Arial"/>
          <w:noProof/>
          <w:color w:val="000000" w:themeColor="text1"/>
          <w:sz w:val="23"/>
          <w:szCs w:val="23"/>
        </w:rPr>
        <w:drawing>
          <wp:inline distT="0" distB="0" distL="0" distR="0" wp14:anchorId="3A057DC1" wp14:editId="7FB622F6">
            <wp:extent cx="5630779" cy="3018761"/>
            <wp:effectExtent l="152400" t="152400" r="338455" b="347345"/>
            <wp:docPr id="28" name="Picture 2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waterfall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32430" cy="3019646"/>
                    </a:xfrm>
                    <a:prstGeom prst="rect">
                      <a:avLst/>
                    </a:prstGeom>
                    <a:ln>
                      <a:noFill/>
                    </a:ln>
                    <a:effectLst>
                      <a:outerShdw blurRad="292100" dist="139700" dir="2700000" algn="tl" rotWithShape="0">
                        <a:srgbClr val="333333">
                          <a:alpha val="65000"/>
                        </a:srgbClr>
                      </a:outerShdw>
                    </a:effectLst>
                  </pic:spPr>
                </pic:pic>
              </a:graphicData>
            </a:graphic>
          </wp:inline>
        </w:drawing>
      </w:r>
      <w:r w:rsidR="0081438F">
        <w:rPr>
          <w:rFonts w:ascii="Arial" w:hAnsi="Arial" w:cs="Arial"/>
          <w:color w:val="000000" w:themeColor="text1"/>
          <w:sz w:val="23"/>
          <w:szCs w:val="23"/>
        </w:rPr>
        <w:tab/>
      </w:r>
      <w:r w:rsidR="0081438F">
        <w:rPr>
          <w:rFonts w:ascii="Arial" w:hAnsi="Arial" w:cs="Arial"/>
          <w:color w:val="000000" w:themeColor="text1"/>
          <w:sz w:val="23"/>
          <w:szCs w:val="23"/>
        </w:rPr>
        <w:tab/>
      </w:r>
      <w:r w:rsidR="0081438F">
        <w:rPr>
          <w:rFonts w:ascii="Arial" w:hAnsi="Arial" w:cs="Arial"/>
          <w:color w:val="000000" w:themeColor="text1"/>
          <w:sz w:val="23"/>
          <w:szCs w:val="23"/>
        </w:rPr>
        <w:tab/>
      </w:r>
      <w:r w:rsidRPr="00343E56">
        <w:rPr>
          <w:rFonts w:ascii="Arial" w:hAnsi="Arial" w:cs="Arial"/>
          <w:color w:val="000000" w:themeColor="text1"/>
          <w:sz w:val="23"/>
          <w:szCs w:val="23"/>
        </w:rPr>
        <w:t>[Above Picture: Waterfall Chart]</w:t>
      </w:r>
    </w:p>
    <w:p w14:paraId="4CC8F9DF" w14:textId="77777777" w:rsidR="00343E56" w:rsidRPr="00343E56" w:rsidRDefault="00343E56" w:rsidP="00343E56">
      <w:pPr>
        <w:pStyle w:val="Heading2"/>
        <w:shd w:val="clear" w:color="auto" w:fill="FFFFFF"/>
        <w:spacing w:before="300" w:after="300" w:line="336" w:lineRule="atLeast"/>
        <w:rPr>
          <w:rFonts w:ascii="Arial" w:hAnsi="Arial" w:cs="Arial"/>
          <w:color w:val="000000" w:themeColor="text1"/>
          <w:sz w:val="35"/>
          <w:szCs w:val="35"/>
        </w:rPr>
      </w:pPr>
      <w:r w:rsidRPr="00343E56">
        <w:rPr>
          <w:rFonts w:ascii="Arial" w:hAnsi="Arial" w:cs="Arial"/>
          <w:color w:val="000000" w:themeColor="text1"/>
          <w:sz w:val="35"/>
          <w:szCs w:val="35"/>
        </w:rPr>
        <w:lastRenderedPageBreak/>
        <w:t>Excel Chart #2 – Funnel Charts</w:t>
      </w:r>
    </w:p>
    <w:p w14:paraId="5049DBE6" w14:textId="3C85D681" w:rsidR="007C7118" w:rsidRPr="007C7118" w:rsidRDefault="00343E56" w:rsidP="0009065E">
      <w:pPr>
        <w:pStyle w:val="NormalWeb"/>
        <w:shd w:val="clear" w:color="auto" w:fill="FFFFFF"/>
        <w:spacing w:before="0" w:beforeAutospacing="0" w:after="315" w:afterAutospacing="0"/>
        <w:rPr>
          <w:rFonts w:ascii="Arial" w:hAnsi="Arial" w:cs="Arial"/>
          <w:color w:val="000000" w:themeColor="text1"/>
          <w:sz w:val="23"/>
          <w:szCs w:val="23"/>
        </w:rPr>
      </w:pPr>
      <w:r w:rsidRPr="00343E56">
        <w:rPr>
          <w:rFonts w:ascii="Arial" w:hAnsi="Arial" w:cs="Arial"/>
          <w:color w:val="000000" w:themeColor="text1"/>
          <w:sz w:val="23"/>
          <w:szCs w:val="23"/>
        </w:rPr>
        <w:t>Funnel charts are the charting option to depict the sales flow or the marketing lead generation. These charts are also one of the most used visualizations in the sales and marketing domain.</w:t>
      </w:r>
    </w:p>
    <w:p w14:paraId="489DDE69" w14:textId="7E6A54F3" w:rsidR="00343E56" w:rsidRDefault="00343E56" w:rsidP="0009065E">
      <w:pPr>
        <w:pStyle w:val="NormalWeb"/>
        <w:shd w:val="clear" w:color="auto" w:fill="FFFFFF"/>
        <w:spacing w:before="0" w:beforeAutospacing="0" w:after="315" w:afterAutospacing="0"/>
        <w:rPr>
          <w:rFonts w:ascii="Georgia" w:hAnsi="Georgia" w:cs="Arial"/>
          <w:i/>
          <w:iCs/>
          <w:color w:val="000000" w:themeColor="text1"/>
          <w:sz w:val="28"/>
          <w:szCs w:val="28"/>
        </w:rPr>
      </w:pPr>
      <w:r w:rsidRPr="00343E56">
        <w:rPr>
          <w:rFonts w:ascii="Georgia" w:hAnsi="Georgia" w:cs="Arial"/>
          <w:i/>
          <w:iCs/>
          <w:color w:val="000000" w:themeColor="text1"/>
          <w:sz w:val="28"/>
          <w:szCs w:val="28"/>
        </w:rPr>
        <w:t>Funnel charts are used to visualize the reduction of data from one stage to another.</w:t>
      </w:r>
    </w:p>
    <w:p w14:paraId="59251945" w14:textId="6C5A4690" w:rsidR="007C7118" w:rsidRPr="0009065E" w:rsidRDefault="007C7118" w:rsidP="0009065E">
      <w:pPr>
        <w:pStyle w:val="NormalWeb"/>
        <w:shd w:val="clear" w:color="auto" w:fill="FFFFFF"/>
        <w:spacing w:before="0" w:beforeAutospacing="0" w:after="315" w:afterAutospacing="0"/>
        <w:rPr>
          <w:rFonts w:ascii="Arial" w:hAnsi="Arial" w:cs="Arial"/>
          <w:color w:val="000000" w:themeColor="text1"/>
          <w:sz w:val="23"/>
          <w:szCs w:val="23"/>
        </w:rPr>
      </w:pPr>
      <w:r>
        <w:rPr>
          <w:rFonts w:ascii="Arial" w:hAnsi="Arial" w:cs="Arial"/>
          <w:noProof/>
          <w:color w:val="000000" w:themeColor="text1"/>
          <w:sz w:val="23"/>
          <w:szCs w:val="23"/>
        </w:rPr>
        <w:drawing>
          <wp:inline distT="0" distB="0" distL="0" distR="0" wp14:anchorId="5E51F5C7" wp14:editId="2E813983">
            <wp:extent cx="4006516" cy="3899676"/>
            <wp:effectExtent l="0" t="0" r="0" b="0"/>
            <wp:docPr id="2" name="Picture 2" descr="Chart, funnel chart&#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funnel chart&#10;&#10;Description automatically generated">
                      <a:extLst>
                        <a:ext uri="{C183D7F6-B498-43B3-948B-1728B52AA6E4}">
                          <adec:decorative xmlns:adec="http://schemas.microsoft.com/office/drawing/2017/decorative" val="0"/>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4050243" cy="3942237"/>
                    </a:xfrm>
                    <a:prstGeom prst="rect">
                      <a:avLst/>
                    </a:prstGeom>
                  </pic:spPr>
                </pic:pic>
              </a:graphicData>
            </a:graphic>
          </wp:inline>
        </w:drawing>
      </w:r>
    </w:p>
    <w:p w14:paraId="6B6A4BA4" w14:textId="77777777" w:rsidR="00343E56" w:rsidRPr="00343E56" w:rsidRDefault="00343E56" w:rsidP="00343E56">
      <w:pPr>
        <w:pStyle w:val="Heading2"/>
        <w:shd w:val="clear" w:color="auto" w:fill="FFFFFF"/>
        <w:spacing w:before="300" w:after="300" w:line="336" w:lineRule="atLeast"/>
        <w:rPr>
          <w:rFonts w:ascii="Arial" w:hAnsi="Arial" w:cs="Arial"/>
          <w:color w:val="000000" w:themeColor="text1"/>
          <w:sz w:val="35"/>
          <w:szCs w:val="35"/>
        </w:rPr>
      </w:pPr>
      <w:r w:rsidRPr="00343E56">
        <w:rPr>
          <w:rFonts w:ascii="Arial" w:hAnsi="Arial" w:cs="Arial"/>
          <w:color w:val="000000" w:themeColor="text1"/>
          <w:sz w:val="35"/>
          <w:szCs w:val="35"/>
        </w:rPr>
        <w:t>Excel Chart #3 – Pareto Charts</w:t>
      </w:r>
    </w:p>
    <w:p w14:paraId="67E4C930" w14:textId="77777777" w:rsidR="00343E56" w:rsidRPr="00343E56" w:rsidRDefault="00343E56" w:rsidP="00343E56">
      <w:pPr>
        <w:pStyle w:val="NormalWeb"/>
        <w:shd w:val="clear" w:color="auto" w:fill="FFFFFF"/>
        <w:spacing w:before="0" w:beforeAutospacing="0" w:after="315" w:afterAutospacing="0"/>
        <w:rPr>
          <w:rFonts w:ascii="Arial" w:hAnsi="Arial" w:cs="Arial"/>
          <w:color w:val="000000" w:themeColor="text1"/>
          <w:sz w:val="23"/>
          <w:szCs w:val="23"/>
        </w:rPr>
      </w:pPr>
      <w:r w:rsidRPr="00343E56">
        <w:rPr>
          <w:rFonts w:ascii="Arial" w:hAnsi="Arial" w:cs="Arial"/>
          <w:color w:val="000000" w:themeColor="text1"/>
          <w:sz w:val="23"/>
          <w:szCs w:val="23"/>
        </w:rPr>
        <w:t>Pareto charts are particularly intriguing for anyone in analytics or statistics. A lot of organizations rely on Pareto charts for making data-based decisions.</w:t>
      </w:r>
    </w:p>
    <w:p w14:paraId="4F0724F5" w14:textId="77777777" w:rsidR="00343E56" w:rsidRPr="00343E56" w:rsidRDefault="00343E56" w:rsidP="00343E56">
      <w:pPr>
        <w:pStyle w:val="NormalWeb"/>
        <w:shd w:val="clear" w:color="auto" w:fill="F5F6F7"/>
        <w:spacing w:before="0" w:beforeAutospacing="0" w:after="0" w:afterAutospacing="0"/>
        <w:rPr>
          <w:rFonts w:ascii="Georgia" w:hAnsi="Georgia" w:cs="Arial"/>
          <w:i/>
          <w:iCs/>
          <w:color w:val="000000" w:themeColor="text1"/>
          <w:sz w:val="28"/>
          <w:szCs w:val="28"/>
        </w:rPr>
      </w:pPr>
      <w:r w:rsidRPr="00343E56">
        <w:rPr>
          <w:rFonts w:ascii="Georgia" w:hAnsi="Georgia" w:cs="Arial"/>
          <w:i/>
          <w:iCs/>
          <w:color w:val="000000" w:themeColor="text1"/>
          <w:sz w:val="28"/>
          <w:szCs w:val="28"/>
        </w:rPr>
        <w:t>According to the Pareto rule, or the 80/20 rule, roughly 80% of the output results or effects are gained by 20% of the input or the causes.</w:t>
      </w:r>
    </w:p>
    <w:p w14:paraId="39A8B39C" w14:textId="77777777" w:rsidR="007C7118" w:rsidRDefault="007C7118" w:rsidP="00343E56">
      <w:pPr>
        <w:pStyle w:val="NormalWeb"/>
        <w:shd w:val="clear" w:color="auto" w:fill="FFFFFF"/>
        <w:spacing w:before="0" w:beforeAutospacing="0" w:after="315" w:afterAutospacing="0"/>
        <w:rPr>
          <w:rFonts w:ascii="Arial" w:hAnsi="Arial" w:cs="Arial"/>
          <w:color w:val="000000" w:themeColor="text1"/>
          <w:sz w:val="23"/>
          <w:szCs w:val="23"/>
        </w:rPr>
      </w:pPr>
    </w:p>
    <w:p w14:paraId="0547E972" w14:textId="7582E56E" w:rsidR="00343E56" w:rsidRPr="00343E56" w:rsidRDefault="00343E56" w:rsidP="00343E56">
      <w:pPr>
        <w:pStyle w:val="NormalWeb"/>
        <w:shd w:val="clear" w:color="auto" w:fill="FFFFFF"/>
        <w:spacing w:before="0" w:beforeAutospacing="0" w:after="315" w:afterAutospacing="0"/>
        <w:rPr>
          <w:rFonts w:ascii="Arial" w:hAnsi="Arial" w:cs="Arial"/>
          <w:color w:val="000000" w:themeColor="text1"/>
          <w:sz w:val="23"/>
          <w:szCs w:val="23"/>
        </w:rPr>
      </w:pPr>
      <w:r w:rsidRPr="00343E56">
        <w:rPr>
          <w:rFonts w:ascii="Arial" w:hAnsi="Arial" w:cs="Arial"/>
          <w:color w:val="000000" w:themeColor="text1"/>
          <w:sz w:val="23"/>
          <w:szCs w:val="23"/>
        </w:rPr>
        <w:t xml:space="preserve">In simple words, roughly 80% of the company revenue is due to 20% of its products while the other 80%  of the products contribute to only 20% of the revenues. </w:t>
      </w:r>
    </w:p>
    <w:p w14:paraId="32D37CF4" w14:textId="3303F14E" w:rsidR="00343E56" w:rsidRPr="00343E56" w:rsidRDefault="00343E56" w:rsidP="00343E56">
      <w:pPr>
        <w:pStyle w:val="NormalWeb"/>
        <w:shd w:val="clear" w:color="auto" w:fill="FFFFFF"/>
        <w:spacing w:before="0" w:beforeAutospacing="0" w:after="315" w:afterAutospacing="0"/>
        <w:rPr>
          <w:rFonts w:ascii="Arial" w:hAnsi="Arial" w:cs="Arial"/>
          <w:color w:val="000000" w:themeColor="text1"/>
          <w:sz w:val="23"/>
          <w:szCs w:val="23"/>
        </w:rPr>
      </w:pPr>
      <w:r w:rsidRPr="00343E56">
        <w:rPr>
          <w:rFonts w:ascii="Arial" w:hAnsi="Arial" w:cs="Arial"/>
          <w:color w:val="000000" w:themeColor="text1"/>
          <w:sz w:val="23"/>
          <w:szCs w:val="23"/>
        </w:rPr>
        <w:t xml:space="preserve">There’s a parent website that has several different sub-domain services within the website, such as News, Job portal, E-mail services, etc. The company has been spending a lot of resources on each of these sub-domains but now they want to cut their </w:t>
      </w:r>
      <w:r w:rsidRPr="00343E56">
        <w:rPr>
          <w:rFonts w:ascii="Arial" w:hAnsi="Arial" w:cs="Arial"/>
          <w:color w:val="000000" w:themeColor="text1"/>
          <w:sz w:val="23"/>
          <w:szCs w:val="23"/>
        </w:rPr>
        <w:lastRenderedPageBreak/>
        <w:t>costs due to recurring losses. A Pareto chart can help in aiding the decision-making process</w:t>
      </w:r>
      <w:r w:rsidR="007C7118">
        <w:rPr>
          <w:rFonts w:ascii="Arial" w:hAnsi="Arial" w:cs="Arial"/>
          <w:color w:val="000000" w:themeColor="text1"/>
          <w:sz w:val="23"/>
          <w:szCs w:val="23"/>
        </w:rPr>
        <w:t>.</w:t>
      </w:r>
    </w:p>
    <w:p w14:paraId="34AE407B" w14:textId="48B8B903" w:rsidR="00343E56" w:rsidRDefault="007C7118" w:rsidP="00343E56">
      <w:pPr>
        <w:pStyle w:val="NormalWeb"/>
        <w:shd w:val="clear" w:color="auto" w:fill="FFFFFF"/>
        <w:spacing w:before="0" w:beforeAutospacing="0" w:after="315" w:afterAutospacing="0"/>
        <w:rPr>
          <w:rFonts w:ascii="Arial" w:hAnsi="Arial" w:cs="Arial"/>
          <w:color w:val="000000" w:themeColor="text1"/>
          <w:sz w:val="23"/>
          <w:szCs w:val="23"/>
        </w:rPr>
      </w:pPr>
      <w:r>
        <w:rPr>
          <w:rFonts w:ascii="Arial" w:hAnsi="Arial" w:cs="Arial"/>
          <w:noProof/>
          <w:color w:val="000000" w:themeColor="text1"/>
          <w:sz w:val="23"/>
          <w:szCs w:val="23"/>
        </w:rPr>
        <w:drawing>
          <wp:inline distT="0" distB="0" distL="0" distR="0" wp14:anchorId="719E8A3E" wp14:editId="1534C080">
            <wp:extent cx="5137150" cy="2980134"/>
            <wp:effectExtent l="0" t="0" r="0" b="444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22475" cy="3029632"/>
                    </a:xfrm>
                    <a:prstGeom prst="rect">
                      <a:avLst/>
                    </a:prstGeom>
                  </pic:spPr>
                </pic:pic>
              </a:graphicData>
            </a:graphic>
          </wp:inline>
        </w:drawing>
      </w:r>
    </w:p>
    <w:p w14:paraId="03C2EFD5" w14:textId="3C0DD507" w:rsidR="0009065E" w:rsidRDefault="00343E56" w:rsidP="0009065E">
      <w:pPr>
        <w:pStyle w:val="NormalWeb"/>
        <w:shd w:val="clear" w:color="auto" w:fill="FFFFFF"/>
        <w:spacing w:before="0" w:beforeAutospacing="0" w:after="315" w:afterAutospacing="0"/>
        <w:rPr>
          <w:rFonts w:ascii="Arial" w:hAnsi="Arial" w:cs="Arial"/>
          <w:color w:val="000000" w:themeColor="text1"/>
          <w:sz w:val="23"/>
          <w:szCs w:val="23"/>
        </w:rPr>
      </w:pPr>
      <w:r w:rsidRPr="00343E56">
        <w:rPr>
          <w:rFonts w:ascii="Arial" w:hAnsi="Arial" w:cs="Arial"/>
          <w:color w:val="000000" w:themeColor="text1"/>
          <w:sz w:val="23"/>
          <w:szCs w:val="23"/>
        </w:rPr>
        <w:t xml:space="preserve">By looking at the Pareto chart, we notice that 80% of the </w:t>
      </w:r>
      <w:r w:rsidR="007C7118">
        <w:rPr>
          <w:rFonts w:ascii="Arial" w:hAnsi="Arial" w:cs="Arial"/>
          <w:color w:val="000000" w:themeColor="text1"/>
          <w:sz w:val="23"/>
          <w:szCs w:val="23"/>
        </w:rPr>
        <w:t>shirts have Button Defect</w:t>
      </w:r>
      <w:r w:rsidRPr="00343E56">
        <w:rPr>
          <w:rFonts w:ascii="Arial" w:hAnsi="Arial" w:cs="Arial"/>
          <w:color w:val="000000" w:themeColor="text1"/>
          <w:sz w:val="23"/>
          <w:szCs w:val="23"/>
        </w:rPr>
        <w:t>. Other</w:t>
      </w:r>
      <w:r w:rsidR="007C7118">
        <w:rPr>
          <w:rFonts w:ascii="Arial" w:hAnsi="Arial" w:cs="Arial"/>
          <w:color w:val="000000" w:themeColor="text1"/>
          <w:sz w:val="23"/>
          <w:szCs w:val="23"/>
        </w:rPr>
        <w:t xml:space="preserve">s </w:t>
      </w:r>
      <w:r w:rsidRPr="00343E56">
        <w:rPr>
          <w:rFonts w:ascii="Arial" w:hAnsi="Arial" w:cs="Arial"/>
          <w:color w:val="000000" w:themeColor="text1"/>
          <w:sz w:val="23"/>
          <w:szCs w:val="23"/>
        </w:rPr>
        <w:t xml:space="preserve">only constitute 20% of the </w:t>
      </w:r>
      <w:r w:rsidR="007C7118">
        <w:rPr>
          <w:rFonts w:ascii="Arial" w:hAnsi="Arial" w:cs="Arial"/>
          <w:color w:val="000000" w:themeColor="text1"/>
          <w:sz w:val="23"/>
          <w:szCs w:val="23"/>
        </w:rPr>
        <w:t>defects.</w:t>
      </w:r>
    </w:p>
    <w:p w14:paraId="3C7DC825" w14:textId="77777777" w:rsidR="0009065E" w:rsidRDefault="00343E56" w:rsidP="00343E56">
      <w:pPr>
        <w:pStyle w:val="NormalWeb"/>
        <w:shd w:val="clear" w:color="auto" w:fill="FFFFFF"/>
        <w:spacing w:before="0" w:beforeAutospacing="0" w:after="315" w:afterAutospacing="0"/>
        <w:rPr>
          <w:rFonts w:ascii="Arial" w:hAnsi="Arial" w:cs="Arial"/>
          <w:color w:val="000000" w:themeColor="text1"/>
          <w:sz w:val="23"/>
          <w:szCs w:val="23"/>
        </w:rPr>
      </w:pPr>
      <w:r w:rsidRPr="00343E56">
        <w:rPr>
          <w:rFonts w:ascii="Arial" w:hAnsi="Arial" w:cs="Arial"/>
          <w:color w:val="000000" w:themeColor="text1"/>
          <w:sz w:val="35"/>
          <w:szCs w:val="35"/>
        </w:rPr>
        <w:t>End Notes</w:t>
      </w:r>
      <w:r w:rsidR="0009065E">
        <w:rPr>
          <w:rFonts w:ascii="Arial" w:hAnsi="Arial" w:cs="Arial"/>
          <w:color w:val="000000" w:themeColor="text1"/>
          <w:sz w:val="23"/>
          <w:szCs w:val="23"/>
        </w:rPr>
        <w:t xml:space="preserve"> </w:t>
      </w:r>
    </w:p>
    <w:p w14:paraId="15FE8960" w14:textId="1AFECFFC" w:rsidR="002F2250" w:rsidRPr="00343E56" w:rsidRDefault="00343E56" w:rsidP="00343E56">
      <w:pPr>
        <w:pStyle w:val="NormalWeb"/>
        <w:shd w:val="clear" w:color="auto" w:fill="FFFFFF"/>
        <w:spacing w:before="0" w:beforeAutospacing="0" w:after="315" w:afterAutospacing="0"/>
        <w:rPr>
          <w:rFonts w:ascii="Arial" w:hAnsi="Arial" w:cs="Arial"/>
          <w:color w:val="000000" w:themeColor="text1"/>
          <w:sz w:val="23"/>
          <w:szCs w:val="23"/>
        </w:rPr>
      </w:pPr>
      <w:r w:rsidRPr="00343E56">
        <w:rPr>
          <w:rFonts w:ascii="Arial" w:hAnsi="Arial" w:cs="Arial"/>
          <w:color w:val="000000" w:themeColor="text1"/>
          <w:sz w:val="23"/>
          <w:szCs w:val="23"/>
        </w:rPr>
        <w:t xml:space="preserve">In this article, we covered three beautiful Excel charts of different kinds to help us become an efficient analyst and a better storyteller. </w:t>
      </w:r>
    </w:p>
    <w:sectPr w:rsidR="002F2250" w:rsidRPr="00343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87531"/>
    <w:multiLevelType w:val="multilevel"/>
    <w:tmpl w:val="71F6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52FD2"/>
    <w:multiLevelType w:val="multilevel"/>
    <w:tmpl w:val="8562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12375"/>
    <w:multiLevelType w:val="multilevel"/>
    <w:tmpl w:val="0D803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457DD"/>
    <w:multiLevelType w:val="multilevel"/>
    <w:tmpl w:val="12C09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B73C7D"/>
    <w:multiLevelType w:val="multilevel"/>
    <w:tmpl w:val="A0B8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90EE6"/>
    <w:multiLevelType w:val="multilevel"/>
    <w:tmpl w:val="8DA4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532F92"/>
    <w:multiLevelType w:val="multilevel"/>
    <w:tmpl w:val="77764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446CBB"/>
    <w:multiLevelType w:val="multilevel"/>
    <w:tmpl w:val="3E2A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3050D"/>
    <w:multiLevelType w:val="multilevel"/>
    <w:tmpl w:val="C7E4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1068B5"/>
    <w:multiLevelType w:val="multilevel"/>
    <w:tmpl w:val="4F5E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A70E78"/>
    <w:multiLevelType w:val="multilevel"/>
    <w:tmpl w:val="7CD0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9C5777"/>
    <w:multiLevelType w:val="multilevel"/>
    <w:tmpl w:val="6E901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C76A7A"/>
    <w:multiLevelType w:val="multilevel"/>
    <w:tmpl w:val="0B949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8"/>
  </w:num>
  <w:num w:numId="4">
    <w:abstractNumId w:val="6"/>
  </w:num>
  <w:num w:numId="5">
    <w:abstractNumId w:val="12"/>
  </w:num>
  <w:num w:numId="6">
    <w:abstractNumId w:val="2"/>
  </w:num>
  <w:num w:numId="7">
    <w:abstractNumId w:val="3"/>
  </w:num>
  <w:num w:numId="8">
    <w:abstractNumId w:val="11"/>
  </w:num>
  <w:num w:numId="9">
    <w:abstractNumId w:val="4"/>
  </w:num>
  <w:num w:numId="10">
    <w:abstractNumId w:val="9"/>
  </w:num>
  <w:num w:numId="11">
    <w:abstractNumId w:val="1"/>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D27"/>
    <w:rsid w:val="0009065E"/>
    <w:rsid w:val="00287055"/>
    <w:rsid w:val="002F2250"/>
    <w:rsid w:val="00343E56"/>
    <w:rsid w:val="00426041"/>
    <w:rsid w:val="0048473C"/>
    <w:rsid w:val="004B4564"/>
    <w:rsid w:val="00551D27"/>
    <w:rsid w:val="0056581E"/>
    <w:rsid w:val="0060791A"/>
    <w:rsid w:val="0072115F"/>
    <w:rsid w:val="00725567"/>
    <w:rsid w:val="007466D3"/>
    <w:rsid w:val="007C7118"/>
    <w:rsid w:val="007E7670"/>
    <w:rsid w:val="0081438F"/>
    <w:rsid w:val="00871041"/>
    <w:rsid w:val="00971792"/>
    <w:rsid w:val="009966AB"/>
    <w:rsid w:val="00B6428F"/>
    <w:rsid w:val="00F060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F44931"/>
  <w15:chartTrackingRefBased/>
  <w15:docId w15:val="{D16C6B86-3AB5-1F4C-86EA-4539DF48A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1D2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551D2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1D2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D2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551D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51D27"/>
    <w:rPr>
      <w:rFonts w:asciiTheme="majorHAnsi" w:eastAsiaTheme="majorEastAsia" w:hAnsiTheme="majorHAnsi" w:cstheme="majorBidi"/>
      <w:color w:val="1F3763" w:themeColor="accent1" w:themeShade="7F"/>
    </w:rPr>
  </w:style>
  <w:style w:type="character" w:customStyle="1" w:styleId="entry-author">
    <w:name w:val="entry-author"/>
    <w:basedOn w:val="DefaultParagraphFont"/>
    <w:rsid w:val="00551D27"/>
  </w:style>
  <w:style w:type="character" w:styleId="Hyperlink">
    <w:name w:val="Hyperlink"/>
    <w:basedOn w:val="DefaultParagraphFont"/>
    <w:uiPriority w:val="99"/>
    <w:semiHidden/>
    <w:unhideWhenUsed/>
    <w:rsid w:val="00551D27"/>
    <w:rPr>
      <w:color w:val="0000FF"/>
      <w:u w:val="single"/>
    </w:rPr>
  </w:style>
  <w:style w:type="character" w:customStyle="1" w:styleId="save-for-later">
    <w:name w:val="save-for-later"/>
    <w:basedOn w:val="DefaultParagraphFont"/>
    <w:rsid w:val="00551D27"/>
  </w:style>
  <w:style w:type="character" w:customStyle="1" w:styleId="download-pdf">
    <w:name w:val="download-pdf"/>
    <w:basedOn w:val="DefaultParagraphFont"/>
    <w:rsid w:val="00551D27"/>
  </w:style>
  <w:style w:type="paragraph" w:styleId="NormalWeb">
    <w:name w:val="Normal (Web)"/>
    <w:basedOn w:val="Normal"/>
    <w:uiPriority w:val="99"/>
    <w:unhideWhenUsed/>
    <w:rsid w:val="00551D27"/>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551D27"/>
    <w:rPr>
      <w:i/>
      <w:iCs/>
    </w:rPr>
  </w:style>
  <w:style w:type="character" w:styleId="Strong">
    <w:name w:val="Strong"/>
    <w:basedOn w:val="DefaultParagraphFont"/>
    <w:uiPriority w:val="22"/>
    <w:qFormat/>
    <w:rsid w:val="00551D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4850">
      <w:bodyDiv w:val="1"/>
      <w:marLeft w:val="0"/>
      <w:marRight w:val="0"/>
      <w:marTop w:val="0"/>
      <w:marBottom w:val="0"/>
      <w:divBdr>
        <w:top w:val="none" w:sz="0" w:space="0" w:color="auto"/>
        <w:left w:val="none" w:sz="0" w:space="0" w:color="auto"/>
        <w:bottom w:val="none" w:sz="0" w:space="0" w:color="auto"/>
        <w:right w:val="none" w:sz="0" w:space="0" w:color="auto"/>
      </w:divBdr>
    </w:div>
    <w:div w:id="2013683702">
      <w:bodyDiv w:val="1"/>
      <w:marLeft w:val="0"/>
      <w:marRight w:val="0"/>
      <w:marTop w:val="0"/>
      <w:marBottom w:val="0"/>
      <w:divBdr>
        <w:top w:val="none" w:sz="0" w:space="0" w:color="auto"/>
        <w:left w:val="none" w:sz="0" w:space="0" w:color="auto"/>
        <w:bottom w:val="none" w:sz="0" w:space="0" w:color="auto"/>
        <w:right w:val="none" w:sz="0" w:space="0" w:color="auto"/>
      </w:divBdr>
      <w:divsChild>
        <w:div w:id="1354307662">
          <w:marLeft w:val="0"/>
          <w:marRight w:val="0"/>
          <w:marTop w:val="0"/>
          <w:marBottom w:val="0"/>
          <w:divBdr>
            <w:top w:val="none" w:sz="0" w:space="0" w:color="auto"/>
            <w:left w:val="none" w:sz="0" w:space="0" w:color="auto"/>
            <w:bottom w:val="none" w:sz="0" w:space="0" w:color="auto"/>
            <w:right w:val="none" w:sz="0" w:space="0" w:color="auto"/>
          </w:divBdr>
        </w:div>
        <w:div w:id="514002704">
          <w:marLeft w:val="0"/>
          <w:marRight w:val="0"/>
          <w:marTop w:val="0"/>
          <w:marBottom w:val="0"/>
          <w:divBdr>
            <w:top w:val="none" w:sz="0" w:space="0" w:color="auto"/>
            <w:left w:val="none" w:sz="0" w:space="0" w:color="auto"/>
            <w:bottom w:val="none" w:sz="0" w:space="0" w:color="auto"/>
            <w:right w:val="none" w:sz="0" w:space="0" w:color="auto"/>
          </w:divBdr>
          <w:divsChild>
            <w:div w:id="781344829">
              <w:marLeft w:val="0"/>
              <w:marRight w:val="0"/>
              <w:marTop w:val="0"/>
              <w:marBottom w:val="0"/>
              <w:divBdr>
                <w:top w:val="none" w:sz="0" w:space="0" w:color="auto"/>
                <w:left w:val="none" w:sz="0" w:space="0" w:color="auto"/>
                <w:bottom w:val="none" w:sz="0" w:space="0" w:color="auto"/>
                <w:right w:val="none" w:sz="0" w:space="0" w:color="auto"/>
              </w:divBdr>
              <w:divsChild>
                <w:div w:id="470639397">
                  <w:marLeft w:val="0"/>
                  <w:marRight w:val="0"/>
                  <w:marTop w:val="0"/>
                  <w:marBottom w:val="0"/>
                  <w:divBdr>
                    <w:top w:val="none" w:sz="0" w:space="0" w:color="auto"/>
                    <w:left w:val="none" w:sz="0" w:space="0" w:color="auto"/>
                    <w:bottom w:val="none" w:sz="0" w:space="0" w:color="auto"/>
                    <w:right w:val="none" w:sz="0" w:space="0" w:color="auto"/>
                  </w:divBdr>
                  <w:divsChild>
                    <w:div w:id="1851555509">
                      <w:blockQuote w:val="1"/>
                      <w:marLeft w:val="0"/>
                      <w:marRight w:val="0"/>
                      <w:marTop w:val="405"/>
                      <w:marBottom w:val="405"/>
                      <w:divBdr>
                        <w:top w:val="none" w:sz="0" w:space="0" w:color="auto"/>
                        <w:left w:val="single" w:sz="36" w:space="31" w:color="EEEEEE"/>
                        <w:bottom w:val="none" w:sz="0" w:space="0" w:color="auto"/>
                        <w:right w:val="none" w:sz="0" w:space="0" w:color="auto"/>
                      </w:divBdr>
                    </w:div>
                    <w:div w:id="1926305164">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537</Words>
  <Characters>2742</Characters>
  <Application>Microsoft Office Word</Application>
  <DocSecurity>0</DocSecurity>
  <Lines>60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Simron Dora</dc:creator>
  <cp:keywords/>
  <dc:description/>
  <cp:lastModifiedBy>Simron Dora</cp:lastModifiedBy>
  <cp:revision>20</cp:revision>
  <dcterms:created xsi:type="dcterms:W3CDTF">2021-01-16T18:46:00Z</dcterms:created>
  <dcterms:modified xsi:type="dcterms:W3CDTF">2021-01-16T19:30:00Z</dcterms:modified>
</cp:coreProperties>
</file>