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D7A" w:rsidRPr="00896370" w:rsidRDefault="00703D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eastAsia="Arial"/>
          <w:color w:val="000000"/>
          <w:sz w:val="22"/>
          <w:szCs w:val="22"/>
        </w:rPr>
      </w:pPr>
    </w:p>
    <w:tbl>
      <w:tblPr>
        <w:tblStyle w:val="a"/>
        <w:tblW w:w="10336" w:type="dxa"/>
        <w:tblLayout w:type="fixed"/>
        <w:tblLook w:val="0400" w:firstRow="0" w:lastRow="0" w:firstColumn="0" w:lastColumn="0" w:noHBand="0" w:noVBand="1"/>
      </w:tblPr>
      <w:tblGrid>
        <w:gridCol w:w="4083"/>
        <w:gridCol w:w="6253"/>
      </w:tblGrid>
      <w:tr w:rsidR="00703D7A" w:rsidRPr="00896370" w:rsidTr="00DA511F">
        <w:trPr>
          <w:trHeight w:val="472"/>
        </w:trPr>
        <w:tc>
          <w:tcPr>
            <w:tcW w:w="4083" w:type="dxa"/>
            <w:vMerge w:val="restart"/>
          </w:tcPr>
          <w:p w:rsidR="00703D7A" w:rsidRPr="00896370" w:rsidRDefault="003C4E0F">
            <w:pPr>
              <w:jc w:val="both"/>
            </w:pPr>
            <w:bookmarkStart w:id="0" w:name="bookmark=id.kht16qz3bl8a" w:colFirst="0" w:colLast="0"/>
            <w:bookmarkStart w:id="1" w:name="bookmark=id.oqjznei889v" w:colFirst="0" w:colLast="0"/>
            <w:bookmarkStart w:id="2" w:name="_heading=h.ccxjtllbmf5k" w:colFirst="0" w:colLast="0"/>
            <w:bookmarkEnd w:id="0"/>
            <w:bookmarkEnd w:id="1"/>
            <w:bookmarkEnd w:id="2"/>
            <w:r w:rsidRPr="00896370">
              <w:rPr>
                <w:noProof/>
                <w:lang w:val="en-US"/>
              </w:rPr>
              <w:drawing>
                <wp:inline distT="0" distB="0" distL="0" distR="0" wp14:anchorId="563FD850" wp14:editId="6A5A5EDC">
                  <wp:extent cx="2613248" cy="753646"/>
                  <wp:effectExtent l="0" t="0" r="0" b="0"/>
                  <wp:docPr id="19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248" cy="75364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3" w:type="dxa"/>
            <w:shd w:val="clear" w:color="auto" w:fill="244061"/>
          </w:tcPr>
          <w:p w:rsidR="00703D7A" w:rsidRPr="00896370" w:rsidRDefault="003C4E0F">
            <w:pPr>
              <w:jc w:val="both"/>
            </w:pPr>
            <w:r w:rsidRPr="00896370">
              <w:t>Computer Organization and Assembly Language (EL-2003)</w:t>
            </w:r>
          </w:p>
        </w:tc>
      </w:tr>
      <w:tr w:rsidR="00703D7A" w:rsidRPr="00896370" w:rsidTr="00DA511F">
        <w:trPr>
          <w:trHeight w:val="1029"/>
        </w:trPr>
        <w:tc>
          <w:tcPr>
            <w:tcW w:w="4083" w:type="dxa"/>
            <w:vMerge/>
          </w:tcPr>
          <w:p w:rsidR="00703D7A" w:rsidRPr="00896370" w:rsidRDefault="00703D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6253" w:type="dxa"/>
            <w:shd w:val="clear" w:color="auto" w:fill="CCFFCC"/>
          </w:tcPr>
          <w:p w:rsidR="00703D7A" w:rsidRPr="00896370" w:rsidRDefault="003C4E0F">
            <w:pPr>
              <w:spacing w:before="0" w:after="0"/>
              <w:jc w:val="both"/>
              <w:rPr>
                <w:b/>
                <w:color w:val="0D0D0D"/>
                <w:sz w:val="20"/>
                <w:szCs w:val="20"/>
              </w:rPr>
            </w:pPr>
            <w:r w:rsidRPr="00896370">
              <w:rPr>
                <w:b/>
                <w:color w:val="0D0D0D"/>
                <w:sz w:val="20"/>
                <w:szCs w:val="20"/>
              </w:rPr>
              <w:t>Semester: Fall 2025</w:t>
            </w:r>
          </w:p>
          <w:p w:rsidR="00703D7A" w:rsidRPr="00896370" w:rsidRDefault="003C4E0F">
            <w:pPr>
              <w:spacing w:before="0" w:after="0"/>
              <w:jc w:val="both"/>
              <w:rPr>
                <w:b/>
                <w:color w:val="0D0D0D"/>
                <w:sz w:val="20"/>
                <w:szCs w:val="20"/>
              </w:rPr>
            </w:pPr>
            <w:r w:rsidRPr="00896370">
              <w:rPr>
                <w:b/>
                <w:color w:val="0D0D0D"/>
                <w:sz w:val="20"/>
                <w:szCs w:val="20"/>
              </w:rPr>
              <w:t>Section: B</w:t>
            </w:r>
            <w:r w:rsidR="008F768A" w:rsidRPr="00896370">
              <w:rPr>
                <w:b/>
                <w:color w:val="0D0D0D"/>
                <w:sz w:val="20"/>
                <w:szCs w:val="20"/>
              </w:rPr>
              <w:t>CS-3J / BCS-3K</w:t>
            </w:r>
          </w:p>
          <w:p w:rsidR="00703D7A" w:rsidRPr="00896370" w:rsidRDefault="003C4E0F">
            <w:pPr>
              <w:spacing w:before="0" w:after="0"/>
              <w:jc w:val="both"/>
              <w:rPr>
                <w:sz w:val="20"/>
                <w:szCs w:val="20"/>
              </w:rPr>
            </w:pPr>
            <w:r w:rsidRPr="00896370">
              <w:rPr>
                <w:b/>
                <w:color w:val="0D0D0D"/>
                <w:sz w:val="20"/>
                <w:szCs w:val="20"/>
              </w:rPr>
              <w:t xml:space="preserve">Course </w:t>
            </w:r>
            <w:proofErr w:type="gramStart"/>
            <w:r w:rsidRPr="00896370">
              <w:rPr>
                <w:b/>
                <w:color w:val="0D0D0D"/>
                <w:sz w:val="20"/>
                <w:szCs w:val="20"/>
              </w:rPr>
              <w:t>Instructor :</w:t>
            </w:r>
            <w:proofErr w:type="gramEnd"/>
            <w:r w:rsidR="008F768A" w:rsidRPr="00896370">
              <w:rPr>
                <w:b/>
                <w:color w:val="0D0D0D"/>
                <w:sz w:val="20"/>
                <w:szCs w:val="20"/>
              </w:rPr>
              <w:t xml:space="preserve"> Ms. Seema Hashwani</w:t>
            </w:r>
          </w:p>
        </w:tc>
      </w:tr>
    </w:tbl>
    <w:p w:rsidR="00703D7A" w:rsidRPr="00896370" w:rsidRDefault="003C4E0F">
      <w:pPr>
        <w:jc w:val="center"/>
        <w:rPr>
          <w:b/>
          <w:sz w:val="36"/>
          <w:szCs w:val="36"/>
        </w:rPr>
      </w:pPr>
      <w:r w:rsidRPr="00896370">
        <w:rPr>
          <w:b/>
          <w:sz w:val="36"/>
          <w:szCs w:val="36"/>
        </w:rPr>
        <w:t>LAB # 1</w:t>
      </w:r>
      <w:r w:rsidR="008F768A" w:rsidRPr="00896370">
        <w:rPr>
          <w:b/>
          <w:sz w:val="36"/>
          <w:szCs w:val="36"/>
        </w:rPr>
        <w:t>1</w:t>
      </w:r>
    </w:p>
    <w:tbl>
      <w:tblPr>
        <w:tblStyle w:val="a0"/>
        <w:tblpPr w:leftFromText="180" w:rightFromText="180" w:vertAnchor="text" w:tblpY="301"/>
        <w:tblW w:w="9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 w:themeFill="text1"/>
        <w:tblLayout w:type="fixed"/>
        <w:tblLook w:val="0400" w:firstRow="0" w:lastRow="0" w:firstColumn="0" w:lastColumn="0" w:noHBand="0" w:noVBand="1"/>
      </w:tblPr>
      <w:tblGrid>
        <w:gridCol w:w="9553"/>
      </w:tblGrid>
      <w:tr w:rsidR="00703D7A" w:rsidRPr="00896370" w:rsidTr="001B59A8">
        <w:trPr>
          <w:trHeight w:val="219"/>
        </w:trPr>
        <w:tc>
          <w:tcPr>
            <w:tcW w:w="9553" w:type="dxa"/>
            <w:shd w:val="clear" w:color="auto" w:fill="000000" w:themeFill="text1"/>
          </w:tcPr>
          <w:p w:rsidR="00703D7A" w:rsidRPr="00896370" w:rsidRDefault="001B59A8" w:rsidP="001B59A8">
            <w:pPr>
              <w:pStyle w:val="Heading1"/>
              <w:spacing w:before="0"/>
              <w:outlineLv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896370">
              <w:rPr>
                <w:rFonts w:ascii="Times New Roman" w:hAnsi="Times New Roman" w:cs="Times New Roman"/>
              </w:rPr>
              <w:t xml:space="preserve">                                           </w:t>
            </w:r>
            <w:r w:rsidRPr="00896370">
              <w:rPr>
                <w:rFonts w:ascii="Times New Roman" w:hAnsi="Times New Roman" w:cs="Times New Roman"/>
                <w:color w:val="B8CCE4" w:themeColor="accent1" w:themeTint="66"/>
              </w:rPr>
              <w:t>Advanced</w:t>
            </w:r>
            <w:r w:rsidRPr="00896370">
              <w:rPr>
                <w:rFonts w:ascii="Times New Roman" w:hAnsi="Times New Roman" w:cs="Times New Roman"/>
              </w:rPr>
              <w:t xml:space="preserve"> </w:t>
            </w:r>
            <w:r w:rsidRPr="00896370">
              <w:rPr>
                <w:rFonts w:ascii="Times New Roman" w:hAnsi="Times New Roman" w:cs="Times New Roman"/>
                <w:color w:val="95B3D7" w:themeColor="accent1" w:themeTint="99"/>
              </w:rPr>
              <w:t>Procedures</w:t>
            </w:r>
          </w:p>
        </w:tc>
      </w:tr>
    </w:tbl>
    <w:p w:rsidR="00DA511F" w:rsidRPr="00896370" w:rsidRDefault="00DA511F" w:rsidP="00DA511F">
      <w:pPr>
        <w:spacing w:before="280" w:after="280" w:line="240" w:lineRule="auto"/>
        <w:jc w:val="both"/>
        <w:rPr>
          <w:b/>
          <w:sz w:val="32"/>
          <w:szCs w:val="32"/>
          <w:u w:val="single"/>
        </w:rPr>
      </w:pPr>
      <w:r w:rsidRPr="00896370">
        <w:rPr>
          <w:b/>
          <w:sz w:val="32"/>
          <w:szCs w:val="32"/>
          <w:u w:val="single"/>
        </w:rPr>
        <w:t xml:space="preserve">Learning Objectives </w:t>
      </w:r>
    </w:p>
    <w:p w:rsidR="00DA511F" w:rsidRPr="00896370" w:rsidRDefault="00DA511F" w:rsidP="00DA51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896370">
        <w:t>Implementing procedures using stack frame</w:t>
      </w:r>
    </w:p>
    <w:p w:rsidR="00DA511F" w:rsidRPr="00896370" w:rsidRDefault="00DA511F" w:rsidP="00DA51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896370">
        <w:t xml:space="preserve">Using stack parameters in procedures </w:t>
      </w:r>
    </w:p>
    <w:p w:rsidR="00703D7A" w:rsidRPr="00896370" w:rsidRDefault="00DA511F" w:rsidP="00DA51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896370">
        <w:t>Passing value type and reference type parameters</w:t>
      </w:r>
    </w:p>
    <w:p w:rsidR="00DA511F" w:rsidRPr="00896370" w:rsidRDefault="00DA511F" w:rsidP="00DA511F">
      <w:pPr>
        <w:spacing w:before="280" w:after="280" w:line="240" w:lineRule="auto"/>
        <w:jc w:val="both"/>
        <w:rPr>
          <w:b/>
          <w:sz w:val="28"/>
          <w:szCs w:val="28"/>
          <w:u w:val="single"/>
        </w:rPr>
      </w:pPr>
      <w:r w:rsidRPr="00896370">
        <w:rPr>
          <w:b/>
          <w:sz w:val="28"/>
          <w:szCs w:val="28"/>
          <w:u w:val="single"/>
        </w:rPr>
        <w:t xml:space="preserve">Stack Applications </w:t>
      </w:r>
    </w:p>
    <w:p w:rsidR="00DA511F" w:rsidRPr="00896370" w:rsidRDefault="00DA511F" w:rsidP="00DA511F">
      <w:pPr>
        <w:spacing w:before="280" w:after="280" w:line="240" w:lineRule="auto"/>
        <w:jc w:val="both"/>
      </w:pPr>
      <w:r w:rsidRPr="00896370">
        <w:t>There are several important uses of runtime stacks in programs:</w:t>
      </w:r>
    </w:p>
    <w:p w:rsidR="00DA511F" w:rsidRPr="00896370" w:rsidRDefault="00DA511F" w:rsidP="00DA511F">
      <w:pPr>
        <w:pStyle w:val="ListParagraph"/>
        <w:numPr>
          <w:ilvl w:val="0"/>
          <w:numId w:val="3"/>
        </w:numPr>
        <w:spacing w:before="280" w:after="280" w:line="240" w:lineRule="auto"/>
        <w:jc w:val="both"/>
      </w:pPr>
      <w:r w:rsidRPr="00896370">
        <w:t xml:space="preserve">A stack makes a convenient temporary save area for registers when they are used for more than one purpose. After they are modified, they can be restored to their original values. </w:t>
      </w:r>
    </w:p>
    <w:p w:rsidR="00DA511F" w:rsidRPr="00896370" w:rsidRDefault="00DA511F" w:rsidP="00DA511F">
      <w:pPr>
        <w:pStyle w:val="ListParagraph"/>
        <w:numPr>
          <w:ilvl w:val="0"/>
          <w:numId w:val="3"/>
        </w:numPr>
        <w:spacing w:before="280" w:after="280" w:line="240" w:lineRule="auto"/>
        <w:jc w:val="both"/>
      </w:pPr>
      <w:r w:rsidRPr="00896370">
        <w:t>When the CALL instruction executes, the CPU saves the current subroutine’s return address on the stack.</w:t>
      </w:r>
    </w:p>
    <w:p w:rsidR="00DA511F" w:rsidRPr="00896370" w:rsidRDefault="00DA511F" w:rsidP="00DA511F">
      <w:pPr>
        <w:pStyle w:val="ListParagraph"/>
        <w:numPr>
          <w:ilvl w:val="0"/>
          <w:numId w:val="3"/>
        </w:numPr>
        <w:spacing w:before="280" w:after="280" w:line="240" w:lineRule="auto"/>
        <w:jc w:val="both"/>
      </w:pPr>
      <w:r w:rsidRPr="00896370">
        <w:t xml:space="preserve">When calling a subroutine, you pass input values called arguments by pushing them on the stack. </w:t>
      </w:r>
    </w:p>
    <w:p w:rsidR="00DA511F" w:rsidRPr="00896370" w:rsidRDefault="00DA511F" w:rsidP="00DA511F">
      <w:pPr>
        <w:pStyle w:val="ListParagraph"/>
        <w:numPr>
          <w:ilvl w:val="0"/>
          <w:numId w:val="3"/>
        </w:numPr>
        <w:spacing w:before="280" w:after="280" w:line="240" w:lineRule="auto"/>
        <w:jc w:val="both"/>
      </w:pPr>
      <w:r w:rsidRPr="00896370">
        <w:t xml:space="preserve">The stack provides temporary storage for local variables inside subroutines. </w:t>
      </w:r>
      <w:bookmarkStart w:id="3" w:name="_GoBack"/>
      <w:bookmarkEnd w:id="3"/>
      <w:r w:rsidRPr="00896370">
        <w:t xml:space="preserve">Stack Parameters </w:t>
      </w:r>
    </w:p>
    <w:p w:rsidR="00703D7A" w:rsidRPr="00896370" w:rsidRDefault="00DA511F" w:rsidP="00DA511F">
      <w:pPr>
        <w:pStyle w:val="ListParagraph"/>
        <w:numPr>
          <w:ilvl w:val="0"/>
          <w:numId w:val="3"/>
        </w:numPr>
        <w:spacing w:before="280" w:after="280" w:line="240" w:lineRule="auto"/>
        <w:jc w:val="both"/>
      </w:pPr>
      <w:r w:rsidRPr="00896370">
        <w:t>Passing by value When an argument is passed by value, a copy of the value is pushed on the stack.</w:t>
      </w:r>
    </w:p>
    <w:p w:rsidR="00DA511F" w:rsidRPr="00896370" w:rsidRDefault="00DA511F" w:rsidP="00DA51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jc w:val="both"/>
        <w:rPr>
          <w:b/>
          <w:color w:val="000000"/>
          <w:u w:val="single"/>
        </w:rPr>
      </w:pPr>
      <w:r w:rsidRPr="00896370">
        <w:rPr>
          <w:b/>
          <w:color w:val="000000"/>
          <w:u w:val="single"/>
        </w:rPr>
        <w:t>EXAMPLE # 01: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.data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 var1 DWORD 5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 var2 DWORD 6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 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proofErr w:type="gramStart"/>
      <w:r w:rsidRPr="00896370">
        <w:rPr>
          <w:color w:val="000000"/>
          <w:sz w:val="20"/>
          <w:szCs w:val="20"/>
        </w:rPr>
        <w:t>.code</w:t>
      </w:r>
      <w:proofErr w:type="gramEnd"/>
      <w:r w:rsidRPr="00896370">
        <w:rPr>
          <w:color w:val="000000"/>
          <w:sz w:val="20"/>
          <w:szCs w:val="20"/>
        </w:rPr>
        <w:t xml:space="preserve">                                                                                                                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 push var2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 push var1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 call </w:t>
      </w:r>
      <w:proofErr w:type="spellStart"/>
      <w:r w:rsidRPr="00896370">
        <w:rPr>
          <w:color w:val="000000"/>
          <w:sz w:val="20"/>
          <w:szCs w:val="20"/>
        </w:rPr>
        <w:t>AddTwo</w:t>
      </w:r>
      <w:proofErr w:type="spellEnd"/>
      <w:r w:rsidRPr="00896370">
        <w:rPr>
          <w:color w:val="000000"/>
          <w:sz w:val="20"/>
          <w:szCs w:val="20"/>
        </w:rPr>
        <w:t>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 exit </w:t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proofErr w:type="spellStart"/>
      <w:r w:rsidRPr="00896370">
        <w:rPr>
          <w:color w:val="000000"/>
          <w:sz w:val="20"/>
          <w:szCs w:val="20"/>
        </w:rPr>
        <w:t>AddTwo</w:t>
      </w:r>
      <w:proofErr w:type="spellEnd"/>
      <w:r w:rsidRPr="00896370">
        <w:rPr>
          <w:color w:val="000000"/>
          <w:sz w:val="20"/>
          <w:szCs w:val="20"/>
        </w:rPr>
        <w:t> PROC </w:t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  <w:r w:rsidR="006176D7" w:rsidRPr="00896370">
        <w:rPr>
          <w:color w:val="000000"/>
          <w:sz w:val="20"/>
          <w:szCs w:val="20"/>
        </w:rPr>
        <w:tab/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lastRenderedPageBreak/>
        <w:t>push </w:t>
      </w:r>
      <w:proofErr w:type="spellStart"/>
      <w:r w:rsidRPr="00896370">
        <w:rPr>
          <w:color w:val="000000"/>
          <w:sz w:val="20"/>
          <w:szCs w:val="20"/>
        </w:rPr>
        <w:t>ebp</w:t>
      </w:r>
      <w:proofErr w:type="spellEnd"/>
      <w:r w:rsidRPr="00896370">
        <w:rPr>
          <w:color w:val="000000"/>
          <w:sz w:val="20"/>
          <w:szCs w:val="20"/>
        </w:rPr>
        <w:t>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mov </w:t>
      </w:r>
      <w:proofErr w:type="spellStart"/>
      <w:r w:rsidRPr="00896370">
        <w:rPr>
          <w:color w:val="000000"/>
          <w:sz w:val="20"/>
          <w:szCs w:val="20"/>
        </w:rPr>
        <w:t>ebp</w:t>
      </w:r>
      <w:proofErr w:type="spellEnd"/>
      <w:r w:rsidRPr="00896370">
        <w:rPr>
          <w:color w:val="000000"/>
          <w:sz w:val="20"/>
          <w:szCs w:val="20"/>
        </w:rPr>
        <w:t>, </w:t>
      </w:r>
      <w:proofErr w:type="spellStart"/>
      <w:r w:rsidRPr="00896370">
        <w:rPr>
          <w:color w:val="000000"/>
          <w:sz w:val="20"/>
          <w:szCs w:val="20"/>
        </w:rPr>
        <w:t>esp</w:t>
      </w:r>
      <w:proofErr w:type="spellEnd"/>
      <w:r w:rsidRPr="00896370">
        <w:rPr>
          <w:color w:val="000000"/>
          <w:sz w:val="20"/>
          <w:szCs w:val="20"/>
        </w:rPr>
        <w:t>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mov </w:t>
      </w:r>
      <w:proofErr w:type="spellStart"/>
      <w:r w:rsidRPr="00896370">
        <w:rPr>
          <w:color w:val="000000"/>
          <w:sz w:val="20"/>
          <w:szCs w:val="20"/>
        </w:rPr>
        <w:t>eax</w:t>
      </w:r>
      <w:proofErr w:type="spellEnd"/>
      <w:r w:rsidRPr="00896370">
        <w:rPr>
          <w:color w:val="000000"/>
          <w:sz w:val="20"/>
          <w:szCs w:val="20"/>
        </w:rPr>
        <w:t>, [</w:t>
      </w:r>
      <w:proofErr w:type="spellStart"/>
      <w:proofErr w:type="gramStart"/>
      <w:r w:rsidRPr="00896370">
        <w:rPr>
          <w:color w:val="000000"/>
          <w:sz w:val="20"/>
          <w:szCs w:val="20"/>
        </w:rPr>
        <w:t>ebp</w:t>
      </w:r>
      <w:proofErr w:type="spellEnd"/>
      <w:r w:rsidRPr="00896370">
        <w:rPr>
          <w:color w:val="000000"/>
          <w:sz w:val="20"/>
          <w:szCs w:val="20"/>
        </w:rPr>
        <w:t>  +</w:t>
      </w:r>
      <w:proofErr w:type="gramEnd"/>
      <w:r w:rsidRPr="00896370">
        <w:rPr>
          <w:color w:val="000000"/>
          <w:sz w:val="20"/>
          <w:szCs w:val="20"/>
        </w:rPr>
        <w:t> 12]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add </w:t>
      </w:r>
      <w:proofErr w:type="spellStart"/>
      <w:r w:rsidRPr="00896370">
        <w:rPr>
          <w:color w:val="000000"/>
          <w:sz w:val="20"/>
          <w:szCs w:val="20"/>
        </w:rPr>
        <w:t>eax</w:t>
      </w:r>
      <w:proofErr w:type="spellEnd"/>
      <w:r w:rsidRPr="00896370">
        <w:rPr>
          <w:color w:val="000000"/>
          <w:sz w:val="20"/>
          <w:szCs w:val="20"/>
        </w:rPr>
        <w:t>, [</w:t>
      </w:r>
      <w:proofErr w:type="spellStart"/>
      <w:r w:rsidRPr="00896370">
        <w:rPr>
          <w:color w:val="000000"/>
          <w:sz w:val="20"/>
          <w:szCs w:val="20"/>
        </w:rPr>
        <w:t>ebp</w:t>
      </w:r>
      <w:proofErr w:type="spellEnd"/>
      <w:r w:rsidRPr="00896370">
        <w:rPr>
          <w:color w:val="000000"/>
          <w:sz w:val="20"/>
          <w:szCs w:val="20"/>
        </w:rPr>
        <w:t> + 8] </w:t>
      </w:r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pop </w:t>
      </w:r>
      <w:proofErr w:type="spellStart"/>
      <w:r w:rsidRPr="00896370">
        <w:rPr>
          <w:color w:val="000000"/>
          <w:sz w:val="20"/>
          <w:szCs w:val="20"/>
        </w:rPr>
        <w:t>ebp</w:t>
      </w:r>
      <w:proofErr w:type="spellEnd"/>
    </w:p>
    <w:p w:rsidR="00DA511F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r w:rsidRPr="00896370">
        <w:rPr>
          <w:color w:val="000000"/>
          <w:sz w:val="20"/>
          <w:szCs w:val="20"/>
        </w:rPr>
        <w:t> ret </w:t>
      </w:r>
    </w:p>
    <w:p w:rsidR="00703D7A" w:rsidRPr="00896370" w:rsidRDefault="00DA511F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jc w:val="both"/>
        <w:rPr>
          <w:color w:val="000000"/>
          <w:sz w:val="20"/>
          <w:szCs w:val="20"/>
        </w:rPr>
      </w:pPr>
      <w:proofErr w:type="spellStart"/>
      <w:r w:rsidRPr="00896370">
        <w:rPr>
          <w:color w:val="000000"/>
          <w:sz w:val="20"/>
          <w:szCs w:val="20"/>
        </w:rPr>
        <w:t>AddTwo</w:t>
      </w:r>
      <w:proofErr w:type="spellEnd"/>
      <w:r w:rsidRPr="00896370">
        <w:rPr>
          <w:color w:val="000000"/>
          <w:sz w:val="20"/>
          <w:szCs w:val="20"/>
        </w:rPr>
        <w:t> ENDP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jc w:val="both"/>
        <w:rPr>
          <w:b/>
          <w:color w:val="000000"/>
          <w:sz w:val="20"/>
          <w:szCs w:val="20"/>
        </w:rPr>
      </w:pPr>
      <w:r w:rsidRPr="00896370">
        <w:rPr>
          <w:b/>
          <w:noProof/>
          <w:color w:val="000000"/>
          <w:sz w:val="20"/>
          <w:szCs w:val="20"/>
        </w:rPr>
        <w:drawing>
          <wp:inline distT="0" distB="0" distL="0" distR="0" wp14:anchorId="4ABCA5E6" wp14:editId="42353369">
            <wp:extent cx="5505450" cy="2009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009" cy="2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heading=h.9b37kgmg4v1p" w:colFirst="0" w:colLast="0"/>
      <w:bookmarkEnd w:id="4"/>
    </w:p>
    <w:p w:rsidR="006176D7" w:rsidRPr="00896370" w:rsidRDefault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 Explicit Stack parameters: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line="24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 stack parameters are referenced with expressions such as [ebp+8], we call them explicit </w:t>
      </w:r>
      <w:r w:rsidR="00896370" w:rsidRPr="008963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st</w:t>
      </w:r>
      <w:r w:rsidRPr="008963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ack parameters.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line="240" w:lineRule="auto"/>
        <w:jc w:val="both"/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 # 02: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.data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var1 DWORD 5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var2 DWORD 6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y_param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EQU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+ 12]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x_param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EQU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+ 8]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.code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push var2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push var1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AddTwo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exit </w:t>
      </w:r>
    </w:p>
    <w:p w:rsidR="00ED63FC" w:rsidRPr="00896370" w:rsidRDefault="00ED63FC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AddTwo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PROC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y_param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x_param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pop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6176D7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 </w:t>
      </w:r>
    </w:p>
    <w:p w:rsidR="006176D7" w:rsidRPr="00896370" w:rsidRDefault="006176D7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AddTwo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ENDP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 Passing by reference: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 argument passed by reference consists of the offset of an object to be passed.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 # 03: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.data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count = 10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WORD  count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DUP (?)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.code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push OFFSET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push count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ArrayFill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exit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ArrayFill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PROC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pushad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+ 12]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+ 8]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0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 L2 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L1: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100h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RandomRange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ED63FC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mov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 ax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add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TYPE WORD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loop L1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L2: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popad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pop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ret 8 </w:t>
      </w:r>
    </w:p>
    <w:p w:rsidR="006176D7" w:rsidRPr="00896370" w:rsidRDefault="006176D7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ArrayFill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ENDP </w:t>
      </w:r>
    </w:p>
    <w:p w:rsidR="00ED63FC" w:rsidRPr="00896370" w:rsidRDefault="00ED63FC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noProof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26133D9" wp14:editId="5E406161">
            <wp:extent cx="4772691" cy="226726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FC" w:rsidRPr="00896370" w:rsidRDefault="00ED63FC" w:rsidP="006176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 Instruction: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 instruction returns the effective address of an indirect operand. Offsets of indirect operands are calculated at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runtime.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 # 04: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.code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makeArray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515"/>
        </w:tabs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exit </w:t>
      </w: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515"/>
        </w:tabs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makeArray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PROC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32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‑ 30]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ecx,30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L1: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mov BYTE PTR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 '*'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</w:t>
      </w:r>
      <w:proofErr w:type="spellEnd"/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 L1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32 pop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ret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makeArray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ENDP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ENTER &amp; LEAVE Instructions: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 instruction automatically creates stack frame for a called Procedure. Leave instruction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reverses the effect of enter instruction.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 # 06: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.data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var1 DWORD 5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var2 DWORD 6 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.code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push var2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push var1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AddTwo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exit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AddTwo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PROC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 0, 0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[</w:t>
      </w:r>
      <w:proofErr w:type="spellStart"/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+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12]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+ 8]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leave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AddTwo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ENDP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 Variables: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 MASM Assembly Language, local variables are created at runtime stack, below the base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pointer (EBP).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 # 05: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.code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MySub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exit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MySub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PROC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8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DWORD PTR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‑ 4], </w:t>
      </w: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 ;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first parameter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DWORD PTR [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‑ 8], </w:t>
      </w: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 ;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second parameter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MySub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ENDP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noProof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E830A32" wp14:editId="0A790DC6">
            <wp:extent cx="4667901" cy="220058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 Directive: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 directive declares one or more local variables by name, assigning them size attributes.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 # 07: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.code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LocalProc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exit </w:t>
      </w:r>
    </w:p>
    <w:p w:rsidR="008E140E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LocalProc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PROC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  temp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 DWORD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temp, 5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temp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LocalProc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ENDP </w:t>
      </w:r>
    </w:p>
    <w:p w:rsidR="008E140E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Recursive Procedures: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Recursive procedures are those that call th</w:t>
      </w:r>
      <w:r w:rsidR="008E140E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emselves to perform some task.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 # 08: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.code</w:t>
      </w:r>
      <w:proofErr w:type="gram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5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mov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0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CalcSum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L1: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WriteDec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crlf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exit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CalcSum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PROC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cmp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0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jz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L2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ecx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 </w:t>
      </w: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CalcSum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L2: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ret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CalcSum</w:t>
      </w:r>
      <w:proofErr w:type="spellEnd"/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ENDP </w:t>
      </w:r>
    </w:p>
    <w:p w:rsidR="008E140E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 INVOKE Directive</w:t>
      </w:r>
      <w:r w:rsidR="008E140E"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INVOKE directive pushes arguments on the stack and </w:t>
      </w:r>
      <w:r w:rsidR="008E140E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calls a procedure. INVOKE is a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convenient replacement for the CALL instruction because it le</w:t>
      </w:r>
      <w:r w:rsidR="008E140E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 you pass multiple arguments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 a single line of code.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 is the general syntax: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INVOKE </w:t>
      </w: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procedureName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[, </w:t>
      </w: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argumentList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 the CALL instruction, for example, we could call a p</w:t>
      </w:r>
      <w:r w:rsidR="008E140E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rocedure named DumpArray after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executing several PUSH instructions: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 TYPE array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 LENGTHOF array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 OFFSET array </w:t>
      </w:r>
    </w:p>
    <w:p w:rsidR="00ED63FC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 </w:t>
      </w: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Dum</w:t>
      </w:r>
      <w:r w:rsidR="00ED63FC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pArray</w:t>
      </w:r>
      <w:proofErr w:type="spellEnd"/>
      <w:r w:rsidR="00ED63FC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equivalent statement using INVOKE is reduced to a single l</w:t>
      </w:r>
      <w:r w:rsidR="008E140E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ine in which the arguments are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 in reverse order.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INVOKE </w:t>
      </w: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DumpArray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OFFSET array, LENGTHOF array, TYPE array </w:t>
      </w:r>
    </w:p>
    <w:p w:rsidR="008E140E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 ADDR Operator</w:t>
      </w:r>
      <w:r w:rsidR="008E140E"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ADDR operator can be used to pass a pointer argument </w:t>
      </w:r>
      <w:r w:rsidR="008E140E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 calling a procedure using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INVOKE. The following INVOKE statement, for example, p</w:t>
      </w:r>
      <w:r w:rsidR="008E140E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asses the address of myArrayto </w:t>
      </w: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FillArrayprocedure: </w:t>
      </w:r>
    </w:p>
    <w:p w:rsidR="00ED63FC" w:rsidRPr="00896370" w:rsidRDefault="00ED63FC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INVOKE </w:t>
      </w: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FillArray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ADDR </w:t>
      </w: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myArray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:rsidR="008E140E" w:rsidRPr="00896370" w:rsidRDefault="008E140E" w:rsidP="00ED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 PROC Directive: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 of the PROC Directive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PROC directive has the following basic syntax: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ind w:firstLine="720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 PROC [attributes] [USES </w:t>
      </w: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reglist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 </w:t>
      </w: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parameter_list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ind w:firstLine="720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PROC directive permits you to declare a procedure with a comma‑separated list of named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parameters.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 The FillArray procedure receives a pointer to an array of bytes: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ind w:firstLine="720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FillArray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PROC, 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ind w:firstLine="720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pArray:PTR</w:t>
      </w:r>
      <w:proofErr w:type="spellEnd"/>
      <w:proofErr w:type="gram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BYTE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ind w:firstLine="720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. .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ind w:firstLine="720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FillArray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ENDP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 PROTO Directive: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 PROTO directive creates a prototype for an existing pro</w:t>
      </w:r>
      <w:r w:rsidR="008A76AA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cedure. A prototype declares a </w:t>
      </w: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procedure’s name and parameter list. It allows you to call a proce</w:t>
      </w:r>
      <w:r w:rsidR="008A76AA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dure before defining it and to </w:t>
      </w:r>
      <w:r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 that the number and types of arguments m</w:t>
      </w:r>
      <w:r w:rsidR="008A76AA" w:rsidRPr="0089637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atch the procedure definition.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MySu</w:t>
      </w:r>
      <w:r w:rsidR="008A76AA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spellEnd"/>
      <w:r w:rsidR="008A76AA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="008A76AA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  </w:t>
      </w:r>
      <w:r w:rsidR="008A76AA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End"/>
      <w:r w:rsidR="008A76AA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procedure prototype </w:t>
      </w:r>
    </w:p>
    <w:p w:rsidR="008E140E" w:rsidRPr="00896370" w:rsidRDefault="008A76AA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:rsidR="008E140E" w:rsidRPr="00896370" w:rsidRDefault="008A76AA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INVOKE </w:t>
      </w:r>
      <w:proofErr w:type="spellStart"/>
      <w:proofErr w:type="gram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MySub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</w:t>
      </w: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procedure call </w:t>
      </w:r>
    </w:p>
    <w:p w:rsidR="008E140E" w:rsidRPr="00896370" w:rsidRDefault="008A76AA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:rsidR="008E140E" w:rsidRPr="00896370" w:rsidRDefault="008E140E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MySub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  </w:t>
      </w:r>
      <w:r w:rsidR="008A76AA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End"/>
      <w:r w:rsidR="008A76AA"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 ; procedure implementation </w:t>
      </w:r>
    </w:p>
    <w:p w:rsidR="008E140E" w:rsidRPr="00896370" w:rsidRDefault="008A76AA" w:rsidP="008A76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:rsidR="008E140E" w:rsidRPr="00896370" w:rsidRDefault="008A76AA" w:rsidP="008E14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:rsidR="008E140E" w:rsidRPr="00896370" w:rsidRDefault="008E140E" w:rsidP="008E14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jc w:val="both"/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MySub</w:t>
      </w:r>
      <w:proofErr w:type="spellEnd"/>
      <w:r w:rsidRPr="00896370"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ENDP </w:t>
      </w:r>
    </w:p>
    <w:sectPr w:rsidR="008E140E" w:rsidRPr="0089637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3D51" w:rsidRDefault="00BC3D51">
      <w:pPr>
        <w:spacing w:before="0" w:after="0" w:line="240" w:lineRule="auto"/>
      </w:pPr>
      <w:r>
        <w:separator/>
      </w:r>
    </w:p>
  </w:endnote>
  <w:endnote w:type="continuationSeparator" w:id="0">
    <w:p w:rsidR="00BC3D51" w:rsidRDefault="00BC3D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B0CFE1E-833C-458B-AADE-E32677D8CC07}"/>
    <w:embedItalic r:id="rId2" w:fontKey="{8F825B79-AE84-46C9-9A09-404F4DF9287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5F674EB-3747-4CDF-84E2-9F5227B0D07C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D1CF226-E99D-47D3-A96E-430EDA6A6DF6}"/>
    <w:embedBoldItalic r:id="rId5" w:fontKey="{F3E2A2AE-0BBC-4C96-9DD6-C9CCCB21CF23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6" w:fontKey="{66732E30-D8B5-4789-B1AF-9FD573E505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FAC233A6-3DFB-4C5D-9E17-B559D57C7FD5}"/>
    <w:embedItalic r:id="rId8" w:fontKey="{8C2C0AE5-DB13-4D27-A60F-0787AF4736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D7A" w:rsidRDefault="003C4E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216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B59A8">
      <w:rPr>
        <w:noProof/>
        <w:color w:val="000000"/>
      </w:rPr>
      <w:t>6</w:t>
    </w:r>
    <w:r>
      <w:rPr>
        <w:color w:val="000000"/>
      </w:rPr>
      <w:fldChar w:fldCharType="end"/>
    </w:r>
  </w:p>
  <w:tbl>
    <w:tblPr>
      <w:tblStyle w:val="a1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678"/>
      <w:gridCol w:w="4672"/>
    </w:tblGrid>
    <w:tr w:rsidR="00703D7A">
      <w:trPr>
        <w:trHeight w:val="190"/>
      </w:trPr>
      <w:tc>
        <w:tcPr>
          <w:tcW w:w="9350" w:type="dxa"/>
          <w:gridSpan w:val="2"/>
          <w:tcBorders>
            <w:bottom w:val="nil"/>
          </w:tcBorders>
          <w:shd w:val="clear" w:color="auto" w:fill="548DD4"/>
        </w:tcPr>
        <w:p w:rsidR="00703D7A" w:rsidRDefault="003C4E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8"/>
              <w:szCs w:val="28"/>
            </w:rPr>
            <w:t>Department of (NAME)</w:t>
          </w:r>
        </w:p>
      </w:tc>
    </w:tr>
    <w:tr w:rsidR="00703D7A">
      <w:tc>
        <w:tcPr>
          <w:tcW w:w="4678" w:type="dxa"/>
          <w:tcBorders>
            <w:top w:val="nil"/>
            <w:left w:val="nil"/>
            <w:bottom w:val="nil"/>
            <w:right w:val="nil"/>
          </w:tcBorders>
        </w:tcPr>
        <w:p w:rsidR="00703D7A" w:rsidRDefault="003C4E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548DD4"/>
              <w:sz w:val="18"/>
              <w:szCs w:val="18"/>
            </w:rPr>
          </w:pPr>
          <w:r>
            <w:rPr>
              <w:b/>
              <w:color w:val="548DD4"/>
              <w:sz w:val="20"/>
              <w:szCs w:val="20"/>
            </w:rPr>
            <w:t xml:space="preserve">EL-2003 – COAL </w:t>
          </w:r>
        </w:p>
      </w:tc>
      <w:tc>
        <w:tcPr>
          <w:tcW w:w="4672" w:type="dxa"/>
          <w:tcBorders>
            <w:top w:val="nil"/>
            <w:left w:val="nil"/>
            <w:bottom w:val="nil"/>
            <w:right w:val="nil"/>
          </w:tcBorders>
        </w:tcPr>
        <w:p w:rsidR="00703D7A" w:rsidRDefault="003C4E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  <w:sz w:val="18"/>
              <w:szCs w:val="18"/>
            </w:rPr>
          </w:pPr>
          <w:proofErr w:type="gramStart"/>
          <w:r>
            <w:rPr>
              <w:b/>
              <w:color w:val="548DD4"/>
              <w:sz w:val="18"/>
              <w:szCs w:val="18"/>
            </w:rPr>
            <w:t>Lab :</w:t>
          </w:r>
          <w:proofErr w:type="gramEnd"/>
        </w:p>
      </w:tc>
    </w:tr>
  </w:tbl>
  <w:p w:rsidR="00703D7A" w:rsidRDefault="00703D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3D51" w:rsidRDefault="00BC3D51">
      <w:pPr>
        <w:spacing w:before="0" w:after="0" w:line="240" w:lineRule="auto"/>
      </w:pPr>
      <w:r>
        <w:separator/>
      </w:r>
    </w:p>
  </w:footnote>
  <w:footnote w:type="continuationSeparator" w:id="0">
    <w:p w:rsidR="00BC3D51" w:rsidRDefault="00BC3D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D7A" w:rsidRDefault="003C4E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447358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703D7A" w:rsidRDefault="003C4E0F">
                          <w:pPr>
                            <w:spacing w:before="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i/>
                              <w:smallCaps/>
                              <w:color w:val="FFFFFF"/>
                              <w:sz w:val="22"/>
                            </w:rPr>
                            <w:t>FAST NATIONAL UNIVERSITY OF COMPUTER AND EMERGING SCIENCES (NUCES), KARACHI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5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GOy9IXeAAAABwEAAA8AAAAAAAAAAAAAAAAARQQAAGRycy9kb3du&#10;cmV2LnhtbFBLBQYAAAAABAAEAPMAAABQBQAAAAA=&#10;" fillcolor="#4f81bd [3204]" stroked="f">
              <v:textbox inset="2.53958mm,1.2694mm,2.53958mm,1.2694mm">
                <w:txbxContent>
                  <w:p w:rsidR="00703D7A" w:rsidRDefault="003C4E0F">
                    <w:pPr>
                      <w:spacing w:before="0" w:after="0" w:line="240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i/>
                        <w:smallCaps/>
                        <w:color w:val="FFFFFF"/>
                        <w:sz w:val="22"/>
                      </w:rPr>
                      <w:t>FAST NATIONAL UNIVERSITY OF COMPUTER AND EMERGING SCIENCES (NUCES), KARACHI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62C03"/>
    <w:multiLevelType w:val="hybridMultilevel"/>
    <w:tmpl w:val="1EF4D1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904A2"/>
    <w:multiLevelType w:val="hybridMultilevel"/>
    <w:tmpl w:val="EE44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67FE7"/>
    <w:multiLevelType w:val="multilevel"/>
    <w:tmpl w:val="267E21F2"/>
    <w:lvl w:ilvl="0">
      <w:start w:val="1"/>
      <w:numFmt w:val="decimal"/>
      <w:pStyle w:val="Bullete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C9B711C"/>
    <w:multiLevelType w:val="hybridMultilevel"/>
    <w:tmpl w:val="36FCB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D7A"/>
    <w:rsid w:val="001B59A8"/>
    <w:rsid w:val="003C4E0F"/>
    <w:rsid w:val="00602760"/>
    <w:rsid w:val="006176D7"/>
    <w:rsid w:val="00703D7A"/>
    <w:rsid w:val="00896370"/>
    <w:rsid w:val="008A76AA"/>
    <w:rsid w:val="008E140E"/>
    <w:rsid w:val="008F768A"/>
    <w:rsid w:val="009E4357"/>
    <w:rsid w:val="00BC3D51"/>
    <w:rsid w:val="00DA511F"/>
    <w:rsid w:val="00ED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29CC"/>
  <w15:docId w15:val="{7E020F1B-45BB-4B73-BCAC-6197394C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60" w:after="6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40" w:after="0" w:line="259" w:lineRule="auto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b/>
      <w:sz w:val="27"/>
      <w:szCs w:val="27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40" w:after="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unhideWhenUsed/>
    <w:rsid w:val="00A60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608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60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813"/>
  </w:style>
  <w:style w:type="paragraph" w:customStyle="1" w:styleId="Bulleted">
    <w:name w:val="Bulleted"/>
    <w:basedOn w:val="Normal"/>
    <w:rsid w:val="00A60813"/>
    <w:pPr>
      <w:numPr>
        <w:numId w:val="1"/>
      </w:numPr>
      <w:spacing w:before="0" w:after="120" w:line="240" w:lineRule="auto"/>
    </w:pPr>
    <w:rPr>
      <w:sz w:val="22"/>
      <w:szCs w:val="20"/>
    </w:rPr>
  </w:style>
  <w:style w:type="paragraph" w:styleId="NoSpacing">
    <w:name w:val="No Spacing"/>
    <w:uiPriority w:val="1"/>
    <w:qFormat/>
    <w:rsid w:val="00A60813"/>
    <w:pPr>
      <w:spacing w:after="0" w:line="240" w:lineRule="auto"/>
    </w:pPr>
    <w:rPr>
      <w:rFonts w:eastAsia="Batang"/>
      <w:lang w:eastAsia="ko-KR"/>
    </w:rPr>
  </w:style>
  <w:style w:type="paragraph" w:customStyle="1" w:styleId="Exercise">
    <w:name w:val="Exercise"/>
    <w:basedOn w:val="Normal"/>
    <w:rsid w:val="002A0EC5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 w:line="240" w:lineRule="auto"/>
    </w:pPr>
    <w:rPr>
      <w:rFonts w:ascii="Arial" w:hAnsi="Arial" w:cs="Arial"/>
      <w:b/>
      <w:bCs/>
      <w:color w:val="800000"/>
    </w:rPr>
  </w:style>
  <w:style w:type="table" w:styleId="TableGrid">
    <w:name w:val="Table Grid"/>
    <w:basedOn w:val="TableNormal"/>
    <w:uiPriority w:val="59"/>
    <w:rsid w:val="00206D3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1C66"/>
    <w:pPr>
      <w:tabs>
        <w:tab w:val="center" w:pos="4680"/>
        <w:tab w:val="right" w:pos="9360"/>
      </w:tabs>
      <w:spacing w:before="0" w:after="0" w:line="240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C1C66"/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369A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1C87"/>
    <w:rPr>
      <w:b/>
      <w:bCs/>
    </w:rPr>
  </w:style>
  <w:style w:type="character" w:styleId="Hyperlink">
    <w:name w:val="Hyperlink"/>
    <w:basedOn w:val="DefaultParagraphFont"/>
    <w:uiPriority w:val="99"/>
    <w:unhideWhenUsed/>
    <w:rsid w:val="00E537A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08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0089D"/>
    <w:pPr>
      <w:spacing w:before="100" w:beforeAutospacing="1" w:after="100" w:afterAutospacing="1" w:line="240" w:lineRule="auto"/>
    </w:pPr>
  </w:style>
  <w:style w:type="character" w:styleId="Emphasis">
    <w:name w:val="Emphasis"/>
    <w:basedOn w:val="DefaultParagraphFont"/>
    <w:uiPriority w:val="20"/>
    <w:qFormat/>
    <w:rsid w:val="007008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6EA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4238F5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</w:rPr>
  </w:style>
  <w:style w:type="paragraph" w:customStyle="1" w:styleId="Pa3">
    <w:name w:val="Pa3"/>
    <w:basedOn w:val="Default"/>
    <w:next w:val="Default"/>
    <w:uiPriority w:val="99"/>
    <w:rsid w:val="00FC62FF"/>
    <w:pPr>
      <w:spacing w:line="22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FC62FF"/>
    <w:pPr>
      <w:spacing w:line="261" w:lineRule="atLeast"/>
    </w:pPr>
    <w:rPr>
      <w:rFonts w:cstheme="minorBidi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425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3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3F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4DB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511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ko-KR"/>
    </w:rPr>
  </w:style>
  <w:style w:type="paragraph" w:styleId="Caption">
    <w:name w:val="caption"/>
    <w:basedOn w:val="Normal"/>
    <w:next w:val="Normal"/>
    <w:uiPriority w:val="35"/>
    <w:unhideWhenUsed/>
    <w:qFormat/>
    <w:rsid w:val="009938D7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2ZheZGUUjGRnQCRRicdWSr+PjA==">CgMxLjAyD2lkLmtodDE2cXozYmw4YTIOaWQub3Fqem5laTg4OXYyDmguY2N4anRsbGJtZjVrMg5oLjliMzdrZ21nNHYxcDgAciExS21aTDhuQjRaV0lWXzI5LV9HZDZCNHViRm5uVkpWbXM=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AAC5C3E-63B1-463B-82C8-5FBC599CC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Abdullah Shaikh</dc:creator>
  <cp:lastModifiedBy>Seema Hashwani</cp:lastModifiedBy>
  <cp:revision>4</cp:revision>
  <dcterms:created xsi:type="dcterms:W3CDTF">2025-10-28T05:45:00Z</dcterms:created>
  <dcterms:modified xsi:type="dcterms:W3CDTF">2025-11-16T18:17:00Z</dcterms:modified>
</cp:coreProperties>
</file>