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337" w:type="pct"/>
        <w:tblLook w:val="04A0" w:firstRow="1" w:lastRow="0" w:firstColumn="1" w:lastColumn="0" w:noHBand="0" w:noVBand="1"/>
      </w:tblPr>
      <w:tblGrid>
        <w:gridCol w:w="3947"/>
        <w:gridCol w:w="6044"/>
      </w:tblGrid>
      <w:tr w:rsidR="007B7C8D" w:rsidRPr="00DD4428" w14:paraId="4A30210F" w14:textId="77777777" w:rsidTr="005378C5">
        <w:tc>
          <w:tcPr>
            <w:tcW w:w="1975" w:type="pct"/>
            <w:vMerge w:val="restart"/>
          </w:tcPr>
          <w:p w14:paraId="2DB8120B" w14:textId="058ABEB2" w:rsidR="00983BCC" w:rsidRPr="00DD4428" w:rsidRDefault="00555EBA" w:rsidP="009606C1">
            <w:pPr>
              <w:jc w:val="both"/>
            </w:pPr>
            <w:bookmarkStart w:id="0" w:name="OLE_LINK2"/>
            <w:bookmarkStart w:id="1" w:name="OLE_LINK3"/>
            <w:bookmarkStart w:id="2" w:name="_Hlk126777628"/>
            <w:r w:rsidRPr="00DD4428">
              <w:rPr>
                <w:noProof/>
                <w:lang w:eastAsia="en-US"/>
              </w:rPr>
              <w:drawing>
                <wp:inline distT="0" distB="0" distL="0" distR="0" wp14:anchorId="36C264A4" wp14:editId="661C92EA">
                  <wp:extent cx="2369185" cy="6832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rst logo.jpg"/>
                          <pic:cNvPicPr/>
                        </pic:nvPicPr>
                        <pic:blipFill>
                          <a:blip r:embed="rId8">
                            <a:extLst>
                              <a:ext uri="{28A0092B-C50C-407E-A947-70E740481C1C}">
                                <a14:useLocalDpi xmlns:a14="http://schemas.microsoft.com/office/drawing/2010/main" val="0"/>
                              </a:ext>
                            </a:extLst>
                          </a:blip>
                          <a:stretch>
                            <a:fillRect/>
                          </a:stretch>
                        </pic:blipFill>
                        <pic:spPr>
                          <a:xfrm>
                            <a:off x="0" y="0"/>
                            <a:ext cx="2613248" cy="753646"/>
                          </a:xfrm>
                          <a:prstGeom prst="rect">
                            <a:avLst/>
                          </a:prstGeom>
                        </pic:spPr>
                      </pic:pic>
                    </a:graphicData>
                  </a:graphic>
                </wp:inline>
              </w:drawing>
            </w:r>
          </w:p>
        </w:tc>
        <w:tc>
          <w:tcPr>
            <w:tcW w:w="3025" w:type="pct"/>
            <w:shd w:val="clear" w:color="auto" w:fill="244061"/>
          </w:tcPr>
          <w:p w14:paraId="0998E905" w14:textId="0DF6F3B9" w:rsidR="00983BCC" w:rsidRPr="00DD4428" w:rsidRDefault="005378C5" w:rsidP="009606C1">
            <w:pPr>
              <w:jc w:val="both"/>
            </w:pPr>
            <w:r>
              <w:t>Computer Organization and Assembly Language (EL-2003</w:t>
            </w:r>
            <w:r w:rsidR="00A31EC8" w:rsidRPr="00DD4428">
              <w:t>)</w:t>
            </w:r>
          </w:p>
        </w:tc>
      </w:tr>
      <w:tr w:rsidR="007B7C8D" w:rsidRPr="00DD4428" w14:paraId="02701A7F" w14:textId="77777777" w:rsidTr="005378C5">
        <w:tc>
          <w:tcPr>
            <w:tcW w:w="1975" w:type="pct"/>
            <w:vMerge/>
          </w:tcPr>
          <w:p w14:paraId="337117CA" w14:textId="77777777" w:rsidR="00983BCC" w:rsidRPr="00DD4428" w:rsidRDefault="00983BCC" w:rsidP="009606C1">
            <w:pPr>
              <w:jc w:val="both"/>
            </w:pPr>
          </w:p>
        </w:tc>
        <w:tc>
          <w:tcPr>
            <w:tcW w:w="3025" w:type="pct"/>
            <w:shd w:val="clear" w:color="auto" w:fill="CCFFCC"/>
          </w:tcPr>
          <w:p w14:paraId="14AA63F9" w14:textId="719B90D9" w:rsidR="00983BCC" w:rsidRPr="008C576D" w:rsidRDefault="005378C5" w:rsidP="009606C1">
            <w:pPr>
              <w:spacing w:before="0" w:after="0"/>
              <w:jc w:val="both"/>
              <w:rPr>
                <w:b/>
                <w:color w:val="0D0D0D" w:themeColor="text1" w:themeTint="F2"/>
                <w:sz w:val="20"/>
                <w:szCs w:val="20"/>
              </w:rPr>
            </w:pPr>
            <w:r w:rsidRPr="008C576D">
              <w:rPr>
                <w:b/>
                <w:color w:val="0D0D0D" w:themeColor="text1" w:themeTint="F2"/>
                <w:sz w:val="20"/>
                <w:szCs w:val="20"/>
              </w:rPr>
              <w:t>Semester: Fall 2025</w:t>
            </w:r>
          </w:p>
          <w:p w14:paraId="11E21267" w14:textId="11C6FAD9" w:rsidR="007B7C8D" w:rsidRPr="008C576D" w:rsidRDefault="00A31EC8" w:rsidP="009606C1">
            <w:pPr>
              <w:spacing w:before="0" w:after="0"/>
              <w:jc w:val="both"/>
              <w:rPr>
                <w:b/>
                <w:color w:val="0D0D0D" w:themeColor="text1" w:themeTint="F2"/>
                <w:sz w:val="20"/>
                <w:szCs w:val="20"/>
              </w:rPr>
            </w:pPr>
            <w:r w:rsidRPr="008C576D">
              <w:rPr>
                <w:b/>
                <w:color w:val="0D0D0D" w:themeColor="text1" w:themeTint="F2"/>
                <w:sz w:val="20"/>
                <w:szCs w:val="20"/>
              </w:rPr>
              <w:t>Section</w:t>
            </w:r>
            <w:r w:rsidR="007B7C8D" w:rsidRPr="008C576D">
              <w:rPr>
                <w:b/>
                <w:color w:val="0D0D0D" w:themeColor="text1" w:themeTint="F2"/>
                <w:sz w:val="20"/>
                <w:szCs w:val="20"/>
              </w:rPr>
              <w:t>:</w:t>
            </w:r>
            <w:r w:rsidR="002879B8" w:rsidRPr="008C576D">
              <w:rPr>
                <w:b/>
                <w:color w:val="0D0D0D" w:themeColor="text1" w:themeTint="F2"/>
                <w:sz w:val="20"/>
                <w:szCs w:val="20"/>
              </w:rPr>
              <w:t xml:space="preserve"> </w:t>
            </w:r>
            <w:r w:rsidR="005378C5" w:rsidRPr="008C576D">
              <w:rPr>
                <w:b/>
                <w:color w:val="0D0D0D" w:themeColor="text1" w:themeTint="F2"/>
                <w:sz w:val="20"/>
                <w:szCs w:val="20"/>
              </w:rPr>
              <w:t>BCS-3</w:t>
            </w:r>
            <w:r w:rsidR="004F59BF">
              <w:rPr>
                <w:b/>
                <w:color w:val="0D0D0D" w:themeColor="text1" w:themeTint="F2"/>
                <w:sz w:val="20"/>
                <w:szCs w:val="20"/>
              </w:rPr>
              <w:t>J / BCS-3K</w:t>
            </w:r>
          </w:p>
          <w:p w14:paraId="49C0BF1A" w14:textId="5497356C" w:rsidR="007B7C8D" w:rsidRPr="00DA2BD8" w:rsidRDefault="00983BCC" w:rsidP="009606C1">
            <w:pPr>
              <w:spacing w:before="0" w:after="0"/>
              <w:jc w:val="both"/>
              <w:rPr>
                <w:sz w:val="20"/>
                <w:szCs w:val="20"/>
              </w:rPr>
            </w:pPr>
            <w:r w:rsidRPr="008C576D">
              <w:rPr>
                <w:b/>
                <w:color w:val="0D0D0D" w:themeColor="text1" w:themeTint="F2"/>
                <w:sz w:val="20"/>
                <w:szCs w:val="20"/>
              </w:rPr>
              <w:t>Course Instructor</w:t>
            </w:r>
            <w:bookmarkEnd w:id="0"/>
            <w:bookmarkEnd w:id="1"/>
            <w:bookmarkEnd w:id="2"/>
            <w:r w:rsidR="007B7C8D" w:rsidRPr="008C576D">
              <w:rPr>
                <w:b/>
                <w:color w:val="0D0D0D" w:themeColor="text1" w:themeTint="F2"/>
                <w:sz w:val="20"/>
                <w:szCs w:val="20"/>
              </w:rPr>
              <w:t>: M</w:t>
            </w:r>
            <w:r w:rsidR="004F59BF">
              <w:rPr>
                <w:b/>
                <w:color w:val="0D0D0D" w:themeColor="text1" w:themeTint="F2"/>
                <w:sz w:val="20"/>
                <w:szCs w:val="20"/>
              </w:rPr>
              <w:t>s. Seema Hashwani</w:t>
            </w:r>
          </w:p>
        </w:tc>
      </w:tr>
    </w:tbl>
    <w:p w14:paraId="2B17825E" w14:textId="5C4E56BA" w:rsidR="00674C49" w:rsidRPr="00DD4428" w:rsidRDefault="00674C49" w:rsidP="009606C1">
      <w:pPr>
        <w:jc w:val="center"/>
        <w:rPr>
          <w:b/>
          <w:bCs/>
          <w:sz w:val="36"/>
          <w:szCs w:val="36"/>
        </w:rPr>
      </w:pPr>
      <w:r w:rsidRPr="00DD4428">
        <w:rPr>
          <w:b/>
          <w:bCs/>
          <w:sz w:val="36"/>
          <w:szCs w:val="36"/>
        </w:rPr>
        <w:t>LAB # 0</w:t>
      </w:r>
      <w:r w:rsidR="004F59BF">
        <w:rPr>
          <w:b/>
          <w:bCs/>
          <w:sz w:val="36"/>
          <w:szCs w:val="36"/>
        </w:rPr>
        <w:t>4</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983BCC" w:rsidRPr="00DD4428" w14:paraId="545170F1" w14:textId="77777777" w:rsidTr="00DA2BD8">
        <w:trPr>
          <w:trHeight w:val="219"/>
        </w:trPr>
        <w:tc>
          <w:tcPr>
            <w:tcW w:w="9553" w:type="dxa"/>
            <w:shd w:val="clear" w:color="auto" w:fill="17365D" w:themeFill="text2" w:themeFillShade="BF"/>
          </w:tcPr>
          <w:p w14:paraId="3E0B5890" w14:textId="44C83970" w:rsidR="00CF4DB3" w:rsidRPr="00DA2BD8" w:rsidRDefault="004F59BF" w:rsidP="00151FBC">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 xml:space="preserve">Working with Operators, Instructions and </w:t>
            </w:r>
            <w:proofErr w:type="spellStart"/>
            <w:r>
              <w:rPr>
                <w:rFonts w:ascii="Times New Roman" w:hAnsi="Times New Roman" w:cs="Times New Roman"/>
                <w:bCs/>
                <w:color w:val="auto"/>
              </w:rPr>
              <w:t>Symbolics</w:t>
            </w:r>
            <w:proofErr w:type="spellEnd"/>
            <w:r>
              <w:rPr>
                <w:rFonts w:ascii="Times New Roman" w:hAnsi="Times New Roman" w:cs="Times New Roman"/>
                <w:bCs/>
                <w:color w:val="auto"/>
              </w:rPr>
              <w:t xml:space="preserve"> Constants</w:t>
            </w:r>
          </w:p>
        </w:tc>
      </w:tr>
    </w:tbl>
    <w:p w14:paraId="513DB7B4" w14:textId="77777777" w:rsidR="00014CF6" w:rsidRPr="00DD4428" w:rsidRDefault="00014CF6" w:rsidP="009606C1">
      <w:pPr>
        <w:spacing w:before="100" w:beforeAutospacing="1" w:after="100" w:afterAutospacing="1" w:line="240" w:lineRule="auto"/>
        <w:jc w:val="both"/>
      </w:pPr>
    </w:p>
    <w:p w14:paraId="25AA65C8" w14:textId="77777777" w:rsidR="005C32B4" w:rsidRPr="00DA2BD8" w:rsidRDefault="005C32B4" w:rsidP="009606C1">
      <w:pPr>
        <w:pStyle w:val="Heading2"/>
        <w:jc w:val="both"/>
        <w:rPr>
          <w:b/>
        </w:rPr>
      </w:pPr>
    </w:p>
    <w:p w14:paraId="78BBDED9" w14:textId="778A5BB8" w:rsidR="005C32B4" w:rsidRPr="00DA2BD8" w:rsidRDefault="005C32B4" w:rsidP="009606C1">
      <w:pPr>
        <w:pStyle w:val="Heading2"/>
        <w:jc w:val="both"/>
        <w:rPr>
          <w:rFonts w:ascii="Times New Roman" w:hAnsi="Times New Roman" w:cs="Times New Roman"/>
          <w:b/>
          <w:color w:val="0070C0"/>
          <w:sz w:val="32"/>
          <w:szCs w:val="24"/>
        </w:rPr>
      </w:pPr>
      <w:r w:rsidRPr="00DA2BD8">
        <w:rPr>
          <w:rFonts w:ascii="Times New Roman" w:hAnsi="Times New Roman" w:cs="Times New Roman"/>
          <w:b/>
          <w:color w:val="0070C0"/>
          <w:sz w:val="32"/>
          <w:szCs w:val="24"/>
        </w:rPr>
        <w:t>Lab Objectives</w:t>
      </w:r>
      <w:r w:rsidR="00DA2BD8" w:rsidRPr="00DA2BD8">
        <w:rPr>
          <w:rFonts w:ascii="Times New Roman" w:hAnsi="Times New Roman" w:cs="Times New Roman"/>
          <w:b/>
          <w:color w:val="0070C0"/>
          <w:sz w:val="32"/>
          <w:szCs w:val="24"/>
        </w:rPr>
        <w:t>:</w:t>
      </w:r>
    </w:p>
    <w:p w14:paraId="5A61141B" w14:textId="77777777" w:rsidR="005C32B4" w:rsidRPr="005C32B4" w:rsidRDefault="005C32B4" w:rsidP="009606C1">
      <w:pPr>
        <w:pStyle w:val="NormalWeb"/>
        <w:jc w:val="both"/>
      </w:pPr>
      <w:r w:rsidRPr="005C32B4">
        <w:t>By the end of this lab, students will be able to:</w:t>
      </w:r>
    </w:p>
    <w:p w14:paraId="570F3213" w14:textId="77777777" w:rsidR="004F59BF" w:rsidRDefault="004F59BF" w:rsidP="009606C1">
      <w:pPr>
        <w:pStyle w:val="NormalWeb"/>
        <w:numPr>
          <w:ilvl w:val="0"/>
          <w:numId w:val="14"/>
        </w:numPr>
        <w:jc w:val="both"/>
      </w:pPr>
      <w:r>
        <w:t xml:space="preserve">Assembly language Instructions: </w:t>
      </w:r>
      <w:proofErr w:type="gramStart"/>
      <w:r>
        <w:t>MOV ,</w:t>
      </w:r>
      <w:proofErr w:type="gramEnd"/>
      <w:r>
        <w:t xml:space="preserve"> ADD , SUB , INC , DEC, MOVZX, MOVSX, XCHG  </w:t>
      </w:r>
    </w:p>
    <w:p w14:paraId="601DD319" w14:textId="76813D07" w:rsidR="005C32B4" w:rsidRDefault="004F59BF" w:rsidP="009606C1">
      <w:pPr>
        <w:pStyle w:val="NormalWeb"/>
        <w:numPr>
          <w:ilvl w:val="0"/>
          <w:numId w:val="14"/>
        </w:numPr>
        <w:jc w:val="both"/>
      </w:pPr>
      <w:r>
        <w:t>Some useful Assembly Language Operators DUP, EQU</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C953C5" w:rsidRPr="00DD4428" w14:paraId="3337052A" w14:textId="77777777" w:rsidTr="0087065E">
        <w:trPr>
          <w:trHeight w:val="219"/>
        </w:trPr>
        <w:tc>
          <w:tcPr>
            <w:tcW w:w="9553" w:type="dxa"/>
            <w:shd w:val="clear" w:color="auto" w:fill="17365D" w:themeFill="text2" w:themeFillShade="BF"/>
          </w:tcPr>
          <w:p w14:paraId="7683A3FD" w14:textId="19BC6D30" w:rsidR="00C953C5" w:rsidRPr="00DA2BD8" w:rsidRDefault="009415AC" w:rsidP="009606C1">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Operand Types</w:t>
            </w:r>
          </w:p>
        </w:tc>
      </w:tr>
    </w:tbl>
    <w:p w14:paraId="60CDF798" w14:textId="77777777" w:rsidR="00C953C5" w:rsidRPr="00DD4428" w:rsidRDefault="00C953C5" w:rsidP="009606C1">
      <w:pPr>
        <w:spacing w:before="100" w:beforeAutospacing="1" w:after="100" w:afterAutospacing="1" w:line="240" w:lineRule="auto"/>
        <w:jc w:val="both"/>
      </w:pPr>
    </w:p>
    <w:p w14:paraId="41992DAE" w14:textId="77777777" w:rsidR="006129BE" w:rsidRDefault="006129BE" w:rsidP="009606C1">
      <w:pPr>
        <w:pStyle w:val="NormalWeb"/>
        <w:shd w:val="clear" w:color="auto" w:fill="FFFFFF"/>
        <w:spacing w:before="0" w:after="0"/>
        <w:jc w:val="both"/>
        <w:textAlignment w:val="baseline"/>
        <w:rPr>
          <w:szCs w:val="30"/>
          <w:bdr w:val="none" w:sz="0" w:space="0" w:color="auto" w:frame="1"/>
        </w:rPr>
      </w:pPr>
    </w:p>
    <w:p w14:paraId="619D7E40" w14:textId="77777777" w:rsidR="009415AC" w:rsidRDefault="009415AC" w:rsidP="009606C1">
      <w:pPr>
        <w:pStyle w:val="NormalWeb"/>
        <w:shd w:val="clear" w:color="auto" w:fill="FFFFFF"/>
        <w:spacing w:before="0" w:after="0"/>
        <w:jc w:val="both"/>
        <w:textAlignment w:val="baseline"/>
      </w:pPr>
      <w:r>
        <w:t xml:space="preserve">As x86 instruction formats: </w:t>
      </w:r>
    </w:p>
    <w:p w14:paraId="33E1DC92" w14:textId="77777777" w:rsidR="009415AC" w:rsidRDefault="009415AC" w:rsidP="009606C1">
      <w:pPr>
        <w:pStyle w:val="NormalWeb"/>
        <w:shd w:val="clear" w:color="auto" w:fill="FFFFFF"/>
        <w:spacing w:before="0" w:after="0"/>
        <w:jc w:val="both"/>
        <w:textAlignment w:val="baseline"/>
      </w:pPr>
      <w:r>
        <w:t>[label:] mnemonic [operands</w:t>
      </w:r>
      <w:proofErr w:type="gramStart"/>
      <w:r>
        <w:t>][</w:t>
      </w:r>
      <w:proofErr w:type="gramEnd"/>
      <w:r>
        <w:t xml:space="preserve"> ; comment ] </w:t>
      </w:r>
    </w:p>
    <w:p w14:paraId="3DDF1AC6" w14:textId="77777777" w:rsidR="009415AC" w:rsidRDefault="009415AC" w:rsidP="009606C1">
      <w:pPr>
        <w:pStyle w:val="NormalWeb"/>
        <w:shd w:val="clear" w:color="auto" w:fill="FFFFFF"/>
        <w:spacing w:before="0" w:after="0"/>
        <w:jc w:val="both"/>
        <w:textAlignment w:val="baseline"/>
      </w:pPr>
      <w:r>
        <w:t xml:space="preserve">Because the number of operands may vary, we can further subdivide the formats to have zero, one, two, or three operands. Here, we omit the label and comment fields for clarity: </w:t>
      </w:r>
    </w:p>
    <w:p w14:paraId="787620B8" w14:textId="2C4588F2" w:rsidR="009415AC" w:rsidRPr="009415AC" w:rsidRDefault="009415AC" w:rsidP="009415AC">
      <w:pPr>
        <w:pStyle w:val="NormalWeb"/>
        <w:shd w:val="clear" w:color="auto" w:fill="FFFFFF"/>
        <w:spacing w:before="0" w:after="0"/>
        <w:ind w:left="2160" w:firstLine="720"/>
        <w:textAlignment w:val="baseline"/>
        <w:rPr>
          <w:b/>
        </w:rPr>
      </w:pPr>
      <w:r w:rsidRPr="009415AC">
        <w:rPr>
          <w:b/>
        </w:rPr>
        <w:t>mnemonic</w:t>
      </w:r>
    </w:p>
    <w:p w14:paraId="2919E3D1" w14:textId="02A372A7" w:rsidR="009415AC" w:rsidRPr="009415AC" w:rsidRDefault="009415AC" w:rsidP="009415AC">
      <w:pPr>
        <w:pStyle w:val="NormalWeb"/>
        <w:shd w:val="clear" w:color="auto" w:fill="FFFFFF"/>
        <w:spacing w:before="0" w:after="0"/>
        <w:ind w:left="2160" w:firstLine="720"/>
        <w:textAlignment w:val="baseline"/>
        <w:rPr>
          <w:b/>
        </w:rPr>
      </w:pPr>
      <w:r w:rsidRPr="009415AC">
        <w:rPr>
          <w:b/>
        </w:rPr>
        <w:t>mnemonic [destination]</w:t>
      </w:r>
    </w:p>
    <w:p w14:paraId="424F26C1" w14:textId="53720FC3" w:rsidR="009415AC" w:rsidRPr="009415AC" w:rsidRDefault="009415AC" w:rsidP="009415AC">
      <w:pPr>
        <w:pStyle w:val="NormalWeb"/>
        <w:shd w:val="clear" w:color="auto" w:fill="FFFFFF"/>
        <w:spacing w:before="0" w:after="0"/>
        <w:ind w:left="2160" w:firstLine="720"/>
        <w:textAlignment w:val="baseline"/>
        <w:rPr>
          <w:b/>
        </w:rPr>
      </w:pPr>
      <w:r w:rsidRPr="009415AC">
        <w:rPr>
          <w:b/>
        </w:rPr>
        <w:t>mnemonic [destination</w:t>
      </w:r>
      <w:proofErr w:type="gramStart"/>
      <w:r w:rsidRPr="009415AC">
        <w:rPr>
          <w:b/>
        </w:rPr>
        <w:t>],[</w:t>
      </w:r>
      <w:proofErr w:type="gramEnd"/>
      <w:r w:rsidRPr="009415AC">
        <w:rPr>
          <w:b/>
        </w:rPr>
        <w:t>source]</w:t>
      </w:r>
    </w:p>
    <w:p w14:paraId="04397B8D" w14:textId="59D3944A" w:rsidR="009415AC" w:rsidRPr="009415AC" w:rsidRDefault="009415AC" w:rsidP="009415AC">
      <w:pPr>
        <w:pStyle w:val="NormalWeb"/>
        <w:shd w:val="clear" w:color="auto" w:fill="FFFFFF"/>
        <w:spacing w:before="0" w:after="0"/>
        <w:ind w:left="2160" w:firstLine="720"/>
        <w:textAlignment w:val="baseline"/>
        <w:rPr>
          <w:b/>
        </w:rPr>
      </w:pPr>
      <w:r w:rsidRPr="009415AC">
        <w:rPr>
          <w:b/>
        </w:rPr>
        <w:t>mnemonic [destination</w:t>
      </w:r>
      <w:proofErr w:type="gramStart"/>
      <w:r w:rsidRPr="009415AC">
        <w:rPr>
          <w:b/>
        </w:rPr>
        <w:t>],[</w:t>
      </w:r>
      <w:proofErr w:type="gramEnd"/>
      <w:r w:rsidRPr="009415AC">
        <w:rPr>
          <w:b/>
        </w:rPr>
        <w:t>source-1],[source-2]</w:t>
      </w:r>
    </w:p>
    <w:p w14:paraId="6E95AEF4" w14:textId="77777777" w:rsidR="009415AC" w:rsidRDefault="009415AC" w:rsidP="009606C1">
      <w:pPr>
        <w:pStyle w:val="NormalWeb"/>
        <w:shd w:val="clear" w:color="auto" w:fill="FFFFFF"/>
        <w:spacing w:before="0" w:after="0"/>
        <w:jc w:val="both"/>
        <w:textAlignment w:val="baseline"/>
      </w:pPr>
      <w:r>
        <w:t xml:space="preserve">x86 assembly language uses different types of instruction operands. The following are the easiest to use: </w:t>
      </w:r>
    </w:p>
    <w:p w14:paraId="60CAB09B" w14:textId="77777777" w:rsidR="009415AC" w:rsidRDefault="009415AC" w:rsidP="009415AC">
      <w:pPr>
        <w:pStyle w:val="NormalWeb"/>
        <w:numPr>
          <w:ilvl w:val="0"/>
          <w:numId w:val="42"/>
        </w:numPr>
        <w:shd w:val="clear" w:color="auto" w:fill="FFFFFF"/>
        <w:spacing w:before="0" w:after="0"/>
        <w:jc w:val="both"/>
        <w:textAlignment w:val="baseline"/>
      </w:pPr>
      <w:r>
        <w:t>Immediate—uses a numeric literal expression</w:t>
      </w:r>
    </w:p>
    <w:p w14:paraId="40EE4AF6" w14:textId="77777777" w:rsidR="009415AC" w:rsidRDefault="009415AC" w:rsidP="009415AC">
      <w:pPr>
        <w:pStyle w:val="NormalWeb"/>
        <w:numPr>
          <w:ilvl w:val="0"/>
          <w:numId w:val="42"/>
        </w:numPr>
        <w:shd w:val="clear" w:color="auto" w:fill="FFFFFF"/>
        <w:spacing w:before="0" w:after="0"/>
        <w:jc w:val="both"/>
        <w:textAlignment w:val="baseline"/>
      </w:pPr>
      <w:r>
        <w:t xml:space="preserve">Register—uses a named register in the CPU </w:t>
      </w:r>
    </w:p>
    <w:p w14:paraId="7A2DE1C0" w14:textId="77777777" w:rsidR="009415AC" w:rsidRDefault="009415AC" w:rsidP="009415AC">
      <w:pPr>
        <w:pStyle w:val="NormalWeb"/>
        <w:numPr>
          <w:ilvl w:val="0"/>
          <w:numId w:val="42"/>
        </w:numPr>
        <w:shd w:val="clear" w:color="auto" w:fill="FFFFFF"/>
        <w:spacing w:before="0" w:after="0"/>
        <w:jc w:val="both"/>
        <w:textAlignment w:val="baseline"/>
      </w:pPr>
      <w:r>
        <w:lastRenderedPageBreak/>
        <w:t xml:space="preserve">Memory—references a memory location </w:t>
      </w:r>
    </w:p>
    <w:p w14:paraId="4A53CAE6" w14:textId="789752E2" w:rsidR="009E3444" w:rsidRDefault="009415AC" w:rsidP="009606C1">
      <w:pPr>
        <w:pStyle w:val="NormalWeb"/>
        <w:shd w:val="clear" w:color="auto" w:fill="FFFFFF"/>
        <w:spacing w:before="0" w:after="0"/>
        <w:jc w:val="both"/>
        <w:textAlignment w:val="baseline"/>
      </w:pPr>
      <w:r>
        <w:t>Following table lists a simple notation for operands. We will use it from this point on to describe the syntax of individual instructions.</w:t>
      </w:r>
    </w:p>
    <w:tbl>
      <w:tblPr>
        <w:tblW w:w="8783" w:type="dxa"/>
        <w:tblCellSpacing w:w="15" w:type="dxa"/>
        <w:tblInd w:w="587" w:type="dxa"/>
        <w:tblCellMar>
          <w:top w:w="15" w:type="dxa"/>
          <w:left w:w="15" w:type="dxa"/>
          <w:bottom w:w="15" w:type="dxa"/>
          <w:right w:w="15" w:type="dxa"/>
        </w:tblCellMar>
        <w:tblLook w:val="04A0" w:firstRow="1" w:lastRow="0" w:firstColumn="1" w:lastColumn="0" w:noHBand="0" w:noVBand="1"/>
      </w:tblPr>
      <w:tblGrid>
        <w:gridCol w:w="1222"/>
        <w:gridCol w:w="7561"/>
      </w:tblGrid>
      <w:tr w:rsidR="009415AC" w:rsidRPr="009415AC" w14:paraId="0E1AFFDC" w14:textId="77777777" w:rsidTr="009415AC">
        <w:trPr>
          <w:tblHeader/>
          <w:tblCellSpacing w:w="15" w:type="dxa"/>
        </w:trPr>
        <w:tc>
          <w:tcPr>
            <w:tcW w:w="0" w:type="auto"/>
            <w:vAlign w:val="center"/>
            <w:hideMark/>
          </w:tcPr>
          <w:p w14:paraId="43746BDD" w14:textId="77777777" w:rsidR="009415AC" w:rsidRPr="009415AC" w:rsidRDefault="009415AC" w:rsidP="009415AC">
            <w:pPr>
              <w:spacing w:before="0" w:after="0" w:line="240" w:lineRule="auto"/>
              <w:jc w:val="center"/>
              <w:rPr>
                <w:rFonts w:eastAsia="Times New Roman"/>
                <w:b/>
                <w:bCs/>
                <w:lang w:val="en-PK" w:eastAsia="en-PK"/>
              </w:rPr>
            </w:pPr>
            <w:r w:rsidRPr="009415AC">
              <w:rPr>
                <w:rFonts w:eastAsia="Times New Roman"/>
                <w:b/>
                <w:bCs/>
                <w:lang w:val="en-PK" w:eastAsia="en-PK"/>
              </w:rPr>
              <w:t>Operand</w:t>
            </w:r>
          </w:p>
        </w:tc>
        <w:tc>
          <w:tcPr>
            <w:tcW w:w="0" w:type="auto"/>
            <w:vAlign w:val="center"/>
            <w:hideMark/>
          </w:tcPr>
          <w:p w14:paraId="645AE549" w14:textId="77777777" w:rsidR="009415AC" w:rsidRPr="009415AC" w:rsidRDefault="009415AC" w:rsidP="009415AC">
            <w:pPr>
              <w:spacing w:before="0" w:after="0" w:line="240" w:lineRule="auto"/>
              <w:jc w:val="center"/>
              <w:rPr>
                <w:rFonts w:eastAsia="Times New Roman"/>
                <w:b/>
                <w:bCs/>
                <w:lang w:val="en-PK" w:eastAsia="en-PK"/>
              </w:rPr>
            </w:pPr>
            <w:r w:rsidRPr="009415AC">
              <w:rPr>
                <w:rFonts w:eastAsia="Times New Roman"/>
                <w:b/>
                <w:bCs/>
                <w:lang w:val="en-PK" w:eastAsia="en-PK"/>
              </w:rPr>
              <w:t>Description</w:t>
            </w:r>
          </w:p>
        </w:tc>
      </w:tr>
      <w:tr w:rsidR="009415AC" w:rsidRPr="009415AC" w14:paraId="73CAD08F" w14:textId="77777777" w:rsidTr="009415AC">
        <w:trPr>
          <w:tblCellSpacing w:w="15" w:type="dxa"/>
        </w:trPr>
        <w:tc>
          <w:tcPr>
            <w:tcW w:w="0" w:type="auto"/>
            <w:vAlign w:val="center"/>
            <w:hideMark/>
          </w:tcPr>
          <w:p w14:paraId="3CD64256" w14:textId="77777777" w:rsidR="009415AC" w:rsidRPr="009415AC" w:rsidRDefault="009415AC" w:rsidP="009415AC">
            <w:pPr>
              <w:spacing w:before="0" w:after="0" w:line="240" w:lineRule="auto"/>
              <w:rPr>
                <w:rFonts w:eastAsia="Times New Roman"/>
                <w:lang w:val="en-PK" w:eastAsia="en-PK"/>
              </w:rPr>
            </w:pPr>
            <w:r w:rsidRPr="009415AC">
              <w:rPr>
                <w:rFonts w:eastAsia="Times New Roman"/>
                <w:b/>
                <w:bCs/>
                <w:lang w:val="en-PK" w:eastAsia="en-PK"/>
              </w:rPr>
              <w:t>reg8</w:t>
            </w:r>
          </w:p>
        </w:tc>
        <w:tc>
          <w:tcPr>
            <w:tcW w:w="0" w:type="auto"/>
            <w:vAlign w:val="center"/>
            <w:hideMark/>
          </w:tcPr>
          <w:p w14:paraId="02BBA58D" w14:textId="77777777" w:rsidR="009415AC" w:rsidRPr="009415AC" w:rsidRDefault="009415AC" w:rsidP="009415AC">
            <w:pPr>
              <w:spacing w:before="0" w:after="0" w:line="240" w:lineRule="auto"/>
              <w:rPr>
                <w:rFonts w:eastAsia="Times New Roman"/>
                <w:lang w:val="en-PK" w:eastAsia="en-PK"/>
              </w:rPr>
            </w:pPr>
            <w:r w:rsidRPr="009415AC">
              <w:rPr>
                <w:rFonts w:eastAsia="Times New Roman"/>
                <w:lang w:val="en-PK" w:eastAsia="en-PK"/>
              </w:rPr>
              <w:t>8-bit general-purpose register: AH, AL, BH, BL, CH, CL, DH, DL</w:t>
            </w:r>
          </w:p>
        </w:tc>
      </w:tr>
      <w:tr w:rsidR="009415AC" w:rsidRPr="009415AC" w14:paraId="3BCBD5CB" w14:textId="77777777" w:rsidTr="009415AC">
        <w:trPr>
          <w:tblCellSpacing w:w="15" w:type="dxa"/>
        </w:trPr>
        <w:tc>
          <w:tcPr>
            <w:tcW w:w="0" w:type="auto"/>
            <w:vAlign w:val="center"/>
            <w:hideMark/>
          </w:tcPr>
          <w:p w14:paraId="46B002F3" w14:textId="77777777" w:rsidR="009415AC" w:rsidRPr="009415AC" w:rsidRDefault="009415AC" w:rsidP="009415AC">
            <w:pPr>
              <w:spacing w:before="0" w:after="0" w:line="240" w:lineRule="auto"/>
              <w:rPr>
                <w:rFonts w:eastAsia="Times New Roman"/>
                <w:lang w:val="en-PK" w:eastAsia="en-PK"/>
              </w:rPr>
            </w:pPr>
            <w:r w:rsidRPr="009415AC">
              <w:rPr>
                <w:rFonts w:eastAsia="Times New Roman"/>
                <w:b/>
                <w:bCs/>
                <w:lang w:val="en-PK" w:eastAsia="en-PK"/>
              </w:rPr>
              <w:t>reg16</w:t>
            </w:r>
          </w:p>
        </w:tc>
        <w:tc>
          <w:tcPr>
            <w:tcW w:w="0" w:type="auto"/>
            <w:vAlign w:val="center"/>
            <w:hideMark/>
          </w:tcPr>
          <w:p w14:paraId="696DFE90" w14:textId="77777777" w:rsidR="009415AC" w:rsidRPr="009415AC" w:rsidRDefault="009415AC" w:rsidP="009415AC">
            <w:pPr>
              <w:spacing w:before="0" w:after="0" w:line="240" w:lineRule="auto"/>
              <w:rPr>
                <w:rFonts w:eastAsia="Times New Roman"/>
                <w:lang w:val="en-PK" w:eastAsia="en-PK"/>
              </w:rPr>
            </w:pPr>
            <w:r w:rsidRPr="009415AC">
              <w:rPr>
                <w:rFonts w:eastAsia="Times New Roman"/>
                <w:lang w:val="en-PK" w:eastAsia="en-PK"/>
              </w:rPr>
              <w:t>16-bit general-purpose register: AX, BX, CX, DX, SI, DI, SP, BP</w:t>
            </w:r>
          </w:p>
        </w:tc>
      </w:tr>
      <w:tr w:rsidR="009415AC" w:rsidRPr="009415AC" w14:paraId="3EE3E368" w14:textId="77777777" w:rsidTr="009415AC">
        <w:trPr>
          <w:tblCellSpacing w:w="15" w:type="dxa"/>
        </w:trPr>
        <w:tc>
          <w:tcPr>
            <w:tcW w:w="0" w:type="auto"/>
            <w:vAlign w:val="center"/>
            <w:hideMark/>
          </w:tcPr>
          <w:p w14:paraId="15D5B3C7" w14:textId="77777777" w:rsidR="009415AC" w:rsidRPr="009415AC" w:rsidRDefault="009415AC" w:rsidP="009415AC">
            <w:pPr>
              <w:spacing w:before="0" w:after="0" w:line="240" w:lineRule="auto"/>
              <w:rPr>
                <w:rFonts w:eastAsia="Times New Roman"/>
                <w:lang w:val="en-PK" w:eastAsia="en-PK"/>
              </w:rPr>
            </w:pPr>
            <w:r w:rsidRPr="009415AC">
              <w:rPr>
                <w:rFonts w:eastAsia="Times New Roman"/>
                <w:b/>
                <w:bCs/>
                <w:lang w:val="en-PK" w:eastAsia="en-PK"/>
              </w:rPr>
              <w:t>reg32</w:t>
            </w:r>
          </w:p>
        </w:tc>
        <w:tc>
          <w:tcPr>
            <w:tcW w:w="0" w:type="auto"/>
            <w:vAlign w:val="center"/>
            <w:hideMark/>
          </w:tcPr>
          <w:p w14:paraId="425E8367" w14:textId="77777777" w:rsidR="009415AC" w:rsidRPr="009415AC" w:rsidRDefault="009415AC" w:rsidP="009415AC">
            <w:pPr>
              <w:spacing w:before="0" w:after="0" w:line="240" w:lineRule="auto"/>
              <w:rPr>
                <w:rFonts w:eastAsia="Times New Roman"/>
                <w:lang w:val="en-PK" w:eastAsia="en-PK"/>
              </w:rPr>
            </w:pPr>
            <w:r w:rsidRPr="009415AC">
              <w:rPr>
                <w:rFonts w:eastAsia="Times New Roman"/>
                <w:lang w:val="en-PK" w:eastAsia="en-PK"/>
              </w:rPr>
              <w:t>32-bit general-purpose register: EAX, EBX, ECX, EDX, ESI, EDI, ESP, EBP</w:t>
            </w:r>
          </w:p>
        </w:tc>
      </w:tr>
      <w:tr w:rsidR="009415AC" w:rsidRPr="009415AC" w14:paraId="10BF5569" w14:textId="77777777" w:rsidTr="009415AC">
        <w:trPr>
          <w:tblCellSpacing w:w="15" w:type="dxa"/>
        </w:trPr>
        <w:tc>
          <w:tcPr>
            <w:tcW w:w="0" w:type="auto"/>
            <w:vAlign w:val="center"/>
            <w:hideMark/>
          </w:tcPr>
          <w:p w14:paraId="4797D037" w14:textId="77777777" w:rsidR="009415AC" w:rsidRPr="009415AC" w:rsidRDefault="009415AC" w:rsidP="009415AC">
            <w:pPr>
              <w:spacing w:before="0" w:after="0" w:line="240" w:lineRule="auto"/>
              <w:rPr>
                <w:rFonts w:eastAsia="Times New Roman"/>
                <w:lang w:val="en-PK" w:eastAsia="en-PK"/>
              </w:rPr>
            </w:pPr>
            <w:r w:rsidRPr="009415AC">
              <w:rPr>
                <w:rFonts w:eastAsia="Times New Roman"/>
                <w:b/>
                <w:bCs/>
                <w:lang w:val="en-PK" w:eastAsia="en-PK"/>
              </w:rPr>
              <w:t>reg</w:t>
            </w:r>
          </w:p>
        </w:tc>
        <w:tc>
          <w:tcPr>
            <w:tcW w:w="0" w:type="auto"/>
            <w:vAlign w:val="center"/>
            <w:hideMark/>
          </w:tcPr>
          <w:p w14:paraId="261BBA1B" w14:textId="77777777" w:rsidR="009415AC" w:rsidRPr="009415AC" w:rsidRDefault="009415AC" w:rsidP="009415AC">
            <w:pPr>
              <w:spacing w:before="0" w:after="0" w:line="240" w:lineRule="auto"/>
              <w:rPr>
                <w:rFonts w:eastAsia="Times New Roman"/>
                <w:lang w:val="en-PK" w:eastAsia="en-PK"/>
              </w:rPr>
            </w:pPr>
            <w:r w:rsidRPr="009415AC">
              <w:rPr>
                <w:rFonts w:eastAsia="Times New Roman"/>
                <w:lang w:val="en-PK" w:eastAsia="en-PK"/>
              </w:rPr>
              <w:t>Any general-purpose register</w:t>
            </w:r>
          </w:p>
        </w:tc>
      </w:tr>
      <w:tr w:rsidR="009415AC" w:rsidRPr="009415AC" w14:paraId="41FB152E" w14:textId="77777777" w:rsidTr="009415AC">
        <w:trPr>
          <w:tblCellSpacing w:w="15" w:type="dxa"/>
        </w:trPr>
        <w:tc>
          <w:tcPr>
            <w:tcW w:w="0" w:type="auto"/>
            <w:vAlign w:val="center"/>
            <w:hideMark/>
          </w:tcPr>
          <w:p w14:paraId="173C4815" w14:textId="77777777" w:rsidR="009415AC" w:rsidRPr="009415AC" w:rsidRDefault="009415AC" w:rsidP="009415AC">
            <w:pPr>
              <w:spacing w:before="0" w:after="0" w:line="240" w:lineRule="auto"/>
              <w:rPr>
                <w:rFonts w:eastAsia="Times New Roman"/>
                <w:lang w:val="en-PK" w:eastAsia="en-PK"/>
              </w:rPr>
            </w:pPr>
            <w:proofErr w:type="spellStart"/>
            <w:r w:rsidRPr="009415AC">
              <w:rPr>
                <w:rFonts w:eastAsia="Times New Roman"/>
                <w:b/>
                <w:bCs/>
                <w:lang w:val="en-PK" w:eastAsia="en-PK"/>
              </w:rPr>
              <w:t>sreg</w:t>
            </w:r>
            <w:proofErr w:type="spellEnd"/>
          </w:p>
        </w:tc>
        <w:tc>
          <w:tcPr>
            <w:tcW w:w="0" w:type="auto"/>
            <w:vAlign w:val="center"/>
            <w:hideMark/>
          </w:tcPr>
          <w:p w14:paraId="7EA6042C" w14:textId="77777777" w:rsidR="009415AC" w:rsidRPr="009415AC" w:rsidRDefault="009415AC" w:rsidP="009415AC">
            <w:pPr>
              <w:spacing w:before="0" w:after="0" w:line="240" w:lineRule="auto"/>
              <w:rPr>
                <w:rFonts w:eastAsia="Times New Roman"/>
                <w:lang w:val="en-PK" w:eastAsia="en-PK"/>
              </w:rPr>
            </w:pPr>
            <w:r w:rsidRPr="009415AC">
              <w:rPr>
                <w:rFonts w:eastAsia="Times New Roman"/>
                <w:lang w:val="en-PK" w:eastAsia="en-PK"/>
              </w:rPr>
              <w:t>16-bit segment register: CS, DS, SS, ES, FS, GS</w:t>
            </w:r>
          </w:p>
        </w:tc>
      </w:tr>
      <w:tr w:rsidR="009415AC" w:rsidRPr="009415AC" w14:paraId="0735FAC4" w14:textId="77777777" w:rsidTr="009415AC">
        <w:trPr>
          <w:tblCellSpacing w:w="15" w:type="dxa"/>
        </w:trPr>
        <w:tc>
          <w:tcPr>
            <w:tcW w:w="0" w:type="auto"/>
            <w:vAlign w:val="center"/>
            <w:hideMark/>
          </w:tcPr>
          <w:p w14:paraId="58684FAA" w14:textId="77777777" w:rsidR="009415AC" w:rsidRPr="009415AC" w:rsidRDefault="009415AC" w:rsidP="009415AC">
            <w:pPr>
              <w:spacing w:before="0" w:after="0" w:line="240" w:lineRule="auto"/>
              <w:rPr>
                <w:rFonts w:eastAsia="Times New Roman"/>
                <w:lang w:val="en-PK" w:eastAsia="en-PK"/>
              </w:rPr>
            </w:pPr>
            <w:proofErr w:type="spellStart"/>
            <w:r w:rsidRPr="009415AC">
              <w:rPr>
                <w:rFonts w:eastAsia="Times New Roman"/>
                <w:b/>
                <w:bCs/>
                <w:lang w:val="en-PK" w:eastAsia="en-PK"/>
              </w:rPr>
              <w:t>imm</w:t>
            </w:r>
            <w:proofErr w:type="spellEnd"/>
          </w:p>
        </w:tc>
        <w:tc>
          <w:tcPr>
            <w:tcW w:w="0" w:type="auto"/>
            <w:vAlign w:val="center"/>
            <w:hideMark/>
          </w:tcPr>
          <w:p w14:paraId="34C51150" w14:textId="77777777" w:rsidR="009415AC" w:rsidRPr="009415AC" w:rsidRDefault="009415AC" w:rsidP="009415AC">
            <w:pPr>
              <w:spacing w:before="0" w:after="0" w:line="240" w:lineRule="auto"/>
              <w:rPr>
                <w:rFonts w:eastAsia="Times New Roman"/>
                <w:lang w:val="en-PK" w:eastAsia="en-PK"/>
              </w:rPr>
            </w:pPr>
            <w:r w:rsidRPr="009415AC">
              <w:rPr>
                <w:rFonts w:eastAsia="Times New Roman"/>
                <w:lang w:val="en-PK" w:eastAsia="en-PK"/>
              </w:rPr>
              <w:t>8-, 16-, or 32-bit immediate value</w:t>
            </w:r>
          </w:p>
        </w:tc>
      </w:tr>
      <w:tr w:rsidR="009415AC" w:rsidRPr="009415AC" w14:paraId="264E8E60" w14:textId="77777777" w:rsidTr="009415AC">
        <w:trPr>
          <w:tblCellSpacing w:w="15" w:type="dxa"/>
        </w:trPr>
        <w:tc>
          <w:tcPr>
            <w:tcW w:w="0" w:type="auto"/>
            <w:vAlign w:val="center"/>
            <w:hideMark/>
          </w:tcPr>
          <w:p w14:paraId="3CE1D65E" w14:textId="77777777" w:rsidR="009415AC" w:rsidRPr="009415AC" w:rsidRDefault="009415AC" w:rsidP="009415AC">
            <w:pPr>
              <w:spacing w:before="0" w:after="0" w:line="240" w:lineRule="auto"/>
              <w:rPr>
                <w:rFonts w:eastAsia="Times New Roman"/>
                <w:lang w:val="en-PK" w:eastAsia="en-PK"/>
              </w:rPr>
            </w:pPr>
            <w:r w:rsidRPr="009415AC">
              <w:rPr>
                <w:rFonts w:eastAsia="Times New Roman"/>
                <w:b/>
                <w:bCs/>
                <w:lang w:val="en-PK" w:eastAsia="en-PK"/>
              </w:rPr>
              <w:t>imm8</w:t>
            </w:r>
          </w:p>
        </w:tc>
        <w:tc>
          <w:tcPr>
            <w:tcW w:w="0" w:type="auto"/>
            <w:vAlign w:val="center"/>
            <w:hideMark/>
          </w:tcPr>
          <w:p w14:paraId="3EE9B196" w14:textId="77777777" w:rsidR="009415AC" w:rsidRPr="009415AC" w:rsidRDefault="009415AC" w:rsidP="009415AC">
            <w:pPr>
              <w:spacing w:before="0" w:after="0" w:line="240" w:lineRule="auto"/>
              <w:rPr>
                <w:rFonts w:eastAsia="Times New Roman"/>
                <w:lang w:val="en-PK" w:eastAsia="en-PK"/>
              </w:rPr>
            </w:pPr>
            <w:r w:rsidRPr="009415AC">
              <w:rPr>
                <w:rFonts w:eastAsia="Times New Roman"/>
                <w:lang w:val="en-PK" w:eastAsia="en-PK"/>
              </w:rPr>
              <w:t>8-bit immediate byte value</w:t>
            </w:r>
          </w:p>
        </w:tc>
      </w:tr>
      <w:tr w:rsidR="009415AC" w:rsidRPr="009415AC" w14:paraId="366486F6" w14:textId="77777777" w:rsidTr="009415AC">
        <w:trPr>
          <w:tblCellSpacing w:w="15" w:type="dxa"/>
        </w:trPr>
        <w:tc>
          <w:tcPr>
            <w:tcW w:w="0" w:type="auto"/>
            <w:vAlign w:val="center"/>
            <w:hideMark/>
          </w:tcPr>
          <w:p w14:paraId="2EB8CC46" w14:textId="77777777" w:rsidR="009415AC" w:rsidRPr="009415AC" w:rsidRDefault="009415AC" w:rsidP="009415AC">
            <w:pPr>
              <w:spacing w:before="0" w:after="0" w:line="240" w:lineRule="auto"/>
              <w:rPr>
                <w:rFonts w:eastAsia="Times New Roman"/>
                <w:lang w:val="en-PK" w:eastAsia="en-PK"/>
              </w:rPr>
            </w:pPr>
            <w:r w:rsidRPr="009415AC">
              <w:rPr>
                <w:rFonts w:eastAsia="Times New Roman"/>
                <w:b/>
                <w:bCs/>
                <w:lang w:val="en-PK" w:eastAsia="en-PK"/>
              </w:rPr>
              <w:t>imm16</w:t>
            </w:r>
          </w:p>
        </w:tc>
        <w:tc>
          <w:tcPr>
            <w:tcW w:w="0" w:type="auto"/>
            <w:vAlign w:val="center"/>
            <w:hideMark/>
          </w:tcPr>
          <w:p w14:paraId="02815347" w14:textId="77777777" w:rsidR="009415AC" w:rsidRPr="009415AC" w:rsidRDefault="009415AC" w:rsidP="009415AC">
            <w:pPr>
              <w:spacing w:before="0" w:after="0" w:line="240" w:lineRule="auto"/>
              <w:rPr>
                <w:rFonts w:eastAsia="Times New Roman"/>
                <w:lang w:val="en-PK" w:eastAsia="en-PK"/>
              </w:rPr>
            </w:pPr>
            <w:r w:rsidRPr="009415AC">
              <w:rPr>
                <w:rFonts w:eastAsia="Times New Roman"/>
                <w:lang w:val="en-PK" w:eastAsia="en-PK"/>
              </w:rPr>
              <w:t>16-bit immediate word value</w:t>
            </w:r>
          </w:p>
        </w:tc>
      </w:tr>
      <w:tr w:rsidR="009415AC" w:rsidRPr="009415AC" w14:paraId="39AF6AC4" w14:textId="77777777" w:rsidTr="009415AC">
        <w:trPr>
          <w:tblCellSpacing w:w="15" w:type="dxa"/>
        </w:trPr>
        <w:tc>
          <w:tcPr>
            <w:tcW w:w="0" w:type="auto"/>
            <w:vAlign w:val="center"/>
            <w:hideMark/>
          </w:tcPr>
          <w:p w14:paraId="499A5FBD" w14:textId="77777777" w:rsidR="009415AC" w:rsidRPr="009415AC" w:rsidRDefault="009415AC" w:rsidP="009415AC">
            <w:pPr>
              <w:spacing w:before="0" w:after="0" w:line="240" w:lineRule="auto"/>
              <w:rPr>
                <w:rFonts w:eastAsia="Times New Roman"/>
                <w:lang w:val="en-PK" w:eastAsia="en-PK"/>
              </w:rPr>
            </w:pPr>
            <w:r w:rsidRPr="009415AC">
              <w:rPr>
                <w:rFonts w:eastAsia="Times New Roman"/>
                <w:b/>
                <w:bCs/>
                <w:lang w:val="en-PK" w:eastAsia="en-PK"/>
              </w:rPr>
              <w:t>imm32</w:t>
            </w:r>
          </w:p>
        </w:tc>
        <w:tc>
          <w:tcPr>
            <w:tcW w:w="0" w:type="auto"/>
            <w:vAlign w:val="center"/>
            <w:hideMark/>
          </w:tcPr>
          <w:p w14:paraId="4257B45F" w14:textId="77777777" w:rsidR="009415AC" w:rsidRPr="009415AC" w:rsidRDefault="009415AC" w:rsidP="009415AC">
            <w:pPr>
              <w:spacing w:before="0" w:after="0" w:line="240" w:lineRule="auto"/>
              <w:rPr>
                <w:rFonts w:eastAsia="Times New Roman"/>
                <w:lang w:val="en-PK" w:eastAsia="en-PK"/>
              </w:rPr>
            </w:pPr>
            <w:r w:rsidRPr="009415AC">
              <w:rPr>
                <w:rFonts w:eastAsia="Times New Roman"/>
                <w:lang w:val="en-PK" w:eastAsia="en-PK"/>
              </w:rPr>
              <w:t>32-bit immediate doubleword value</w:t>
            </w:r>
          </w:p>
        </w:tc>
      </w:tr>
      <w:tr w:rsidR="009415AC" w:rsidRPr="009415AC" w14:paraId="705DC52E" w14:textId="77777777" w:rsidTr="009415AC">
        <w:trPr>
          <w:tblCellSpacing w:w="15" w:type="dxa"/>
        </w:trPr>
        <w:tc>
          <w:tcPr>
            <w:tcW w:w="0" w:type="auto"/>
            <w:vAlign w:val="center"/>
            <w:hideMark/>
          </w:tcPr>
          <w:p w14:paraId="199FBB45" w14:textId="77777777" w:rsidR="009415AC" w:rsidRPr="009415AC" w:rsidRDefault="009415AC" w:rsidP="009415AC">
            <w:pPr>
              <w:spacing w:before="0" w:after="0" w:line="240" w:lineRule="auto"/>
              <w:rPr>
                <w:rFonts w:eastAsia="Times New Roman"/>
                <w:lang w:val="en-PK" w:eastAsia="en-PK"/>
              </w:rPr>
            </w:pPr>
            <w:r w:rsidRPr="009415AC">
              <w:rPr>
                <w:rFonts w:eastAsia="Times New Roman"/>
                <w:b/>
                <w:bCs/>
                <w:lang w:val="en-PK" w:eastAsia="en-PK"/>
              </w:rPr>
              <w:t>reg/mem8</w:t>
            </w:r>
          </w:p>
        </w:tc>
        <w:tc>
          <w:tcPr>
            <w:tcW w:w="0" w:type="auto"/>
            <w:vAlign w:val="center"/>
            <w:hideMark/>
          </w:tcPr>
          <w:p w14:paraId="1FE00648" w14:textId="77777777" w:rsidR="009415AC" w:rsidRPr="009415AC" w:rsidRDefault="009415AC" w:rsidP="009415AC">
            <w:pPr>
              <w:spacing w:before="0" w:after="0" w:line="240" w:lineRule="auto"/>
              <w:rPr>
                <w:rFonts w:eastAsia="Times New Roman"/>
                <w:lang w:val="en-PK" w:eastAsia="en-PK"/>
              </w:rPr>
            </w:pPr>
            <w:r w:rsidRPr="009415AC">
              <w:rPr>
                <w:rFonts w:eastAsia="Times New Roman"/>
                <w:lang w:val="en-PK" w:eastAsia="en-PK"/>
              </w:rPr>
              <w:t>8-bit operand, which can be an 8-bit general register or memory byte</w:t>
            </w:r>
          </w:p>
        </w:tc>
      </w:tr>
      <w:tr w:rsidR="009415AC" w:rsidRPr="009415AC" w14:paraId="2947DAC8" w14:textId="77777777" w:rsidTr="009415AC">
        <w:trPr>
          <w:tblCellSpacing w:w="15" w:type="dxa"/>
        </w:trPr>
        <w:tc>
          <w:tcPr>
            <w:tcW w:w="0" w:type="auto"/>
            <w:vAlign w:val="center"/>
            <w:hideMark/>
          </w:tcPr>
          <w:p w14:paraId="58626B6C" w14:textId="77777777" w:rsidR="009415AC" w:rsidRPr="009415AC" w:rsidRDefault="009415AC" w:rsidP="009415AC">
            <w:pPr>
              <w:spacing w:before="0" w:after="0" w:line="240" w:lineRule="auto"/>
              <w:rPr>
                <w:rFonts w:eastAsia="Times New Roman"/>
                <w:lang w:val="en-PK" w:eastAsia="en-PK"/>
              </w:rPr>
            </w:pPr>
            <w:r w:rsidRPr="009415AC">
              <w:rPr>
                <w:rFonts w:eastAsia="Times New Roman"/>
                <w:b/>
                <w:bCs/>
                <w:lang w:val="en-PK" w:eastAsia="en-PK"/>
              </w:rPr>
              <w:t>reg/mem16</w:t>
            </w:r>
          </w:p>
        </w:tc>
        <w:tc>
          <w:tcPr>
            <w:tcW w:w="0" w:type="auto"/>
            <w:vAlign w:val="center"/>
            <w:hideMark/>
          </w:tcPr>
          <w:p w14:paraId="52BFF5DC" w14:textId="77777777" w:rsidR="009415AC" w:rsidRPr="009415AC" w:rsidRDefault="009415AC" w:rsidP="009415AC">
            <w:pPr>
              <w:spacing w:before="0" w:after="0" w:line="240" w:lineRule="auto"/>
              <w:rPr>
                <w:rFonts w:eastAsia="Times New Roman"/>
                <w:lang w:val="en-PK" w:eastAsia="en-PK"/>
              </w:rPr>
            </w:pPr>
            <w:r w:rsidRPr="009415AC">
              <w:rPr>
                <w:rFonts w:eastAsia="Times New Roman"/>
                <w:lang w:val="en-PK" w:eastAsia="en-PK"/>
              </w:rPr>
              <w:t>16-bit operand, which can be a 16-bit general register or memory word</w:t>
            </w:r>
          </w:p>
        </w:tc>
      </w:tr>
      <w:tr w:rsidR="009415AC" w:rsidRPr="009415AC" w14:paraId="7CDB371A" w14:textId="77777777" w:rsidTr="009415AC">
        <w:trPr>
          <w:tblCellSpacing w:w="15" w:type="dxa"/>
        </w:trPr>
        <w:tc>
          <w:tcPr>
            <w:tcW w:w="0" w:type="auto"/>
            <w:vAlign w:val="center"/>
            <w:hideMark/>
          </w:tcPr>
          <w:p w14:paraId="44A0E6AD" w14:textId="77777777" w:rsidR="009415AC" w:rsidRPr="009415AC" w:rsidRDefault="009415AC" w:rsidP="009415AC">
            <w:pPr>
              <w:spacing w:before="0" w:after="0" w:line="240" w:lineRule="auto"/>
              <w:rPr>
                <w:rFonts w:eastAsia="Times New Roman"/>
                <w:lang w:val="en-PK" w:eastAsia="en-PK"/>
              </w:rPr>
            </w:pPr>
            <w:r w:rsidRPr="009415AC">
              <w:rPr>
                <w:rFonts w:eastAsia="Times New Roman"/>
                <w:b/>
                <w:bCs/>
                <w:lang w:val="en-PK" w:eastAsia="en-PK"/>
              </w:rPr>
              <w:t>reg/mem32</w:t>
            </w:r>
          </w:p>
        </w:tc>
        <w:tc>
          <w:tcPr>
            <w:tcW w:w="0" w:type="auto"/>
            <w:vAlign w:val="center"/>
            <w:hideMark/>
          </w:tcPr>
          <w:p w14:paraId="6BBE4147" w14:textId="77777777" w:rsidR="009415AC" w:rsidRPr="009415AC" w:rsidRDefault="009415AC" w:rsidP="009415AC">
            <w:pPr>
              <w:spacing w:before="0" w:after="0" w:line="240" w:lineRule="auto"/>
              <w:rPr>
                <w:rFonts w:eastAsia="Times New Roman"/>
                <w:lang w:val="en-PK" w:eastAsia="en-PK"/>
              </w:rPr>
            </w:pPr>
            <w:r w:rsidRPr="009415AC">
              <w:rPr>
                <w:rFonts w:eastAsia="Times New Roman"/>
                <w:lang w:val="en-PK" w:eastAsia="en-PK"/>
              </w:rPr>
              <w:t>32-bit operand, which can be a 32-bit general register or memory doubleword</w:t>
            </w:r>
          </w:p>
        </w:tc>
      </w:tr>
      <w:tr w:rsidR="009415AC" w:rsidRPr="009415AC" w14:paraId="5259A794" w14:textId="77777777" w:rsidTr="009415AC">
        <w:trPr>
          <w:tblCellSpacing w:w="15" w:type="dxa"/>
        </w:trPr>
        <w:tc>
          <w:tcPr>
            <w:tcW w:w="0" w:type="auto"/>
            <w:vAlign w:val="center"/>
            <w:hideMark/>
          </w:tcPr>
          <w:p w14:paraId="00DDD975" w14:textId="77777777" w:rsidR="009415AC" w:rsidRPr="009415AC" w:rsidRDefault="009415AC" w:rsidP="009415AC">
            <w:pPr>
              <w:spacing w:before="0" w:after="0" w:line="240" w:lineRule="auto"/>
              <w:rPr>
                <w:rFonts w:eastAsia="Times New Roman"/>
                <w:lang w:val="en-PK" w:eastAsia="en-PK"/>
              </w:rPr>
            </w:pPr>
            <w:r w:rsidRPr="009415AC">
              <w:rPr>
                <w:rFonts w:eastAsia="Times New Roman"/>
                <w:b/>
                <w:bCs/>
                <w:lang w:val="en-PK" w:eastAsia="en-PK"/>
              </w:rPr>
              <w:t>mem</w:t>
            </w:r>
          </w:p>
        </w:tc>
        <w:tc>
          <w:tcPr>
            <w:tcW w:w="0" w:type="auto"/>
            <w:vAlign w:val="center"/>
            <w:hideMark/>
          </w:tcPr>
          <w:p w14:paraId="59EC1E77" w14:textId="77777777" w:rsidR="009415AC" w:rsidRPr="009415AC" w:rsidRDefault="009415AC" w:rsidP="009415AC">
            <w:pPr>
              <w:spacing w:before="0" w:after="0" w:line="240" w:lineRule="auto"/>
              <w:rPr>
                <w:rFonts w:eastAsia="Times New Roman"/>
                <w:lang w:val="en-PK" w:eastAsia="en-PK"/>
              </w:rPr>
            </w:pPr>
            <w:r w:rsidRPr="009415AC">
              <w:rPr>
                <w:rFonts w:eastAsia="Times New Roman"/>
                <w:lang w:val="en-PK" w:eastAsia="en-PK"/>
              </w:rPr>
              <w:t>An 8-, 16-, or 32-bit memory operand</w:t>
            </w:r>
          </w:p>
        </w:tc>
      </w:tr>
    </w:tbl>
    <w:p w14:paraId="60539AF7" w14:textId="77777777" w:rsidR="009415AC" w:rsidRPr="009415AC" w:rsidRDefault="009415AC" w:rsidP="009606C1">
      <w:pPr>
        <w:pStyle w:val="NormalWeb"/>
        <w:shd w:val="clear" w:color="auto" w:fill="FFFFFF"/>
        <w:spacing w:before="0" w:after="0"/>
        <w:jc w:val="both"/>
        <w:textAlignment w:val="baseline"/>
      </w:pP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9E3444" w:rsidRPr="00DD4428" w14:paraId="77C3397A" w14:textId="77777777" w:rsidTr="009415AC">
        <w:trPr>
          <w:trHeight w:val="219"/>
        </w:trPr>
        <w:tc>
          <w:tcPr>
            <w:tcW w:w="9553" w:type="dxa"/>
            <w:shd w:val="clear" w:color="auto" w:fill="17365D" w:themeFill="text2" w:themeFillShade="BF"/>
          </w:tcPr>
          <w:p w14:paraId="5DA7570B" w14:textId="2A7E12FF" w:rsidR="009E3444" w:rsidRPr="00DA2BD8" w:rsidRDefault="001A06A4" w:rsidP="009606C1">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MOV Instruction</w:t>
            </w:r>
          </w:p>
        </w:tc>
      </w:tr>
    </w:tbl>
    <w:p w14:paraId="17810086" w14:textId="1B2165FB" w:rsidR="009E3444" w:rsidRDefault="009E3444" w:rsidP="009606C1">
      <w:pPr>
        <w:spacing w:before="100" w:beforeAutospacing="1" w:after="100" w:afterAutospacing="1" w:line="240" w:lineRule="auto"/>
        <w:jc w:val="center"/>
      </w:pPr>
    </w:p>
    <w:p w14:paraId="6B521EF5" w14:textId="77777777" w:rsidR="006129BE" w:rsidRDefault="006129BE" w:rsidP="009606C1">
      <w:pPr>
        <w:spacing w:before="100" w:beforeAutospacing="1" w:after="100" w:afterAutospacing="1" w:line="240" w:lineRule="auto"/>
        <w:jc w:val="center"/>
      </w:pPr>
    </w:p>
    <w:p w14:paraId="3F2A60BC" w14:textId="77777777" w:rsidR="001A06A4" w:rsidRDefault="001A06A4" w:rsidP="009606C1">
      <w:pPr>
        <w:pStyle w:val="NormalWeb"/>
        <w:jc w:val="both"/>
      </w:pPr>
      <w:r>
        <w:t xml:space="preserve">It is used to move data from source operand to destination operand </w:t>
      </w:r>
    </w:p>
    <w:p w14:paraId="7B4C76B4" w14:textId="77777777" w:rsidR="001A06A4" w:rsidRDefault="001A06A4" w:rsidP="001A06A4">
      <w:pPr>
        <w:pStyle w:val="NormalWeb"/>
        <w:numPr>
          <w:ilvl w:val="0"/>
          <w:numId w:val="43"/>
        </w:numPr>
        <w:jc w:val="both"/>
      </w:pPr>
      <w:r>
        <w:t xml:space="preserve">Both operands must be the same size. </w:t>
      </w:r>
    </w:p>
    <w:p w14:paraId="524B67A0" w14:textId="77777777" w:rsidR="001A06A4" w:rsidRDefault="001A06A4" w:rsidP="001A06A4">
      <w:pPr>
        <w:pStyle w:val="NormalWeb"/>
        <w:numPr>
          <w:ilvl w:val="0"/>
          <w:numId w:val="43"/>
        </w:numPr>
        <w:jc w:val="both"/>
      </w:pPr>
      <w:r>
        <w:t xml:space="preserve">Both operands cannot be memory operands. </w:t>
      </w:r>
    </w:p>
    <w:p w14:paraId="35A50C6B" w14:textId="77777777" w:rsidR="001A06A4" w:rsidRDefault="001A06A4" w:rsidP="001A06A4">
      <w:pPr>
        <w:pStyle w:val="NormalWeb"/>
        <w:numPr>
          <w:ilvl w:val="0"/>
          <w:numId w:val="43"/>
        </w:numPr>
        <w:jc w:val="both"/>
      </w:pPr>
      <w:r>
        <w:t xml:space="preserve">CS, EIP, and IP cannot be destination operands. </w:t>
      </w:r>
    </w:p>
    <w:p w14:paraId="269F8C17" w14:textId="77777777" w:rsidR="001A06A4" w:rsidRDefault="001A06A4" w:rsidP="001A06A4">
      <w:pPr>
        <w:pStyle w:val="NormalWeb"/>
        <w:numPr>
          <w:ilvl w:val="0"/>
          <w:numId w:val="43"/>
        </w:numPr>
        <w:jc w:val="both"/>
      </w:pPr>
      <w:r>
        <w:t xml:space="preserve">An immediate value cannot be moved to a segment register. </w:t>
      </w:r>
    </w:p>
    <w:p w14:paraId="69B87C90" w14:textId="77777777" w:rsidR="001A06A4" w:rsidRDefault="001A06A4" w:rsidP="009606C1">
      <w:pPr>
        <w:pStyle w:val="NormalWeb"/>
        <w:jc w:val="both"/>
      </w:pPr>
      <w:r>
        <w:t xml:space="preserve">Syntax: </w:t>
      </w:r>
    </w:p>
    <w:p w14:paraId="4F281AFE" w14:textId="1452670C" w:rsidR="001A06A4" w:rsidRPr="001A06A4" w:rsidRDefault="001A06A4" w:rsidP="001A06A4">
      <w:pPr>
        <w:pStyle w:val="NormalWeb"/>
        <w:jc w:val="center"/>
        <w:rPr>
          <w:b/>
        </w:rPr>
      </w:pPr>
      <w:r w:rsidRPr="001A06A4">
        <w:rPr>
          <w:b/>
        </w:rPr>
        <w:t>MOV destination, source</w:t>
      </w:r>
    </w:p>
    <w:p w14:paraId="3145A9DE" w14:textId="77777777" w:rsidR="001A06A4" w:rsidRDefault="001A06A4" w:rsidP="009606C1">
      <w:pPr>
        <w:pStyle w:val="NormalWeb"/>
        <w:jc w:val="both"/>
      </w:pPr>
      <w:r>
        <w:t xml:space="preserve">Here is a list of the general variants of MOV, excluding segment registers: </w:t>
      </w:r>
    </w:p>
    <w:p w14:paraId="03DD115A" w14:textId="77777777" w:rsidR="001A06A4" w:rsidRPr="001A06A4" w:rsidRDefault="001A06A4" w:rsidP="009606C1">
      <w:pPr>
        <w:pStyle w:val="NormalWeb"/>
        <w:jc w:val="both"/>
        <w:rPr>
          <w:b/>
        </w:rPr>
      </w:pPr>
      <w:r w:rsidRPr="001A06A4">
        <w:rPr>
          <w:b/>
        </w:rPr>
        <w:lastRenderedPageBreak/>
        <w:t xml:space="preserve">Example: </w:t>
      </w:r>
    </w:p>
    <w:p w14:paraId="4174CE13" w14:textId="118D0D69" w:rsidR="001A06A4" w:rsidRDefault="001A06A4" w:rsidP="009606C1">
      <w:pPr>
        <w:pStyle w:val="NormalWeb"/>
        <w:jc w:val="both"/>
      </w:pPr>
      <w:r>
        <w:t xml:space="preserve">MOV </w:t>
      </w:r>
      <w:proofErr w:type="gramStart"/>
      <w:r>
        <w:t>bx ,</w:t>
      </w:r>
      <w:proofErr w:type="gramEnd"/>
      <w:r>
        <w:t xml:space="preserve"> 2 </w:t>
      </w:r>
    </w:p>
    <w:p w14:paraId="15B6027A" w14:textId="3A376EB5" w:rsidR="001A06A4" w:rsidRDefault="001A06A4" w:rsidP="009606C1">
      <w:pPr>
        <w:pStyle w:val="NormalWeb"/>
        <w:jc w:val="both"/>
      </w:pPr>
      <w:r>
        <w:t xml:space="preserve">MOV </w:t>
      </w:r>
      <w:proofErr w:type="gramStart"/>
      <w:r>
        <w:t>ax ,</w:t>
      </w:r>
      <w:proofErr w:type="gramEnd"/>
      <w:r>
        <w:t xml:space="preserve"> cx </w:t>
      </w:r>
    </w:p>
    <w:p w14:paraId="789A1E92" w14:textId="77777777" w:rsidR="001A06A4" w:rsidRPr="001A06A4" w:rsidRDefault="001A06A4" w:rsidP="009606C1">
      <w:pPr>
        <w:pStyle w:val="NormalWeb"/>
        <w:jc w:val="both"/>
        <w:rPr>
          <w:b/>
        </w:rPr>
      </w:pPr>
      <w:r w:rsidRPr="001A06A4">
        <w:rPr>
          <w:b/>
        </w:rPr>
        <w:t xml:space="preserve">Example: </w:t>
      </w:r>
    </w:p>
    <w:p w14:paraId="7E584951" w14:textId="191B5AFC" w:rsidR="001A06A4" w:rsidRDefault="001A06A4" w:rsidP="009606C1">
      <w:pPr>
        <w:pStyle w:val="NormalWeb"/>
        <w:jc w:val="both"/>
      </w:pPr>
      <w:r>
        <w:t xml:space="preserve">‘A’ has ASCII code 65D (01000001B, 41H) </w:t>
      </w:r>
    </w:p>
    <w:p w14:paraId="06A09AF6" w14:textId="77777777" w:rsidR="001A06A4" w:rsidRDefault="001A06A4" w:rsidP="009606C1">
      <w:pPr>
        <w:pStyle w:val="NormalWeb"/>
        <w:jc w:val="both"/>
      </w:pPr>
      <w:r>
        <w:t xml:space="preserve">The following MOV instructions stores it in register BX: </w:t>
      </w:r>
    </w:p>
    <w:p w14:paraId="02B59184" w14:textId="4340A37D" w:rsidR="001A06A4" w:rsidRDefault="001A06A4" w:rsidP="001A06A4">
      <w:pPr>
        <w:pStyle w:val="NormalWeb"/>
        <w:numPr>
          <w:ilvl w:val="0"/>
          <w:numId w:val="44"/>
        </w:numPr>
        <w:jc w:val="both"/>
      </w:pPr>
      <w:r>
        <w:t xml:space="preserve">MOV </w:t>
      </w:r>
      <w:proofErr w:type="gramStart"/>
      <w:r>
        <w:t>bx ,</w:t>
      </w:r>
      <w:proofErr w:type="gramEnd"/>
      <w:r>
        <w:t xml:space="preserve"> 65d </w:t>
      </w:r>
    </w:p>
    <w:p w14:paraId="246BAE44" w14:textId="723E416E" w:rsidR="001A06A4" w:rsidRDefault="001A06A4" w:rsidP="001A06A4">
      <w:pPr>
        <w:pStyle w:val="NormalWeb"/>
        <w:numPr>
          <w:ilvl w:val="0"/>
          <w:numId w:val="44"/>
        </w:numPr>
        <w:jc w:val="both"/>
      </w:pPr>
      <w:r>
        <w:t xml:space="preserve">MOV </w:t>
      </w:r>
      <w:proofErr w:type="gramStart"/>
      <w:r>
        <w:t>bx ,</w:t>
      </w:r>
      <w:proofErr w:type="gramEnd"/>
      <w:r>
        <w:t xml:space="preserve"> 41h </w:t>
      </w:r>
    </w:p>
    <w:p w14:paraId="44E9EDA1" w14:textId="6EAABFEC" w:rsidR="001A06A4" w:rsidRDefault="001A06A4" w:rsidP="001A06A4">
      <w:pPr>
        <w:pStyle w:val="NormalWeb"/>
        <w:numPr>
          <w:ilvl w:val="0"/>
          <w:numId w:val="44"/>
        </w:numPr>
        <w:jc w:val="both"/>
      </w:pPr>
      <w:r>
        <w:t xml:space="preserve">MOV </w:t>
      </w:r>
      <w:proofErr w:type="gramStart"/>
      <w:r>
        <w:t>bx  ,</w:t>
      </w:r>
      <w:proofErr w:type="gramEnd"/>
      <w:r>
        <w:t xml:space="preserve"> 01000001b </w:t>
      </w:r>
    </w:p>
    <w:p w14:paraId="170BF1E8" w14:textId="2791BFF7" w:rsidR="001A06A4" w:rsidRDefault="001A06A4" w:rsidP="001A06A4">
      <w:pPr>
        <w:pStyle w:val="NormalWeb"/>
        <w:numPr>
          <w:ilvl w:val="0"/>
          <w:numId w:val="44"/>
        </w:numPr>
        <w:jc w:val="both"/>
      </w:pPr>
      <w:r>
        <w:t xml:space="preserve">MOV </w:t>
      </w:r>
      <w:proofErr w:type="gramStart"/>
      <w:r>
        <w:t>bx ,</w:t>
      </w:r>
      <w:proofErr w:type="gramEnd"/>
      <w:r>
        <w:t xml:space="preserve"> ‘A’</w:t>
      </w:r>
    </w:p>
    <w:p w14:paraId="57FF3D92" w14:textId="21CCC98E" w:rsidR="009E3444" w:rsidRDefault="001A06A4" w:rsidP="001A06A4">
      <w:pPr>
        <w:pStyle w:val="NormalWeb"/>
        <w:ind w:firstLine="360"/>
        <w:jc w:val="both"/>
        <w:rPr>
          <w:i/>
        </w:rPr>
      </w:pPr>
      <w:r w:rsidRPr="001A06A4">
        <w:rPr>
          <w:i/>
        </w:rPr>
        <w:t>All of the above are equivalent</w:t>
      </w:r>
    </w:p>
    <w:p w14:paraId="485D0994" w14:textId="25979D12" w:rsidR="001A06A4" w:rsidRPr="001A06A4" w:rsidRDefault="001A06A4" w:rsidP="001A06A4">
      <w:pPr>
        <w:pStyle w:val="NormalWeb"/>
        <w:jc w:val="both"/>
        <w:rPr>
          <w:b/>
        </w:rPr>
      </w:pPr>
      <w:r w:rsidRPr="001A06A4">
        <w:rPr>
          <w:b/>
        </w:rPr>
        <w:t>Examples:</w:t>
      </w:r>
    </w:p>
    <w:p w14:paraId="515D5FDD" w14:textId="26FC81F9" w:rsidR="001A06A4" w:rsidRDefault="001A06A4" w:rsidP="009606C1">
      <w:pPr>
        <w:pStyle w:val="NormalWeb"/>
        <w:jc w:val="both"/>
      </w:pPr>
      <w:r>
        <w:t>The following examples demonstrate compatibility between operands used with MOV instruction:</w:t>
      </w:r>
    </w:p>
    <w:p w14:paraId="4012FF5B" w14:textId="10DBB89D" w:rsidR="001A06A4" w:rsidRDefault="001A06A4" w:rsidP="00976536">
      <w:pPr>
        <w:pStyle w:val="NormalWeb"/>
        <w:numPr>
          <w:ilvl w:val="0"/>
          <w:numId w:val="46"/>
        </w:numPr>
        <w:jc w:val="both"/>
        <w:rPr>
          <w:rFonts w:ascii="Segoe UI Emoji" w:hAnsi="Segoe UI Emoji" w:cs="Segoe UI Emoji"/>
          <w:color w:val="00B050"/>
        </w:rPr>
      </w:pPr>
      <w:r>
        <w:t xml:space="preserve">MOV </w:t>
      </w:r>
      <w:proofErr w:type="gramStart"/>
      <w:r>
        <w:t>ax ,</w:t>
      </w:r>
      <w:proofErr w:type="gramEnd"/>
      <w:r>
        <w:t xml:space="preserve"> 2</w:t>
      </w:r>
      <w:r>
        <w:tab/>
      </w:r>
      <w:r>
        <w:tab/>
      </w:r>
      <w:r w:rsidR="00976536" w:rsidRPr="00976536">
        <w:rPr>
          <w:rFonts w:ascii="Segoe UI Emoji" w:hAnsi="Segoe UI Emoji" w:cs="Segoe UI Emoji"/>
          <w:color w:val="00B050"/>
        </w:rPr>
        <w:t>✔</w:t>
      </w:r>
    </w:p>
    <w:p w14:paraId="58462278" w14:textId="692F18F0" w:rsidR="00976536" w:rsidRDefault="00976536" w:rsidP="00976536">
      <w:pPr>
        <w:pStyle w:val="NormalWeb"/>
        <w:numPr>
          <w:ilvl w:val="0"/>
          <w:numId w:val="46"/>
        </w:numPr>
        <w:jc w:val="both"/>
        <w:rPr>
          <w:rFonts w:ascii="Segoe UI Emoji" w:hAnsi="Segoe UI Emoji" w:cs="Segoe UI Emoji"/>
          <w:color w:val="00B050"/>
        </w:rPr>
      </w:pPr>
      <w:r>
        <w:t xml:space="preserve">MOV </w:t>
      </w:r>
      <w:proofErr w:type="gramStart"/>
      <w:r>
        <w:t>ax ,</w:t>
      </w:r>
      <w:proofErr w:type="gramEnd"/>
      <w:r>
        <w:t xml:space="preserve"> var</w:t>
      </w:r>
      <w:r>
        <w:tab/>
      </w:r>
      <w:r>
        <w:tab/>
      </w:r>
      <w:r w:rsidRPr="00976536">
        <w:rPr>
          <w:rFonts w:ascii="Segoe UI Emoji" w:hAnsi="Segoe UI Emoji" w:cs="Segoe UI Emoji"/>
          <w:color w:val="00B050"/>
        </w:rPr>
        <w:t>✔</w:t>
      </w:r>
    </w:p>
    <w:p w14:paraId="2D38B5FD" w14:textId="73AA83EC" w:rsidR="00976536" w:rsidRDefault="00976536" w:rsidP="00976536">
      <w:pPr>
        <w:pStyle w:val="NormalWeb"/>
        <w:numPr>
          <w:ilvl w:val="0"/>
          <w:numId w:val="46"/>
        </w:numPr>
        <w:jc w:val="both"/>
        <w:rPr>
          <w:rFonts w:ascii="Segoe UI Emoji" w:hAnsi="Segoe UI Emoji" w:cs="Segoe UI Emoji"/>
          <w:color w:val="00B050"/>
        </w:rPr>
      </w:pPr>
      <w:r>
        <w:t xml:space="preserve">MOV </w:t>
      </w:r>
      <w:proofErr w:type="gramStart"/>
      <w:r>
        <w:t>var ,</w:t>
      </w:r>
      <w:proofErr w:type="gramEnd"/>
      <w:r>
        <w:t xml:space="preserve"> ax </w:t>
      </w:r>
      <w:r>
        <w:tab/>
      </w:r>
      <w:r>
        <w:tab/>
      </w:r>
      <w:r w:rsidRPr="00976536">
        <w:rPr>
          <w:rFonts w:ascii="Segoe UI Emoji" w:hAnsi="Segoe UI Emoji" w:cs="Segoe UI Emoji"/>
          <w:color w:val="00B050"/>
        </w:rPr>
        <w:t>✔</w:t>
      </w:r>
    </w:p>
    <w:p w14:paraId="36AC89D0" w14:textId="69E0853A" w:rsidR="00976536" w:rsidRDefault="00976536" w:rsidP="00976536">
      <w:pPr>
        <w:pStyle w:val="NormalWeb"/>
        <w:numPr>
          <w:ilvl w:val="0"/>
          <w:numId w:val="46"/>
        </w:numPr>
        <w:jc w:val="both"/>
        <w:rPr>
          <w:rFonts w:ascii="Segoe UI Emoji" w:hAnsi="Segoe UI Emoji" w:cs="Segoe UI Emoji"/>
        </w:rPr>
      </w:pPr>
      <w:r>
        <w:t xml:space="preserve">MOV </w:t>
      </w:r>
      <w:proofErr w:type="gramStart"/>
      <w:r>
        <w:t>2 ,</w:t>
      </w:r>
      <w:proofErr w:type="gramEnd"/>
      <w:r>
        <w:t xml:space="preserve"> ax</w:t>
      </w:r>
      <w:r>
        <w:tab/>
      </w:r>
      <w:r>
        <w:tab/>
      </w:r>
      <w:r>
        <w:rPr>
          <w:rFonts w:ascii="Segoe UI Emoji" w:hAnsi="Segoe UI Emoji" w:cs="Segoe UI Emoji"/>
        </w:rPr>
        <w:t>❌</w:t>
      </w:r>
    </w:p>
    <w:p w14:paraId="6563EE0A" w14:textId="7A982BB8" w:rsidR="00976536" w:rsidRDefault="00976536" w:rsidP="00976536">
      <w:pPr>
        <w:pStyle w:val="NormalWeb"/>
        <w:numPr>
          <w:ilvl w:val="0"/>
          <w:numId w:val="46"/>
        </w:numPr>
        <w:jc w:val="both"/>
        <w:rPr>
          <w:rFonts w:ascii="Segoe UI Emoji" w:hAnsi="Segoe UI Emoji" w:cs="Segoe UI Emoji"/>
        </w:rPr>
      </w:pPr>
      <w:r>
        <w:t>MOV var</w:t>
      </w:r>
      <w:proofErr w:type="gramStart"/>
      <w:r>
        <w:t>1 ,</w:t>
      </w:r>
      <w:proofErr w:type="gramEnd"/>
      <w:r>
        <w:t xml:space="preserve"> var2</w:t>
      </w:r>
      <w:r>
        <w:tab/>
      </w:r>
      <w:r>
        <w:rPr>
          <w:rFonts w:ascii="Segoe UI Emoji" w:hAnsi="Segoe UI Emoji" w:cs="Segoe UI Emoji"/>
        </w:rPr>
        <w:t>❌</w:t>
      </w:r>
    </w:p>
    <w:p w14:paraId="3AD22DED" w14:textId="5061A52F" w:rsidR="00976536" w:rsidRPr="00976536" w:rsidRDefault="00976536" w:rsidP="00976536">
      <w:pPr>
        <w:pStyle w:val="NormalWeb"/>
        <w:numPr>
          <w:ilvl w:val="0"/>
          <w:numId w:val="46"/>
        </w:numPr>
        <w:jc w:val="both"/>
      </w:pPr>
      <w:r>
        <w:t xml:space="preserve">MOV </w:t>
      </w:r>
      <w:proofErr w:type="gramStart"/>
      <w:r>
        <w:t>5 ,</w:t>
      </w:r>
      <w:proofErr w:type="gramEnd"/>
      <w:r>
        <w:t xml:space="preserve"> var</w:t>
      </w:r>
      <w:r>
        <w:tab/>
      </w:r>
      <w:r>
        <w:tab/>
      </w:r>
      <w:r>
        <w:rPr>
          <w:rFonts w:ascii="Segoe UI Emoji" w:hAnsi="Segoe UI Emoji" w:cs="Segoe UI Emoji"/>
        </w:rPr>
        <w:t>❌</w:t>
      </w:r>
    </w:p>
    <w:p w14:paraId="5CA8943F" w14:textId="77777777" w:rsidR="00976536" w:rsidRDefault="00976536" w:rsidP="00976536">
      <w:pPr>
        <w:pStyle w:val="NormalWeb"/>
        <w:jc w:val="both"/>
        <w:rPr>
          <w:b/>
          <w:u w:val="single"/>
        </w:rPr>
      </w:pPr>
    </w:p>
    <w:p w14:paraId="4D0AE92B" w14:textId="4A4C1AF0" w:rsidR="00976536" w:rsidRDefault="00976536" w:rsidP="00976536">
      <w:pPr>
        <w:pStyle w:val="NormalWeb"/>
        <w:jc w:val="both"/>
        <w:rPr>
          <w:b/>
          <w:u w:val="single"/>
        </w:rPr>
      </w:pPr>
      <w:r w:rsidRPr="00976536">
        <w:rPr>
          <w:b/>
          <w:u w:val="single"/>
        </w:rPr>
        <w:t>Overlapping Values</w:t>
      </w:r>
    </w:p>
    <w:p w14:paraId="64B25229" w14:textId="2037F92B" w:rsidR="00976536" w:rsidRDefault="00976536" w:rsidP="00976536">
      <w:pPr>
        <w:pStyle w:val="NormalWeb"/>
        <w:jc w:val="both"/>
        <w:rPr>
          <w:b/>
        </w:rPr>
      </w:pPr>
      <w:r>
        <w:rPr>
          <w:b/>
        </w:rPr>
        <w:t>Example:</w:t>
      </w:r>
    </w:p>
    <w:p w14:paraId="1E5EB8E5" w14:textId="74B9F2AA" w:rsidR="00976536" w:rsidRDefault="00976536" w:rsidP="00976536">
      <w:pPr>
        <w:pStyle w:val="NormalWeb"/>
        <w:jc w:val="both"/>
      </w:pPr>
      <w:r>
        <w:tab/>
      </w:r>
      <w:r>
        <w:tab/>
        <w:t>.data</w:t>
      </w:r>
    </w:p>
    <w:p w14:paraId="1C9F641D" w14:textId="6CE18BF2" w:rsidR="00976536" w:rsidRDefault="00976536" w:rsidP="00976536">
      <w:pPr>
        <w:pStyle w:val="NormalWeb"/>
        <w:jc w:val="both"/>
      </w:pPr>
      <w:r>
        <w:tab/>
      </w:r>
      <w:r>
        <w:tab/>
      </w:r>
      <w:proofErr w:type="spellStart"/>
      <w:r>
        <w:t>oneByte</w:t>
      </w:r>
      <w:proofErr w:type="spellEnd"/>
      <w:r>
        <w:t xml:space="preserve"> BYTE 78h</w:t>
      </w:r>
    </w:p>
    <w:p w14:paraId="23C2A90B" w14:textId="34459A81" w:rsidR="00976536" w:rsidRDefault="00976536" w:rsidP="00976536">
      <w:pPr>
        <w:pStyle w:val="NormalWeb"/>
        <w:jc w:val="both"/>
      </w:pPr>
      <w:r>
        <w:tab/>
      </w:r>
      <w:r>
        <w:tab/>
      </w:r>
      <w:proofErr w:type="spellStart"/>
      <w:r>
        <w:t>oneWord</w:t>
      </w:r>
      <w:proofErr w:type="spellEnd"/>
      <w:r>
        <w:t xml:space="preserve"> WORD 1234h</w:t>
      </w:r>
    </w:p>
    <w:p w14:paraId="6D451A55" w14:textId="4B8C5BD8" w:rsidR="00976536" w:rsidRDefault="00976536" w:rsidP="00976536">
      <w:pPr>
        <w:pStyle w:val="NormalWeb"/>
        <w:jc w:val="both"/>
      </w:pPr>
      <w:r>
        <w:lastRenderedPageBreak/>
        <w:tab/>
      </w:r>
      <w:r>
        <w:tab/>
      </w:r>
      <w:proofErr w:type="spellStart"/>
      <w:r>
        <w:t>oneDword</w:t>
      </w:r>
      <w:proofErr w:type="spellEnd"/>
      <w:r>
        <w:t xml:space="preserve"> DWORD 12345678h</w:t>
      </w:r>
    </w:p>
    <w:p w14:paraId="62AC473B" w14:textId="0F9E55CF" w:rsidR="00976536" w:rsidRDefault="00976536" w:rsidP="00976536">
      <w:pPr>
        <w:pStyle w:val="NormalWeb"/>
        <w:jc w:val="both"/>
      </w:pPr>
      <w:r>
        <w:tab/>
      </w:r>
      <w:r>
        <w:tab/>
      </w:r>
      <w:proofErr w:type="gramStart"/>
      <w:r>
        <w:t>.code</w:t>
      </w:r>
      <w:proofErr w:type="gramEnd"/>
    </w:p>
    <w:p w14:paraId="484E97BA" w14:textId="22FB49DC" w:rsidR="00976536" w:rsidRDefault="00976536" w:rsidP="00976536">
      <w:pPr>
        <w:pStyle w:val="NormalWeb"/>
        <w:jc w:val="both"/>
      </w:pPr>
      <w:r>
        <w:tab/>
      </w:r>
      <w:r>
        <w:tab/>
        <w:t xml:space="preserve">Mov </w:t>
      </w:r>
      <w:proofErr w:type="spellStart"/>
      <w:proofErr w:type="gramStart"/>
      <w:r>
        <w:t>eax</w:t>
      </w:r>
      <w:proofErr w:type="spellEnd"/>
      <w:r>
        <w:t xml:space="preserve"> ,</w:t>
      </w:r>
      <w:proofErr w:type="gramEnd"/>
      <w:r>
        <w:t xml:space="preserve"> 0</w:t>
      </w:r>
      <w:r>
        <w:tab/>
      </w:r>
      <w:r>
        <w:tab/>
      </w:r>
      <w:r>
        <w:tab/>
      </w:r>
      <w:r>
        <w:tab/>
        <w:t>; EAX = 00000000h</w:t>
      </w:r>
    </w:p>
    <w:p w14:paraId="0F259E14" w14:textId="0FF3068F" w:rsidR="00976536" w:rsidRDefault="00976536" w:rsidP="00976536">
      <w:pPr>
        <w:pStyle w:val="NormalWeb"/>
        <w:jc w:val="both"/>
      </w:pPr>
      <w:r>
        <w:tab/>
      </w:r>
      <w:r>
        <w:tab/>
        <w:t xml:space="preserve">Mov </w:t>
      </w:r>
      <w:proofErr w:type="gramStart"/>
      <w:r>
        <w:t>al ,</w:t>
      </w:r>
      <w:proofErr w:type="gramEnd"/>
      <w:r>
        <w:t xml:space="preserve"> </w:t>
      </w:r>
      <w:proofErr w:type="spellStart"/>
      <w:r>
        <w:t>oneByte</w:t>
      </w:r>
      <w:proofErr w:type="spellEnd"/>
      <w:r>
        <w:tab/>
      </w:r>
      <w:r>
        <w:tab/>
      </w:r>
      <w:r>
        <w:tab/>
        <w:t>; EAX = 00000078h</w:t>
      </w:r>
    </w:p>
    <w:p w14:paraId="236FF0B0" w14:textId="4C841282" w:rsidR="00976536" w:rsidRDefault="00976536" w:rsidP="00976536">
      <w:pPr>
        <w:pStyle w:val="NormalWeb"/>
        <w:jc w:val="both"/>
      </w:pPr>
      <w:r>
        <w:tab/>
      </w:r>
      <w:r>
        <w:tab/>
        <w:t xml:space="preserve">Mov </w:t>
      </w:r>
      <w:proofErr w:type="gramStart"/>
      <w:r>
        <w:t>ax ,</w:t>
      </w:r>
      <w:proofErr w:type="gramEnd"/>
      <w:r>
        <w:t xml:space="preserve"> </w:t>
      </w:r>
      <w:proofErr w:type="spellStart"/>
      <w:r>
        <w:t>oneWord</w:t>
      </w:r>
      <w:proofErr w:type="spellEnd"/>
      <w:r>
        <w:tab/>
      </w:r>
      <w:r>
        <w:tab/>
      </w:r>
      <w:r>
        <w:tab/>
        <w:t>; EAX = 00001234h</w:t>
      </w:r>
    </w:p>
    <w:p w14:paraId="58DA0298" w14:textId="46FDA102" w:rsidR="00976536" w:rsidRDefault="00976536" w:rsidP="00976536">
      <w:pPr>
        <w:pStyle w:val="NormalWeb"/>
        <w:jc w:val="both"/>
      </w:pPr>
      <w:r>
        <w:tab/>
      </w:r>
      <w:r>
        <w:tab/>
        <w:t xml:space="preserve">Mov </w:t>
      </w:r>
      <w:proofErr w:type="spellStart"/>
      <w:proofErr w:type="gramStart"/>
      <w:r>
        <w:t>eax</w:t>
      </w:r>
      <w:proofErr w:type="spellEnd"/>
      <w:r>
        <w:t xml:space="preserve"> ,</w:t>
      </w:r>
      <w:proofErr w:type="gramEnd"/>
      <w:r>
        <w:t xml:space="preserve"> </w:t>
      </w:r>
      <w:proofErr w:type="spellStart"/>
      <w:r>
        <w:t>oneDword</w:t>
      </w:r>
      <w:proofErr w:type="spellEnd"/>
      <w:r>
        <w:tab/>
      </w:r>
      <w:r>
        <w:tab/>
      </w:r>
      <w:r>
        <w:tab/>
        <w:t>; EAX = 123</w:t>
      </w:r>
      <w:r w:rsidR="009F46FD">
        <w:t>45678h</w:t>
      </w:r>
    </w:p>
    <w:p w14:paraId="659F4853" w14:textId="2AA67C68" w:rsidR="009F46FD" w:rsidRPr="00976536" w:rsidRDefault="00976536" w:rsidP="00976536">
      <w:pPr>
        <w:pStyle w:val="NormalWeb"/>
        <w:jc w:val="both"/>
      </w:pPr>
      <w:r>
        <w:tab/>
      </w:r>
      <w:r>
        <w:tab/>
        <w:t xml:space="preserve">Mov </w:t>
      </w:r>
      <w:proofErr w:type="gramStart"/>
      <w:r>
        <w:t>ax ,</w:t>
      </w:r>
      <w:proofErr w:type="gramEnd"/>
      <w:r>
        <w:t xml:space="preserve"> 0</w:t>
      </w:r>
      <w:r w:rsidR="009F46FD">
        <w:tab/>
      </w:r>
      <w:r w:rsidR="009F46FD">
        <w:tab/>
      </w:r>
      <w:r w:rsidR="009F46FD">
        <w:tab/>
      </w:r>
      <w:r w:rsidR="009F46FD">
        <w:tab/>
        <w:t>; EAX = 12340000h</w:t>
      </w:r>
    </w:p>
    <w:p w14:paraId="38E8A790" w14:textId="7FA2B252" w:rsidR="008C576D" w:rsidRDefault="008C576D" w:rsidP="009606C1">
      <w:pPr>
        <w:pStyle w:val="NormalWeb"/>
        <w:jc w:val="both"/>
      </w:pP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8C576D" w:rsidRPr="00DD4428" w14:paraId="44ACD9AB" w14:textId="77777777" w:rsidTr="0087065E">
        <w:trPr>
          <w:trHeight w:val="219"/>
        </w:trPr>
        <w:tc>
          <w:tcPr>
            <w:tcW w:w="9553" w:type="dxa"/>
            <w:shd w:val="clear" w:color="auto" w:fill="17365D" w:themeFill="text2" w:themeFillShade="BF"/>
          </w:tcPr>
          <w:p w14:paraId="3B36E99C" w14:textId="0D6A6266" w:rsidR="008C576D" w:rsidRPr="00DA2BD8" w:rsidRDefault="009F46FD" w:rsidP="009606C1">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MOVZX Instruction</w:t>
            </w:r>
          </w:p>
        </w:tc>
      </w:tr>
    </w:tbl>
    <w:p w14:paraId="3627405A" w14:textId="77777777" w:rsidR="008C576D" w:rsidRDefault="008C576D" w:rsidP="009606C1">
      <w:pPr>
        <w:spacing w:before="100" w:beforeAutospacing="1" w:after="100" w:afterAutospacing="1" w:line="240" w:lineRule="auto"/>
        <w:jc w:val="both"/>
      </w:pPr>
    </w:p>
    <w:p w14:paraId="53BE711B" w14:textId="77777777" w:rsidR="006129BE" w:rsidRDefault="006129BE" w:rsidP="009606C1">
      <w:pPr>
        <w:pStyle w:val="NormalWeb"/>
        <w:jc w:val="both"/>
        <w:rPr>
          <w:color w:val="080809"/>
          <w:szCs w:val="30"/>
          <w:shd w:val="clear" w:color="auto" w:fill="FFFFFF"/>
        </w:rPr>
      </w:pPr>
    </w:p>
    <w:p w14:paraId="1A231515" w14:textId="77777777" w:rsidR="009F46FD" w:rsidRDefault="009F46FD" w:rsidP="009606C1">
      <w:pPr>
        <w:pStyle w:val="NormalWeb"/>
        <w:keepNext/>
        <w:jc w:val="both"/>
      </w:pPr>
      <w:r>
        <w:lastRenderedPageBreak/>
        <w:t xml:space="preserve">The MOVZX (MOV with zero-extend) instruction moves the contents and zero-extends the value to 16 or 32 bits. This instruction </w:t>
      </w:r>
      <w:proofErr w:type="spellStart"/>
      <w:r>
        <w:t>isonly</w:t>
      </w:r>
      <w:proofErr w:type="spellEnd"/>
      <w:r>
        <w:t xml:space="preserve"> used with unsigned integers.</w:t>
      </w:r>
    </w:p>
    <w:p w14:paraId="4286A44A" w14:textId="77777777" w:rsidR="009F46FD" w:rsidRDefault="009F46FD" w:rsidP="009606C1">
      <w:pPr>
        <w:pStyle w:val="NormalWeb"/>
        <w:keepNext/>
        <w:jc w:val="both"/>
      </w:pPr>
      <w:r>
        <w:t xml:space="preserve">Syntax: </w:t>
      </w:r>
    </w:p>
    <w:p w14:paraId="10FEEFB7" w14:textId="77777777" w:rsidR="009F46FD" w:rsidRDefault="009F46FD" w:rsidP="009606C1">
      <w:pPr>
        <w:pStyle w:val="NormalWeb"/>
        <w:keepNext/>
        <w:jc w:val="both"/>
      </w:pPr>
      <w:r>
        <w:t>MOVZX reg</w:t>
      </w:r>
      <w:proofErr w:type="gramStart"/>
      <w:r>
        <w:t>32 ,</w:t>
      </w:r>
      <w:proofErr w:type="gramEnd"/>
      <w:r>
        <w:t xml:space="preserve"> reg/mem8 </w:t>
      </w:r>
    </w:p>
    <w:p w14:paraId="1A665B7B" w14:textId="77777777" w:rsidR="009F46FD" w:rsidRDefault="009F46FD" w:rsidP="009606C1">
      <w:pPr>
        <w:pStyle w:val="NormalWeb"/>
        <w:keepNext/>
        <w:jc w:val="both"/>
      </w:pPr>
      <w:r>
        <w:t>MOVZX reg</w:t>
      </w:r>
      <w:proofErr w:type="gramStart"/>
      <w:r>
        <w:t>32 ,</w:t>
      </w:r>
      <w:proofErr w:type="gramEnd"/>
      <w:r>
        <w:t xml:space="preserve"> reg/mem16  </w:t>
      </w:r>
    </w:p>
    <w:p w14:paraId="02E18E02" w14:textId="38A447D6" w:rsidR="009938D7" w:rsidRDefault="009F46FD" w:rsidP="009F46FD">
      <w:pPr>
        <w:pStyle w:val="NormalWeb"/>
        <w:keepNext/>
        <w:jc w:val="both"/>
      </w:pPr>
      <w:r>
        <w:t>MOVZX reg</w:t>
      </w:r>
      <w:proofErr w:type="gramStart"/>
      <w:r>
        <w:t>16 ,</w:t>
      </w:r>
      <w:proofErr w:type="gramEnd"/>
      <w:r>
        <w:t xml:space="preserve"> reg/mem8</w:t>
      </w:r>
    </w:p>
    <w:p w14:paraId="1164A666" w14:textId="5D505FBC" w:rsidR="009F46FD" w:rsidRDefault="009F46FD" w:rsidP="009F46FD">
      <w:pPr>
        <w:pStyle w:val="NormalWeb"/>
        <w:keepNext/>
        <w:jc w:val="both"/>
      </w:pPr>
    </w:p>
    <w:p w14:paraId="27D4595C" w14:textId="77777777" w:rsidR="009F46FD" w:rsidRDefault="009F46FD" w:rsidP="009F46FD">
      <w:pPr>
        <w:pStyle w:val="NormalWeb"/>
        <w:keepNext/>
        <w:jc w:val="both"/>
      </w:pPr>
      <w:r>
        <w:t xml:space="preserve">The following examples use registers for all operands, showing all the size variations: </w:t>
      </w:r>
    </w:p>
    <w:p w14:paraId="08834FA4" w14:textId="77777777" w:rsidR="009F46FD" w:rsidRDefault="009F46FD" w:rsidP="009F46FD">
      <w:pPr>
        <w:pStyle w:val="NormalWeb"/>
        <w:keepNext/>
        <w:jc w:val="both"/>
      </w:pPr>
      <w:r>
        <w:t xml:space="preserve">mov </w:t>
      </w:r>
      <w:proofErr w:type="gramStart"/>
      <w:r>
        <w:t>bx ,</w:t>
      </w:r>
      <w:proofErr w:type="gramEnd"/>
      <w:r>
        <w:t xml:space="preserve"> 0A69Bh </w:t>
      </w:r>
    </w:p>
    <w:p w14:paraId="6BD0EAC6" w14:textId="2BADF409" w:rsidR="009F46FD" w:rsidRDefault="009F46FD" w:rsidP="009F46FD">
      <w:pPr>
        <w:pStyle w:val="NormalWeb"/>
        <w:keepNext/>
        <w:jc w:val="both"/>
      </w:pPr>
      <w:proofErr w:type="spellStart"/>
      <w:r>
        <w:t>movzx</w:t>
      </w:r>
      <w:proofErr w:type="spellEnd"/>
      <w:r>
        <w:t xml:space="preserve"> </w:t>
      </w:r>
      <w:proofErr w:type="spellStart"/>
      <w:proofErr w:type="gramStart"/>
      <w:r>
        <w:t>eax</w:t>
      </w:r>
      <w:proofErr w:type="spellEnd"/>
      <w:r>
        <w:t xml:space="preserve"> ,</w:t>
      </w:r>
      <w:proofErr w:type="gramEnd"/>
      <w:r>
        <w:t xml:space="preserve"> bx </w:t>
      </w:r>
      <w:r>
        <w:tab/>
      </w:r>
      <w:r>
        <w:tab/>
      </w:r>
      <w:r>
        <w:tab/>
        <w:t>; EAX = 0000A69Bh</w:t>
      </w:r>
    </w:p>
    <w:p w14:paraId="5ED0E66E" w14:textId="35B8687C" w:rsidR="009F46FD" w:rsidRDefault="009F46FD" w:rsidP="009F46FD">
      <w:pPr>
        <w:pStyle w:val="NormalWeb"/>
        <w:keepNext/>
        <w:jc w:val="both"/>
      </w:pPr>
      <w:proofErr w:type="spellStart"/>
      <w:r>
        <w:t>movzx</w:t>
      </w:r>
      <w:proofErr w:type="spellEnd"/>
      <w:r>
        <w:t xml:space="preserve"> </w:t>
      </w:r>
      <w:proofErr w:type="spellStart"/>
      <w:proofErr w:type="gramStart"/>
      <w:r>
        <w:t>edx</w:t>
      </w:r>
      <w:proofErr w:type="spellEnd"/>
      <w:r>
        <w:t xml:space="preserve"> ,</w:t>
      </w:r>
      <w:proofErr w:type="gramEnd"/>
      <w:r>
        <w:t xml:space="preserve"> bl </w:t>
      </w:r>
      <w:r>
        <w:tab/>
      </w:r>
      <w:r>
        <w:tab/>
      </w:r>
      <w:r>
        <w:tab/>
        <w:t>; EDX = 0000009Bh</w:t>
      </w:r>
    </w:p>
    <w:p w14:paraId="6F75907A" w14:textId="366AF161" w:rsidR="009F46FD" w:rsidRDefault="009F46FD" w:rsidP="009F46FD">
      <w:pPr>
        <w:pStyle w:val="NormalWeb"/>
        <w:keepNext/>
        <w:jc w:val="both"/>
      </w:pPr>
      <w:proofErr w:type="spellStart"/>
      <w:r>
        <w:t>movzx</w:t>
      </w:r>
      <w:proofErr w:type="spellEnd"/>
      <w:r>
        <w:t xml:space="preserve"> </w:t>
      </w:r>
      <w:proofErr w:type="gramStart"/>
      <w:r>
        <w:t>ex ,</w:t>
      </w:r>
      <w:proofErr w:type="gramEnd"/>
      <w:r>
        <w:t xml:space="preserve"> bl</w:t>
      </w:r>
      <w:r>
        <w:tab/>
      </w:r>
      <w:r>
        <w:tab/>
      </w:r>
      <w:r>
        <w:tab/>
      </w:r>
      <w:r>
        <w:tab/>
        <w:t>; CX = 009Bh</w:t>
      </w:r>
    </w:p>
    <w:p w14:paraId="4196BD2D" w14:textId="65D30701" w:rsidR="006129BE" w:rsidRDefault="006129BE" w:rsidP="009606C1">
      <w:pPr>
        <w:pStyle w:val="NormalWeb"/>
        <w:shd w:val="clear" w:color="auto" w:fill="FFFFFF"/>
        <w:spacing w:before="0" w:after="0"/>
        <w:jc w:val="both"/>
        <w:textAlignment w:val="baseline"/>
        <w:rPr>
          <w:bdr w:val="none" w:sz="0" w:space="0" w:color="auto" w:frame="1"/>
        </w:rPr>
      </w:pP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A90E6D" w:rsidRPr="00DD4428" w14:paraId="03AA3408" w14:textId="77777777" w:rsidTr="00B546E9">
        <w:trPr>
          <w:trHeight w:val="219"/>
        </w:trPr>
        <w:tc>
          <w:tcPr>
            <w:tcW w:w="9553" w:type="dxa"/>
            <w:shd w:val="clear" w:color="auto" w:fill="17365D" w:themeFill="text2" w:themeFillShade="BF"/>
          </w:tcPr>
          <w:p w14:paraId="42DBC1E5" w14:textId="76AA4513" w:rsidR="00C67A2E" w:rsidRPr="00C67A2E" w:rsidRDefault="009F46FD" w:rsidP="009606C1">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MOVSX Instruction</w:t>
            </w:r>
          </w:p>
        </w:tc>
      </w:tr>
    </w:tbl>
    <w:p w14:paraId="339AC61D" w14:textId="77777777" w:rsidR="00A90E6D" w:rsidRDefault="00A90E6D" w:rsidP="009606C1">
      <w:pPr>
        <w:spacing w:before="100" w:beforeAutospacing="1" w:after="100" w:afterAutospacing="1" w:line="240" w:lineRule="auto"/>
        <w:jc w:val="both"/>
      </w:pPr>
    </w:p>
    <w:p w14:paraId="3CCC4359" w14:textId="77777777" w:rsidR="008D5946" w:rsidRDefault="008D5946" w:rsidP="009606C1">
      <w:pPr>
        <w:pStyle w:val="NormalWeb"/>
        <w:jc w:val="both"/>
        <w:rPr>
          <w:bdr w:val="none" w:sz="0" w:space="0" w:color="auto" w:frame="1"/>
        </w:rPr>
      </w:pPr>
    </w:p>
    <w:p w14:paraId="28BF7CEA" w14:textId="35B7CEF0" w:rsidR="008D5946" w:rsidRDefault="009F46FD" w:rsidP="009606C1">
      <w:pPr>
        <w:pStyle w:val="NormalWeb"/>
        <w:shd w:val="clear" w:color="auto" w:fill="FFFFFF"/>
        <w:spacing w:before="0" w:after="0"/>
        <w:jc w:val="both"/>
        <w:textAlignment w:val="baseline"/>
      </w:pPr>
      <w:r>
        <w:t>The MOVSX</w:t>
      </w:r>
      <w:r w:rsidR="00DB1CF5">
        <w:t xml:space="preserve"> </w:t>
      </w:r>
      <w:r>
        <w:t>(MOV with sign extend) instruction moves the contents and sign extends the value to 16 or 32 bits. This instruction is only used with signed integers</w:t>
      </w:r>
      <w:r w:rsidR="00DB1CF5">
        <w:t>.</w:t>
      </w:r>
    </w:p>
    <w:p w14:paraId="678A9EDB" w14:textId="4D102AF4" w:rsidR="00DB1CF5" w:rsidRDefault="00DB1CF5" w:rsidP="009606C1">
      <w:pPr>
        <w:pStyle w:val="NormalWeb"/>
        <w:shd w:val="clear" w:color="auto" w:fill="FFFFFF"/>
        <w:spacing w:before="0" w:after="0"/>
        <w:jc w:val="both"/>
        <w:textAlignment w:val="baseline"/>
      </w:pPr>
      <w:r>
        <w:t>The following example uses registers for all operands, showing all the size variation:</w:t>
      </w:r>
    </w:p>
    <w:p w14:paraId="004C9E3F" w14:textId="382BDA5E" w:rsidR="00DB1CF5" w:rsidRDefault="00DB1CF5" w:rsidP="009606C1">
      <w:pPr>
        <w:pStyle w:val="NormalWeb"/>
        <w:shd w:val="clear" w:color="auto" w:fill="FFFFFF"/>
        <w:spacing w:before="0" w:after="0"/>
        <w:jc w:val="both"/>
        <w:textAlignment w:val="baseline"/>
      </w:pPr>
      <w:r>
        <w:tab/>
      </w:r>
      <w:r>
        <w:tab/>
        <w:t xml:space="preserve">Mov </w:t>
      </w:r>
      <w:proofErr w:type="gramStart"/>
      <w:r>
        <w:t>bx ,</w:t>
      </w:r>
      <w:proofErr w:type="gramEnd"/>
      <w:r>
        <w:t xml:space="preserve"> 0A69Bh</w:t>
      </w:r>
    </w:p>
    <w:p w14:paraId="05650E96" w14:textId="4ECE1841" w:rsidR="00DB1CF5" w:rsidRDefault="00DB1CF5" w:rsidP="009606C1">
      <w:pPr>
        <w:pStyle w:val="NormalWeb"/>
        <w:shd w:val="clear" w:color="auto" w:fill="FFFFFF"/>
        <w:spacing w:before="0" w:after="0"/>
        <w:jc w:val="both"/>
        <w:textAlignment w:val="baseline"/>
      </w:pPr>
      <w:r>
        <w:tab/>
      </w:r>
      <w:r>
        <w:tab/>
        <w:t xml:space="preserve">Mov </w:t>
      </w:r>
      <w:proofErr w:type="spellStart"/>
      <w:proofErr w:type="gramStart"/>
      <w:r>
        <w:t>eax</w:t>
      </w:r>
      <w:proofErr w:type="spellEnd"/>
      <w:r>
        <w:t xml:space="preserve"> ,</w:t>
      </w:r>
      <w:proofErr w:type="gramEnd"/>
      <w:r>
        <w:t xml:space="preserve"> bx</w:t>
      </w:r>
    </w:p>
    <w:p w14:paraId="53855A2B" w14:textId="0326616E" w:rsidR="00DB1CF5" w:rsidRDefault="00DB1CF5" w:rsidP="009606C1">
      <w:pPr>
        <w:pStyle w:val="NormalWeb"/>
        <w:shd w:val="clear" w:color="auto" w:fill="FFFFFF"/>
        <w:spacing w:before="0" w:after="0"/>
        <w:jc w:val="both"/>
        <w:textAlignment w:val="baseline"/>
      </w:pPr>
      <w:r>
        <w:tab/>
      </w:r>
      <w:r>
        <w:tab/>
      </w:r>
      <w:proofErr w:type="spellStart"/>
      <w:r>
        <w:t>Movsx</w:t>
      </w:r>
      <w:proofErr w:type="spellEnd"/>
      <w:r>
        <w:t xml:space="preserve"> </w:t>
      </w:r>
      <w:proofErr w:type="spellStart"/>
      <w:proofErr w:type="gramStart"/>
      <w:r>
        <w:t>edx</w:t>
      </w:r>
      <w:proofErr w:type="spellEnd"/>
      <w:r>
        <w:t xml:space="preserve"> ,</w:t>
      </w:r>
      <w:proofErr w:type="gramEnd"/>
      <w:r>
        <w:t xml:space="preserve"> bl</w:t>
      </w:r>
    </w:p>
    <w:p w14:paraId="72746EAF" w14:textId="558AF24F" w:rsidR="00DB1CF5" w:rsidRDefault="00DB1CF5" w:rsidP="009606C1">
      <w:pPr>
        <w:pStyle w:val="NormalWeb"/>
        <w:shd w:val="clear" w:color="auto" w:fill="FFFFFF"/>
        <w:spacing w:before="0" w:after="0"/>
        <w:jc w:val="both"/>
        <w:textAlignment w:val="baseline"/>
      </w:pPr>
      <w:r>
        <w:tab/>
      </w:r>
      <w:r>
        <w:tab/>
      </w:r>
      <w:proofErr w:type="spellStart"/>
      <w:r>
        <w:t>Movsx</w:t>
      </w:r>
      <w:proofErr w:type="spellEnd"/>
      <w:r>
        <w:t xml:space="preserve"> </w:t>
      </w:r>
      <w:proofErr w:type="gramStart"/>
      <w:r>
        <w:t>cx ,</w:t>
      </w:r>
      <w:proofErr w:type="gramEnd"/>
      <w:r>
        <w:t xml:space="preserve">  bl</w:t>
      </w:r>
    </w:p>
    <w:p w14:paraId="4E7EA1F5" w14:textId="6B180500" w:rsidR="00DB1CF5" w:rsidRDefault="00DB1CF5" w:rsidP="009606C1">
      <w:pPr>
        <w:pStyle w:val="NormalWeb"/>
        <w:shd w:val="clear" w:color="auto" w:fill="FFFFFF"/>
        <w:spacing w:before="0" w:after="0"/>
        <w:jc w:val="both"/>
        <w:textAlignment w:val="baseline"/>
      </w:pP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DB1CF5" w:rsidRPr="00DD4428" w14:paraId="1C9CF06B" w14:textId="77777777" w:rsidTr="004F32CD">
        <w:trPr>
          <w:trHeight w:val="219"/>
        </w:trPr>
        <w:tc>
          <w:tcPr>
            <w:tcW w:w="9553" w:type="dxa"/>
            <w:shd w:val="clear" w:color="auto" w:fill="17365D" w:themeFill="text2" w:themeFillShade="BF"/>
          </w:tcPr>
          <w:p w14:paraId="27199CB1" w14:textId="41C3DDEF" w:rsidR="00DB1CF5" w:rsidRPr="00C67A2E" w:rsidRDefault="00DB1CF5" w:rsidP="004F32CD">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lastRenderedPageBreak/>
              <w:t>INC Instruction</w:t>
            </w:r>
          </w:p>
        </w:tc>
      </w:tr>
    </w:tbl>
    <w:p w14:paraId="4BC0029A" w14:textId="77777777" w:rsidR="00DB1CF5" w:rsidRDefault="00DB1CF5" w:rsidP="00DB1CF5">
      <w:pPr>
        <w:spacing w:before="100" w:beforeAutospacing="1" w:after="100" w:afterAutospacing="1" w:line="240" w:lineRule="auto"/>
        <w:jc w:val="both"/>
      </w:pPr>
    </w:p>
    <w:p w14:paraId="20309D99" w14:textId="77777777" w:rsidR="00DB1CF5" w:rsidRDefault="00DB1CF5" w:rsidP="00DB1CF5">
      <w:pPr>
        <w:pStyle w:val="NormalWeb"/>
        <w:jc w:val="both"/>
        <w:rPr>
          <w:bdr w:val="none" w:sz="0" w:space="0" w:color="auto" w:frame="1"/>
        </w:rPr>
      </w:pPr>
    </w:p>
    <w:p w14:paraId="70DB15E2" w14:textId="2829D102" w:rsidR="00DB1CF5" w:rsidRDefault="00DB1CF5" w:rsidP="00DB1CF5">
      <w:pPr>
        <w:pStyle w:val="NormalWeb"/>
        <w:shd w:val="clear" w:color="auto" w:fill="FFFFFF"/>
        <w:spacing w:before="0" w:after="0"/>
        <w:jc w:val="both"/>
        <w:textAlignment w:val="baseline"/>
      </w:pPr>
      <w:r>
        <w:t>The INC instruction Lakes an operand and adds 1 to it</w:t>
      </w:r>
      <w:r>
        <w:tab/>
      </w:r>
      <w:r>
        <w:tab/>
      </w:r>
    </w:p>
    <w:p w14:paraId="1384B867" w14:textId="1EC6D3E0" w:rsidR="00DB1CF5" w:rsidRDefault="00DB1CF5" w:rsidP="009606C1">
      <w:pPr>
        <w:pStyle w:val="NormalWeb"/>
        <w:shd w:val="clear" w:color="auto" w:fill="FFFFFF"/>
        <w:spacing w:before="0" w:after="0"/>
        <w:jc w:val="both"/>
        <w:textAlignment w:val="baseline"/>
        <w:rPr>
          <w:b/>
        </w:rPr>
      </w:pPr>
      <w:r>
        <w:rPr>
          <w:b/>
        </w:rPr>
        <w:t>Example:</w:t>
      </w:r>
    </w:p>
    <w:p w14:paraId="4CBB0B65" w14:textId="2C67FC78" w:rsidR="00DB1CF5" w:rsidRDefault="00DB1CF5" w:rsidP="009606C1">
      <w:pPr>
        <w:pStyle w:val="NormalWeb"/>
        <w:shd w:val="clear" w:color="auto" w:fill="FFFFFF"/>
        <w:spacing w:before="0" w:after="0"/>
        <w:jc w:val="both"/>
        <w:textAlignment w:val="baseline"/>
      </w:pPr>
      <w:r>
        <w:tab/>
      </w:r>
      <w:r>
        <w:tab/>
        <w:t xml:space="preserve">MOV </w:t>
      </w:r>
      <w:proofErr w:type="gramStart"/>
      <w:r>
        <w:t>ax .</w:t>
      </w:r>
      <w:proofErr w:type="gramEnd"/>
      <w:r>
        <w:t xml:space="preserve"> 8</w:t>
      </w:r>
      <w:r>
        <w:tab/>
      </w:r>
      <w:r>
        <w:tab/>
        <w:t>; ax = 8</w:t>
      </w:r>
    </w:p>
    <w:p w14:paraId="5A269C64" w14:textId="06CC2B50" w:rsidR="00DB1CF5" w:rsidRDefault="00DB1CF5" w:rsidP="009606C1">
      <w:pPr>
        <w:pStyle w:val="NormalWeb"/>
        <w:shd w:val="clear" w:color="auto" w:fill="FFFFFF"/>
        <w:spacing w:before="0" w:after="0"/>
        <w:jc w:val="both"/>
        <w:textAlignment w:val="baseline"/>
      </w:pPr>
      <w:r>
        <w:tab/>
      </w:r>
      <w:r>
        <w:tab/>
        <w:t>INC ax</w:t>
      </w:r>
      <w:r>
        <w:tab/>
      </w:r>
      <w:r>
        <w:tab/>
      </w:r>
      <w:r>
        <w:tab/>
        <w:t>; ax = 9</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DB1CF5" w:rsidRPr="00DD4428" w14:paraId="00678EA1" w14:textId="77777777" w:rsidTr="004F32CD">
        <w:trPr>
          <w:trHeight w:val="219"/>
        </w:trPr>
        <w:tc>
          <w:tcPr>
            <w:tcW w:w="9553" w:type="dxa"/>
            <w:shd w:val="clear" w:color="auto" w:fill="17365D" w:themeFill="text2" w:themeFillShade="BF"/>
          </w:tcPr>
          <w:p w14:paraId="14223C14" w14:textId="197C074F" w:rsidR="00DB1CF5" w:rsidRPr="00C67A2E" w:rsidRDefault="00DB1CF5" w:rsidP="004F32CD">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DEC Instruction</w:t>
            </w:r>
          </w:p>
        </w:tc>
      </w:tr>
    </w:tbl>
    <w:p w14:paraId="1FD77548" w14:textId="77777777" w:rsidR="00DB1CF5" w:rsidRDefault="00DB1CF5" w:rsidP="00DB1CF5">
      <w:pPr>
        <w:spacing w:before="100" w:beforeAutospacing="1" w:after="100" w:afterAutospacing="1" w:line="240" w:lineRule="auto"/>
        <w:jc w:val="both"/>
      </w:pPr>
    </w:p>
    <w:p w14:paraId="27BB06E1" w14:textId="77777777" w:rsidR="00DB1CF5" w:rsidRDefault="00DB1CF5" w:rsidP="00DB1CF5">
      <w:pPr>
        <w:pStyle w:val="NormalWeb"/>
        <w:jc w:val="both"/>
        <w:rPr>
          <w:bdr w:val="none" w:sz="0" w:space="0" w:color="auto" w:frame="1"/>
        </w:rPr>
      </w:pPr>
    </w:p>
    <w:p w14:paraId="4D039EAF" w14:textId="349568CB" w:rsidR="00DB1CF5" w:rsidRDefault="00DB1CF5" w:rsidP="00DB1CF5">
      <w:pPr>
        <w:pStyle w:val="NormalWeb"/>
        <w:shd w:val="clear" w:color="auto" w:fill="FFFFFF"/>
        <w:spacing w:before="0" w:after="0"/>
        <w:jc w:val="both"/>
        <w:textAlignment w:val="baseline"/>
      </w:pPr>
      <w:r>
        <w:t>The INC instruction Lakes an operand and subtracts 1 from it</w:t>
      </w:r>
      <w:r>
        <w:tab/>
      </w:r>
      <w:r>
        <w:tab/>
      </w:r>
    </w:p>
    <w:p w14:paraId="1EEB7B37" w14:textId="77777777" w:rsidR="00DB1CF5" w:rsidRDefault="00DB1CF5" w:rsidP="00DB1CF5">
      <w:pPr>
        <w:pStyle w:val="NormalWeb"/>
        <w:shd w:val="clear" w:color="auto" w:fill="FFFFFF"/>
        <w:spacing w:before="0" w:after="0"/>
        <w:jc w:val="both"/>
        <w:textAlignment w:val="baseline"/>
        <w:rPr>
          <w:b/>
        </w:rPr>
      </w:pPr>
      <w:r>
        <w:rPr>
          <w:b/>
        </w:rPr>
        <w:t>Example:</w:t>
      </w:r>
    </w:p>
    <w:p w14:paraId="4AE2A613" w14:textId="051BB996" w:rsidR="00DB1CF5" w:rsidRDefault="00DB1CF5" w:rsidP="00DB1CF5">
      <w:pPr>
        <w:pStyle w:val="NormalWeb"/>
        <w:shd w:val="clear" w:color="auto" w:fill="FFFFFF"/>
        <w:spacing w:before="0" w:after="0"/>
        <w:jc w:val="both"/>
        <w:textAlignment w:val="baseline"/>
      </w:pPr>
      <w:r>
        <w:tab/>
      </w:r>
      <w:r>
        <w:tab/>
        <w:t xml:space="preserve">MOV </w:t>
      </w:r>
      <w:proofErr w:type="gramStart"/>
      <w:r>
        <w:t>ax .</w:t>
      </w:r>
      <w:proofErr w:type="gramEnd"/>
      <w:r>
        <w:t xml:space="preserve"> 10</w:t>
      </w:r>
      <w:r>
        <w:tab/>
      </w:r>
      <w:r>
        <w:tab/>
      </w:r>
      <w:r>
        <w:tab/>
        <w:t>; ax = 10</w:t>
      </w:r>
    </w:p>
    <w:p w14:paraId="740A1079" w14:textId="069F0246" w:rsidR="00DB1CF5" w:rsidRDefault="00DB1CF5" w:rsidP="00DB1CF5">
      <w:pPr>
        <w:pStyle w:val="NormalWeb"/>
        <w:shd w:val="clear" w:color="auto" w:fill="FFFFFF"/>
        <w:spacing w:before="0" w:after="0"/>
        <w:jc w:val="both"/>
        <w:textAlignment w:val="baseline"/>
      </w:pPr>
      <w:r>
        <w:tab/>
      </w:r>
      <w:r>
        <w:tab/>
        <w:t>DEC ax</w:t>
      </w:r>
      <w:r>
        <w:tab/>
      </w:r>
      <w:r>
        <w:tab/>
      </w:r>
      <w:r>
        <w:tab/>
        <w:t>; ax = 9</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DB1CF5" w:rsidRPr="00DD4428" w14:paraId="06CE9D79" w14:textId="77777777" w:rsidTr="004F32CD">
        <w:trPr>
          <w:trHeight w:val="219"/>
        </w:trPr>
        <w:tc>
          <w:tcPr>
            <w:tcW w:w="9553" w:type="dxa"/>
            <w:shd w:val="clear" w:color="auto" w:fill="17365D" w:themeFill="text2" w:themeFillShade="BF"/>
          </w:tcPr>
          <w:p w14:paraId="79031878" w14:textId="4096644C" w:rsidR="00DB1CF5" w:rsidRPr="00C67A2E" w:rsidRDefault="00DB1CF5" w:rsidP="004F32CD">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XCHG Instruction</w:t>
            </w:r>
          </w:p>
        </w:tc>
      </w:tr>
    </w:tbl>
    <w:p w14:paraId="3F7BD165" w14:textId="77777777" w:rsidR="00DB1CF5" w:rsidRDefault="00DB1CF5" w:rsidP="00DB1CF5">
      <w:pPr>
        <w:spacing w:before="100" w:beforeAutospacing="1" w:after="100" w:afterAutospacing="1" w:line="240" w:lineRule="auto"/>
        <w:jc w:val="both"/>
      </w:pPr>
    </w:p>
    <w:p w14:paraId="0C1CF081" w14:textId="77777777" w:rsidR="00DB1CF5" w:rsidRDefault="00DB1CF5" w:rsidP="00DB1CF5">
      <w:pPr>
        <w:pStyle w:val="NormalWeb"/>
        <w:jc w:val="both"/>
        <w:rPr>
          <w:bdr w:val="none" w:sz="0" w:space="0" w:color="auto" w:frame="1"/>
        </w:rPr>
      </w:pPr>
    </w:p>
    <w:p w14:paraId="59619584" w14:textId="77777777" w:rsidR="00DB1CF5" w:rsidRDefault="00DB1CF5" w:rsidP="00DB1CF5">
      <w:pPr>
        <w:pStyle w:val="NormalWeb"/>
        <w:shd w:val="clear" w:color="auto" w:fill="FFFFFF"/>
        <w:spacing w:before="0" w:after="0"/>
        <w:jc w:val="both"/>
        <w:textAlignment w:val="baseline"/>
      </w:pPr>
      <w:r>
        <w:t xml:space="preserve">The XCHG (exchange data) instruction exchanges the contents of two operands. There are three variants: </w:t>
      </w:r>
    </w:p>
    <w:p w14:paraId="23B09A06" w14:textId="77777777" w:rsidR="00DB1CF5" w:rsidRDefault="00DB1CF5" w:rsidP="00DB1CF5">
      <w:pPr>
        <w:pStyle w:val="NormalWeb"/>
        <w:shd w:val="clear" w:color="auto" w:fill="FFFFFF"/>
        <w:spacing w:before="0" w:after="0"/>
        <w:jc w:val="both"/>
        <w:textAlignment w:val="baseline"/>
      </w:pPr>
      <w:r>
        <w:t xml:space="preserve">XCHG does not accept immediate operands, use a register as a temporary container and combine MOV with XCHG: </w:t>
      </w:r>
    </w:p>
    <w:p w14:paraId="2AC6894C" w14:textId="77777777" w:rsidR="00DB1CF5" w:rsidRDefault="00DB1CF5" w:rsidP="00DB1CF5">
      <w:pPr>
        <w:pStyle w:val="NormalWeb"/>
        <w:shd w:val="clear" w:color="auto" w:fill="FFFFFF"/>
        <w:spacing w:before="0" w:after="0"/>
        <w:jc w:val="both"/>
        <w:textAlignment w:val="baseline"/>
      </w:pPr>
      <w:r>
        <w:t xml:space="preserve">mov </w:t>
      </w:r>
      <w:proofErr w:type="gramStart"/>
      <w:r>
        <w:t>ax ,var</w:t>
      </w:r>
      <w:proofErr w:type="gramEnd"/>
      <w:r>
        <w:t xml:space="preserve">1 </w:t>
      </w:r>
    </w:p>
    <w:p w14:paraId="72CEECAB" w14:textId="77777777" w:rsidR="00DB1CF5" w:rsidRDefault="00DB1CF5" w:rsidP="00DB1CF5">
      <w:pPr>
        <w:pStyle w:val="NormalWeb"/>
        <w:shd w:val="clear" w:color="auto" w:fill="FFFFFF"/>
        <w:spacing w:before="0" w:after="0"/>
        <w:jc w:val="both"/>
        <w:textAlignment w:val="baseline"/>
      </w:pPr>
      <w:proofErr w:type="spellStart"/>
      <w:r>
        <w:t>xchg</w:t>
      </w:r>
      <w:proofErr w:type="spellEnd"/>
      <w:r>
        <w:t xml:space="preserve"> </w:t>
      </w:r>
      <w:proofErr w:type="gramStart"/>
      <w:r>
        <w:t>ax ,</w:t>
      </w:r>
      <w:proofErr w:type="gramEnd"/>
      <w:r>
        <w:t xml:space="preserve"> var2 </w:t>
      </w:r>
    </w:p>
    <w:p w14:paraId="1D26EA9C" w14:textId="052EE5D6" w:rsidR="00DB1CF5" w:rsidRDefault="00DB1CF5" w:rsidP="00DB1CF5">
      <w:pPr>
        <w:pStyle w:val="NormalWeb"/>
        <w:shd w:val="clear" w:color="auto" w:fill="FFFFFF"/>
        <w:spacing w:before="0" w:after="0"/>
        <w:jc w:val="both"/>
        <w:textAlignment w:val="baseline"/>
      </w:pPr>
      <w:proofErr w:type="gramStart"/>
      <w:r>
        <w:t>mov  var</w:t>
      </w:r>
      <w:proofErr w:type="gramEnd"/>
      <w:r>
        <w:t>1 , ax</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DB1CF5" w:rsidRPr="00DD4428" w14:paraId="6463861E" w14:textId="77777777" w:rsidTr="004F32CD">
        <w:trPr>
          <w:trHeight w:val="219"/>
        </w:trPr>
        <w:tc>
          <w:tcPr>
            <w:tcW w:w="9553" w:type="dxa"/>
            <w:shd w:val="clear" w:color="auto" w:fill="17365D" w:themeFill="text2" w:themeFillShade="BF"/>
          </w:tcPr>
          <w:p w14:paraId="2B9092FC" w14:textId="133F0374" w:rsidR="00DB1CF5" w:rsidRPr="00C67A2E" w:rsidRDefault="00DB1CF5" w:rsidP="004F32CD">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lastRenderedPageBreak/>
              <w:t>ADD Instruction</w:t>
            </w:r>
          </w:p>
        </w:tc>
      </w:tr>
    </w:tbl>
    <w:p w14:paraId="591D0C0E" w14:textId="77777777" w:rsidR="00DB1CF5" w:rsidRDefault="00DB1CF5" w:rsidP="00DB1CF5">
      <w:pPr>
        <w:spacing w:before="100" w:beforeAutospacing="1" w:after="100" w:afterAutospacing="1" w:line="240" w:lineRule="auto"/>
        <w:jc w:val="both"/>
      </w:pPr>
    </w:p>
    <w:p w14:paraId="4A646926" w14:textId="77777777" w:rsidR="00DB1CF5" w:rsidRDefault="00DB1CF5" w:rsidP="00DB1CF5">
      <w:pPr>
        <w:pStyle w:val="NormalWeb"/>
        <w:jc w:val="both"/>
        <w:rPr>
          <w:bdr w:val="none" w:sz="0" w:space="0" w:color="auto" w:frame="1"/>
        </w:rPr>
      </w:pPr>
    </w:p>
    <w:p w14:paraId="68A9AF2E" w14:textId="77777777" w:rsidR="00DB1CF5" w:rsidRDefault="00DB1CF5" w:rsidP="00DB1CF5">
      <w:pPr>
        <w:pStyle w:val="NormalWeb"/>
        <w:shd w:val="clear" w:color="auto" w:fill="FFFFFF"/>
        <w:spacing w:before="0" w:after="0"/>
        <w:jc w:val="both"/>
        <w:textAlignment w:val="baseline"/>
      </w:pPr>
      <w:r>
        <w:t xml:space="preserve">The ADD instruction adds a source operand to a destination operand of the same size. Source is unchanged by the operation, and the sum is stored in the destination operand. </w:t>
      </w:r>
    </w:p>
    <w:p w14:paraId="5C0746CD" w14:textId="77777777" w:rsidR="00DB1CF5" w:rsidRDefault="00DB1CF5" w:rsidP="00DB1CF5">
      <w:pPr>
        <w:pStyle w:val="NormalWeb"/>
        <w:shd w:val="clear" w:color="auto" w:fill="FFFFFF"/>
        <w:spacing w:before="0" w:after="0"/>
        <w:jc w:val="both"/>
        <w:textAlignment w:val="baseline"/>
      </w:pPr>
      <w:r>
        <w:t>The syntax is:</w:t>
      </w:r>
    </w:p>
    <w:p w14:paraId="4F2EF3FA" w14:textId="3A2AFA7A" w:rsidR="00DB1CF5" w:rsidRDefault="00DB1CF5" w:rsidP="00DB1CF5">
      <w:pPr>
        <w:pStyle w:val="NormalWeb"/>
        <w:shd w:val="clear" w:color="auto" w:fill="FFFFFF"/>
        <w:spacing w:before="0" w:after="0"/>
        <w:jc w:val="both"/>
        <w:textAlignment w:val="baseline"/>
      </w:pPr>
      <w:r>
        <w:t xml:space="preserve">ADD </w:t>
      </w:r>
      <w:proofErr w:type="spellStart"/>
      <w:proofErr w:type="gramStart"/>
      <w:r>
        <w:t>dest</w:t>
      </w:r>
      <w:proofErr w:type="spellEnd"/>
      <w:r>
        <w:t xml:space="preserve"> ,</w:t>
      </w:r>
      <w:proofErr w:type="gramEnd"/>
      <w:r>
        <w:t xml:space="preserve"> source</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DB1CF5" w:rsidRPr="00DD4428" w14:paraId="4AC67C84" w14:textId="77777777" w:rsidTr="004F32CD">
        <w:trPr>
          <w:trHeight w:val="219"/>
        </w:trPr>
        <w:tc>
          <w:tcPr>
            <w:tcW w:w="9553" w:type="dxa"/>
            <w:shd w:val="clear" w:color="auto" w:fill="17365D" w:themeFill="text2" w:themeFillShade="BF"/>
          </w:tcPr>
          <w:p w14:paraId="349171C6" w14:textId="3D6FBDAC" w:rsidR="00DB1CF5" w:rsidRPr="00C67A2E" w:rsidRDefault="00DB1CF5" w:rsidP="004F32CD">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SUB Instruction</w:t>
            </w:r>
          </w:p>
        </w:tc>
      </w:tr>
    </w:tbl>
    <w:p w14:paraId="3BA3A7A6" w14:textId="77777777" w:rsidR="00DB1CF5" w:rsidRDefault="00DB1CF5" w:rsidP="00DB1CF5">
      <w:pPr>
        <w:spacing w:before="100" w:beforeAutospacing="1" w:after="100" w:afterAutospacing="1" w:line="240" w:lineRule="auto"/>
        <w:jc w:val="both"/>
      </w:pPr>
    </w:p>
    <w:p w14:paraId="10636107" w14:textId="77777777" w:rsidR="00DB1CF5" w:rsidRDefault="00DB1CF5" w:rsidP="00DB1CF5">
      <w:pPr>
        <w:pStyle w:val="NormalWeb"/>
        <w:jc w:val="both"/>
        <w:rPr>
          <w:bdr w:val="none" w:sz="0" w:space="0" w:color="auto" w:frame="1"/>
        </w:rPr>
      </w:pPr>
    </w:p>
    <w:p w14:paraId="012898A9" w14:textId="77777777" w:rsidR="00DB1CF5" w:rsidRDefault="00DB1CF5" w:rsidP="00DB1CF5">
      <w:pPr>
        <w:pStyle w:val="NormalWeb"/>
        <w:shd w:val="clear" w:color="auto" w:fill="FFFFFF"/>
        <w:spacing w:before="0" w:after="0"/>
        <w:jc w:val="both"/>
        <w:textAlignment w:val="baseline"/>
      </w:pPr>
      <w:r>
        <w:t xml:space="preserve">The SUB instruction subtracts a source operand from a destination operand. </w:t>
      </w:r>
    </w:p>
    <w:p w14:paraId="3FFEB64F" w14:textId="77777777" w:rsidR="00DB1CF5" w:rsidRDefault="00DB1CF5" w:rsidP="00DB1CF5">
      <w:pPr>
        <w:pStyle w:val="NormalWeb"/>
        <w:shd w:val="clear" w:color="auto" w:fill="FFFFFF"/>
        <w:spacing w:before="0" w:after="0"/>
        <w:jc w:val="both"/>
        <w:textAlignment w:val="baseline"/>
      </w:pPr>
      <w:r>
        <w:t>The syntax is:</w:t>
      </w:r>
    </w:p>
    <w:p w14:paraId="1984FE0E" w14:textId="312AB089" w:rsidR="00DB1CF5" w:rsidRPr="00DB1CF5" w:rsidRDefault="00DB1CF5" w:rsidP="00DB1CF5">
      <w:pPr>
        <w:pStyle w:val="NormalWeb"/>
        <w:shd w:val="clear" w:color="auto" w:fill="FFFFFF"/>
        <w:spacing w:before="0" w:after="0"/>
        <w:jc w:val="both"/>
        <w:textAlignment w:val="baseline"/>
      </w:pPr>
      <w:r>
        <w:t xml:space="preserve">SUB </w:t>
      </w:r>
      <w:proofErr w:type="spellStart"/>
      <w:proofErr w:type="gramStart"/>
      <w:r>
        <w:t>dest</w:t>
      </w:r>
      <w:proofErr w:type="spellEnd"/>
      <w:r>
        <w:t xml:space="preserve"> ,</w:t>
      </w:r>
      <w:proofErr w:type="gramEnd"/>
      <w:r>
        <w:t xml:space="preserve"> source</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F93A96" w:rsidRPr="00DD4428" w14:paraId="1AF4225D" w14:textId="77777777" w:rsidTr="004F32CD">
        <w:trPr>
          <w:trHeight w:val="219"/>
        </w:trPr>
        <w:tc>
          <w:tcPr>
            <w:tcW w:w="9553" w:type="dxa"/>
            <w:shd w:val="clear" w:color="auto" w:fill="17365D" w:themeFill="text2" w:themeFillShade="BF"/>
          </w:tcPr>
          <w:p w14:paraId="168582B5" w14:textId="600C108C" w:rsidR="00F93A96" w:rsidRPr="00C67A2E" w:rsidRDefault="00F93A96" w:rsidP="004F32CD">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NEG Instruction</w:t>
            </w:r>
          </w:p>
        </w:tc>
      </w:tr>
    </w:tbl>
    <w:p w14:paraId="22D6FDA3" w14:textId="77777777" w:rsidR="00F93A96" w:rsidRDefault="00F93A96" w:rsidP="00F93A96">
      <w:pPr>
        <w:spacing w:before="100" w:beforeAutospacing="1" w:after="100" w:afterAutospacing="1" w:line="240" w:lineRule="auto"/>
        <w:jc w:val="both"/>
      </w:pPr>
    </w:p>
    <w:p w14:paraId="2CCD245E" w14:textId="77777777" w:rsidR="00F93A96" w:rsidRDefault="00F93A96" w:rsidP="00F93A96">
      <w:pPr>
        <w:pStyle w:val="NormalWeb"/>
        <w:jc w:val="both"/>
        <w:rPr>
          <w:bdr w:val="none" w:sz="0" w:space="0" w:color="auto" w:frame="1"/>
        </w:rPr>
      </w:pPr>
    </w:p>
    <w:p w14:paraId="144448DC" w14:textId="77777777" w:rsidR="003858F6" w:rsidRDefault="00F93A96" w:rsidP="00F93A96">
      <w:pPr>
        <w:pStyle w:val="NormalWeb"/>
        <w:shd w:val="clear" w:color="auto" w:fill="FFFFFF"/>
        <w:spacing w:before="0" w:after="0"/>
        <w:jc w:val="both"/>
        <w:textAlignment w:val="baseline"/>
      </w:pPr>
      <w:r>
        <w:t>The NEG (negate) instruction reverses the sign of a number by converting the number to its two’s complement. The following operands are permitted:</w:t>
      </w:r>
    </w:p>
    <w:p w14:paraId="4EAE4CA5" w14:textId="77777777" w:rsidR="003858F6" w:rsidRDefault="00F93A96" w:rsidP="00F93A96">
      <w:pPr>
        <w:pStyle w:val="NormalWeb"/>
        <w:shd w:val="clear" w:color="auto" w:fill="FFFFFF"/>
        <w:spacing w:before="0" w:after="0"/>
        <w:jc w:val="both"/>
        <w:textAlignment w:val="baseline"/>
      </w:pPr>
      <w:r>
        <w:t xml:space="preserve"> NEG reg </w:t>
      </w:r>
    </w:p>
    <w:p w14:paraId="44C33C3E" w14:textId="1AABDF9D" w:rsidR="00F93A96" w:rsidRPr="00DB1CF5" w:rsidRDefault="00F93A96" w:rsidP="00F93A96">
      <w:pPr>
        <w:pStyle w:val="NormalWeb"/>
        <w:shd w:val="clear" w:color="auto" w:fill="FFFFFF"/>
        <w:spacing w:before="0" w:after="0"/>
        <w:jc w:val="both"/>
        <w:textAlignment w:val="baseline"/>
      </w:pPr>
      <w:r>
        <w:t>NEG mem</w:t>
      </w:r>
    </w:p>
    <w:p w14:paraId="61A648A5" w14:textId="785E6261" w:rsidR="00DB1CF5" w:rsidRDefault="00DB1CF5" w:rsidP="009606C1">
      <w:pPr>
        <w:pStyle w:val="NormalWeb"/>
        <w:shd w:val="clear" w:color="auto" w:fill="FFFFFF"/>
        <w:spacing w:before="0" w:after="0"/>
        <w:jc w:val="both"/>
        <w:textAlignment w:val="baseline"/>
      </w:pP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3858F6" w:rsidRPr="00DD4428" w14:paraId="6ED413F4" w14:textId="77777777" w:rsidTr="004F32CD">
        <w:trPr>
          <w:trHeight w:val="219"/>
        </w:trPr>
        <w:tc>
          <w:tcPr>
            <w:tcW w:w="9553" w:type="dxa"/>
            <w:shd w:val="clear" w:color="auto" w:fill="17365D" w:themeFill="text2" w:themeFillShade="BF"/>
          </w:tcPr>
          <w:p w14:paraId="54F5A552" w14:textId="701B7196" w:rsidR="003858F6" w:rsidRPr="00C67A2E" w:rsidRDefault="003858F6" w:rsidP="003858F6">
            <w:pPr>
              <w:pStyle w:val="Heading1"/>
              <w:tabs>
                <w:tab w:val="center" w:pos="4668"/>
                <w:tab w:val="left" w:pos="6192"/>
              </w:tabs>
              <w:spacing w:before="0"/>
              <w:outlineLvl w:val="0"/>
              <w:rPr>
                <w:rFonts w:ascii="Times New Roman" w:hAnsi="Times New Roman" w:cs="Times New Roman"/>
                <w:bCs/>
                <w:color w:val="auto"/>
              </w:rPr>
            </w:pPr>
            <w:r>
              <w:rPr>
                <w:rFonts w:ascii="Times New Roman" w:hAnsi="Times New Roman" w:cs="Times New Roman"/>
                <w:bCs/>
                <w:color w:val="auto"/>
              </w:rPr>
              <w:tab/>
              <w:t>Symbolic Constants</w:t>
            </w:r>
          </w:p>
        </w:tc>
      </w:tr>
    </w:tbl>
    <w:p w14:paraId="590E5753" w14:textId="77777777" w:rsidR="003858F6" w:rsidRDefault="003858F6" w:rsidP="003858F6">
      <w:pPr>
        <w:spacing w:before="100" w:beforeAutospacing="1" w:after="100" w:afterAutospacing="1" w:line="240" w:lineRule="auto"/>
        <w:jc w:val="both"/>
      </w:pPr>
    </w:p>
    <w:p w14:paraId="1638E359" w14:textId="77777777" w:rsidR="003858F6" w:rsidRDefault="003858F6" w:rsidP="003858F6">
      <w:pPr>
        <w:pStyle w:val="NormalWeb"/>
        <w:jc w:val="both"/>
        <w:rPr>
          <w:bdr w:val="none" w:sz="0" w:space="0" w:color="auto" w:frame="1"/>
        </w:rPr>
      </w:pPr>
    </w:p>
    <w:p w14:paraId="57F10911" w14:textId="07816F54" w:rsidR="003858F6" w:rsidRDefault="003858F6" w:rsidP="009606C1">
      <w:pPr>
        <w:pStyle w:val="NormalWeb"/>
        <w:shd w:val="clear" w:color="auto" w:fill="FFFFFF"/>
        <w:spacing w:before="0" w:after="0"/>
        <w:jc w:val="both"/>
        <w:textAlignment w:val="baseline"/>
      </w:pPr>
      <w:r>
        <w:t>A symbolic constant (or symbol definition) is created by associating an identifier (a symbol) with an integer expression or some text. Symbols do not reserve storage. They are used only by the assembler when scanning a program, and they cannot change at runtime.</w:t>
      </w:r>
    </w:p>
    <w:p w14:paraId="68A77626" w14:textId="62582C2A" w:rsidR="003858F6" w:rsidRDefault="003858F6" w:rsidP="003858F6">
      <w:pPr>
        <w:pStyle w:val="NormalWeb"/>
        <w:numPr>
          <w:ilvl w:val="0"/>
          <w:numId w:val="47"/>
        </w:numPr>
        <w:shd w:val="clear" w:color="auto" w:fill="FFFFFF"/>
        <w:spacing w:before="0" w:after="0"/>
        <w:jc w:val="both"/>
        <w:textAlignment w:val="baseline"/>
      </w:pPr>
      <w:r w:rsidRPr="003858F6">
        <w:rPr>
          <w:b/>
          <w:u w:val="single"/>
        </w:rPr>
        <w:lastRenderedPageBreak/>
        <w:t xml:space="preserve">Equal-Sign </w:t>
      </w:r>
      <w:r>
        <w:rPr>
          <w:b/>
          <w:u w:val="single"/>
        </w:rPr>
        <w:t>(</w:t>
      </w:r>
      <w:r w:rsidRPr="003858F6">
        <w:rPr>
          <w:b/>
          <w:u w:val="single"/>
        </w:rPr>
        <w:t>=) Directive</w:t>
      </w:r>
      <w:r>
        <w:t xml:space="preserve"> </w:t>
      </w:r>
    </w:p>
    <w:p w14:paraId="640C37F7" w14:textId="77777777" w:rsidR="003858F6" w:rsidRDefault="003858F6" w:rsidP="009606C1">
      <w:pPr>
        <w:pStyle w:val="NormalWeb"/>
        <w:shd w:val="clear" w:color="auto" w:fill="FFFFFF"/>
        <w:spacing w:before="0" w:after="0"/>
        <w:jc w:val="both"/>
        <w:textAlignment w:val="baseline"/>
      </w:pPr>
      <w:r>
        <w:t xml:space="preserve">The equal sign (=) directive associates a symbol name with an integer expression </w:t>
      </w:r>
      <w:proofErr w:type="gramStart"/>
      <w:r>
        <w:t>The</w:t>
      </w:r>
      <w:proofErr w:type="gramEnd"/>
      <w:r>
        <w:t xml:space="preserve"> syntax is</w:t>
      </w:r>
    </w:p>
    <w:p w14:paraId="3B213CD1" w14:textId="77777777" w:rsidR="003858F6" w:rsidRDefault="003858F6" w:rsidP="009606C1">
      <w:pPr>
        <w:pStyle w:val="NormalWeb"/>
        <w:shd w:val="clear" w:color="auto" w:fill="FFFFFF"/>
        <w:spacing w:before="0" w:after="0"/>
        <w:jc w:val="both"/>
        <w:textAlignment w:val="baseline"/>
      </w:pPr>
      <w:r>
        <w:t xml:space="preserve">name = expression </w:t>
      </w:r>
    </w:p>
    <w:p w14:paraId="3F69D500" w14:textId="77777777" w:rsidR="003858F6" w:rsidRDefault="003858F6" w:rsidP="009606C1">
      <w:pPr>
        <w:pStyle w:val="NormalWeb"/>
        <w:shd w:val="clear" w:color="auto" w:fill="FFFFFF"/>
        <w:spacing w:before="0" w:after="0"/>
        <w:jc w:val="both"/>
        <w:textAlignment w:val="baseline"/>
      </w:pPr>
      <w:r w:rsidRPr="003858F6">
        <w:rPr>
          <w:b/>
        </w:rPr>
        <w:t>Example:</w:t>
      </w:r>
      <w:r>
        <w:t xml:space="preserve"> </w:t>
      </w:r>
    </w:p>
    <w:p w14:paraId="7C942935" w14:textId="77777777" w:rsidR="003858F6" w:rsidRDefault="003858F6" w:rsidP="009606C1">
      <w:pPr>
        <w:pStyle w:val="NormalWeb"/>
        <w:shd w:val="clear" w:color="auto" w:fill="FFFFFF"/>
        <w:spacing w:before="0" w:after="0"/>
        <w:jc w:val="both"/>
        <w:textAlignment w:val="baseline"/>
      </w:pPr>
      <w:r>
        <w:t xml:space="preserve">COUNT = 500 </w:t>
      </w:r>
    </w:p>
    <w:p w14:paraId="551F3A8D" w14:textId="77777777" w:rsidR="003858F6" w:rsidRDefault="003858F6" w:rsidP="009606C1">
      <w:pPr>
        <w:pStyle w:val="NormalWeb"/>
        <w:shd w:val="clear" w:color="auto" w:fill="FFFFFF"/>
        <w:spacing w:before="0" w:after="0"/>
        <w:jc w:val="both"/>
        <w:textAlignment w:val="baseline"/>
      </w:pPr>
      <w:r>
        <w:t xml:space="preserve">mov </w:t>
      </w:r>
      <w:proofErr w:type="spellStart"/>
      <w:r>
        <w:t>eax</w:t>
      </w:r>
      <w:proofErr w:type="spellEnd"/>
      <w:r>
        <w:t xml:space="preserve">, COUNT </w:t>
      </w:r>
    </w:p>
    <w:p w14:paraId="0B98A28A" w14:textId="2A160EF0" w:rsidR="003858F6" w:rsidRDefault="003858F6" w:rsidP="009606C1">
      <w:pPr>
        <w:pStyle w:val="NormalWeb"/>
        <w:shd w:val="clear" w:color="auto" w:fill="FFFFFF"/>
        <w:spacing w:before="0" w:after="0"/>
        <w:jc w:val="both"/>
        <w:textAlignment w:val="baseline"/>
      </w:pPr>
      <w:r>
        <w:t xml:space="preserve">mov </w:t>
      </w:r>
      <w:proofErr w:type="spellStart"/>
      <w:r>
        <w:t>eax</w:t>
      </w:r>
      <w:proofErr w:type="spellEnd"/>
      <w:r>
        <w:t>, 500</w:t>
      </w:r>
    </w:p>
    <w:p w14:paraId="2B47CD41" w14:textId="4B3FB05F" w:rsidR="003858F6" w:rsidRDefault="003858F6" w:rsidP="009606C1">
      <w:pPr>
        <w:pStyle w:val="NormalWeb"/>
        <w:shd w:val="clear" w:color="auto" w:fill="FFFFFF"/>
        <w:spacing w:before="0" w:after="0"/>
        <w:jc w:val="both"/>
        <w:textAlignment w:val="baseline"/>
      </w:pPr>
      <w:r w:rsidRPr="003858F6">
        <w:rPr>
          <w:b/>
        </w:rPr>
        <w:t>Redefinitions</w:t>
      </w:r>
      <w:r>
        <w:rPr>
          <w:b/>
        </w:rPr>
        <w:t>:</w:t>
      </w:r>
      <w:r>
        <w:t xml:space="preserve"> A symbol defined with can be redefined within the same program. The following example shows how the assembler evaluates COUNT as it changes value:</w:t>
      </w:r>
    </w:p>
    <w:p w14:paraId="655E127D" w14:textId="448BF72F" w:rsidR="003858F6" w:rsidRDefault="003858F6" w:rsidP="009606C1">
      <w:pPr>
        <w:pStyle w:val="NormalWeb"/>
        <w:shd w:val="clear" w:color="auto" w:fill="FFFFFF"/>
        <w:spacing w:before="0" w:after="0"/>
        <w:jc w:val="both"/>
        <w:textAlignment w:val="baseline"/>
      </w:pPr>
      <w:r>
        <w:tab/>
      </w:r>
      <w:r>
        <w:tab/>
        <w:t>Count = 5</w:t>
      </w:r>
    </w:p>
    <w:p w14:paraId="48969965" w14:textId="24198698" w:rsidR="003858F6" w:rsidRDefault="003858F6" w:rsidP="003858F6">
      <w:pPr>
        <w:pStyle w:val="NormalWeb"/>
        <w:shd w:val="clear" w:color="auto" w:fill="FFFFFF"/>
        <w:spacing w:before="0" w:after="0"/>
        <w:ind w:left="720" w:firstLine="720"/>
        <w:jc w:val="both"/>
        <w:textAlignment w:val="baseline"/>
      </w:pPr>
      <w:r>
        <w:t xml:space="preserve">Mov </w:t>
      </w:r>
      <w:proofErr w:type="gramStart"/>
      <w:r>
        <w:t>al ,</w:t>
      </w:r>
      <w:proofErr w:type="gramEnd"/>
      <w:r>
        <w:t xml:space="preserve"> count</w:t>
      </w:r>
    </w:p>
    <w:p w14:paraId="024D39EF" w14:textId="6CA7271D" w:rsidR="003858F6" w:rsidRDefault="003858F6" w:rsidP="009606C1">
      <w:pPr>
        <w:pStyle w:val="NormalWeb"/>
        <w:shd w:val="clear" w:color="auto" w:fill="FFFFFF"/>
        <w:spacing w:before="0" w:after="0"/>
        <w:jc w:val="both"/>
        <w:textAlignment w:val="baseline"/>
      </w:pPr>
      <w:r>
        <w:tab/>
      </w:r>
      <w:r>
        <w:tab/>
        <w:t>Count = 10</w:t>
      </w:r>
    </w:p>
    <w:p w14:paraId="6394822A" w14:textId="64C33637" w:rsidR="003858F6" w:rsidRDefault="003858F6" w:rsidP="009606C1">
      <w:pPr>
        <w:pStyle w:val="NormalWeb"/>
        <w:shd w:val="clear" w:color="auto" w:fill="FFFFFF"/>
        <w:spacing w:before="0" w:after="0"/>
        <w:jc w:val="both"/>
        <w:textAlignment w:val="baseline"/>
      </w:pPr>
      <w:r>
        <w:tab/>
      </w:r>
      <w:r>
        <w:tab/>
        <w:t xml:space="preserve">Mov </w:t>
      </w:r>
      <w:proofErr w:type="gramStart"/>
      <w:r>
        <w:t>al ,</w:t>
      </w:r>
      <w:proofErr w:type="gramEnd"/>
      <w:r>
        <w:t xml:space="preserve"> count</w:t>
      </w:r>
    </w:p>
    <w:p w14:paraId="3003CE2C" w14:textId="1D0940EF" w:rsidR="003858F6" w:rsidRPr="003858F6" w:rsidRDefault="003858F6" w:rsidP="009606C1">
      <w:pPr>
        <w:pStyle w:val="NormalWeb"/>
        <w:shd w:val="clear" w:color="auto" w:fill="FFFFFF"/>
        <w:spacing w:before="0" w:after="0"/>
        <w:jc w:val="both"/>
        <w:textAlignment w:val="baseline"/>
        <w:rPr>
          <w:b/>
          <w:u w:val="single"/>
        </w:rPr>
      </w:pPr>
    </w:p>
    <w:p w14:paraId="070CC73A" w14:textId="6DD36811" w:rsidR="003858F6" w:rsidRPr="003858F6" w:rsidRDefault="003858F6" w:rsidP="003858F6">
      <w:pPr>
        <w:pStyle w:val="NormalWeb"/>
        <w:numPr>
          <w:ilvl w:val="0"/>
          <w:numId w:val="47"/>
        </w:numPr>
        <w:shd w:val="clear" w:color="auto" w:fill="FFFFFF"/>
        <w:spacing w:before="0" w:after="0"/>
        <w:jc w:val="both"/>
        <w:textAlignment w:val="baseline"/>
        <w:rPr>
          <w:b/>
        </w:rPr>
      </w:pPr>
      <w:r w:rsidRPr="003858F6">
        <w:rPr>
          <w:b/>
          <w:u w:val="single"/>
        </w:rPr>
        <w:t>EQU Directive:</w:t>
      </w:r>
    </w:p>
    <w:p w14:paraId="624C356F" w14:textId="6EA939F0" w:rsidR="003858F6" w:rsidRDefault="003858F6" w:rsidP="003858F6">
      <w:pPr>
        <w:pStyle w:val="NormalWeb"/>
        <w:shd w:val="clear" w:color="auto" w:fill="FFFFFF"/>
        <w:spacing w:before="0" w:after="0"/>
        <w:jc w:val="both"/>
        <w:textAlignment w:val="baseline"/>
      </w:pPr>
      <w:r>
        <w:t>The EQU directive associates a symbolic name with an integer expression or some arbitrary text. Ordinarily, expression is a 32-bit integer value. When a program is assembled, all occurrences of name are replaced by expression during the assembler’s preprocessor step.</w:t>
      </w:r>
    </w:p>
    <w:p w14:paraId="6D20AEC9" w14:textId="04FB2332" w:rsidR="003858F6" w:rsidRDefault="003858F6" w:rsidP="003858F6">
      <w:pPr>
        <w:pStyle w:val="NormalWeb"/>
        <w:shd w:val="clear" w:color="auto" w:fill="FFFFFF"/>
        <w:spacing w:before="0" w:after="0"/>
        <w:jc w:val="both"/>
        <w:textAlignment w:val="baseline"/>
        <w:rPr>
          <w:i/>
        </w:rPr>
      </w:pPr>
      <w:r>
        <w:rPr>
          <w:i/>
        </w:rPr>
        <w:t>name EQU expression</w:t>
      </w:r>
    </w:p>
    <w:p w14:paraId="3181F5D4" w14:textId="6A13234C" w:rsidR="003858F6" w:rsidRDefault="003858F6" w:rsidP="003858F6">
      <w:pPr>
        <w:pStyle w:val="NormalWeb"/>
        <w:shd w:val="clear" w:color="auto" w:fill="FFFFFF"/>
        <w:spacing w:before="0" w:after="0"/>
        <w:jc w:val="both"/>
        <w:textAlignment w:val="baseline"/>
        <w:rPr>
          <w:i/>
        </w:rPr>
      </w:pPr>
      <w:r>
        <w:rPr>
          <w:i/>
        </w:rPr>
        <w:t>name EQU symbol</w:t>
      </w:r>
    </w:p>
    <w:p w14:paraId="7B3E0082" w14:textId="2F067554" w:rsidR="003858F6" w:rsidRDefault="003858F6" w:rsidP="003858F6">
      <w:pPr>
        <w:pStyle w:val="NormalWeb"/>
        <w:shd w:val="clear" w:color="auto" w:fill="FFFFFF"/>
        <w:spacing w:before="0" w:after="0"/>
        <w:jc w:val="both"/>
        <w:textAlignment w:val="baseline"/>
        <w:rPr>
          <w:i/>
        </w:rPr>
      </w:pPr>
      <w:r>
        <w:rPr>
          <w:i/>
        </w:rPr>
        <w:t>name EQU &lt;text&gt;</w:t>
      </w:r>
    </w:p>
    <w:p w14:paraId="631F1011" w14:textId="77777777" w:rsidR="003858F6" w:rsidRDefault="003858F6" w:rsidP="003858F6">
      <w:pPr>
        <w:pStyle w:val="NormalWeb"/>
        <w:numPr>
          <w:ilvl w:val="0"/>
          <w:numId w:val="48"/>
        </w:numPr>
        <w:shd w:val="clear" w:color="auto" w:fill="FFFFFF"/>
        <w:spacing w:before="0" w:after="0"/>
        <w:jc w:val="both"/>
        <w:textAlignment w:val="baseline"/>
      </w:pPr>
      <w:r>
        <w:t xml:space="preserve">Expression must be a valid integer expression </w:t>
      </w:r>
    </w:p>
    <w:p w14:paraId="5F43EA2E" w14:textId="77777777" w:rsidR="003858F6" w:rsidRDefault="003858F6" w:rsidP="003858F6">
      <w:pPr>
        <w:pStyle w:val="NormalWeb"/>
        <w:numPr>
          <w:ilvl w:val="0"/>
          <w:numId w:val="48"/>
        </w:numPr>
        <w:shd w:val="clear" w:color="auto" w:fill="FFFFFF"/>
        <w:spacing w:before="0" w:after="0"/>
        <w:jc w:val="both"/>
        <w:textAlignment w:val="baseline"/>
      </w:pPr>
      <w:r>
        <w:t xml:space="preserve">Symbol is an existing symbol name, already defined with = or EQU. </w:t>
      </w:r>
    </w:p>
    <w:p w14:paraId="25CFDCD4" w14:textId="661E0430" w:rsidR="003858F6" w:rsidRDefault="003858F6" w:rsidP="003858F6">
      <w:pPr>
        <w:pStyle w:val="NormalWeb"/>
        <w:numPr>
          <w:ilvl w:val="0"/>
          <w:numId w:val="48"/>
        </w:numPr>
        <w:shd w:val="clear" w:color="auto" w:fill="FFFFFF"/>
        <w:spacing w:before="0" w:after="0"/>
        <w:jc w:val="both"/>
        <w:textAlignment w:val="baseline"/>
      </w:pPr>
      <w:r>
        <w:t>Any text may appear within the brackets &lt; … &gt;</w:t>
      </w:r>
    </w:p>
    <w:p w14:paraId="289386B2" w14:textId="2C02B569" w:rsidR="003858F6" w:rsidRDefault="003858F6" w:rsidP="003858F6">
      <w:pPr>
        <w:pStyle w:val="NormalWeb"/>
        <w:shd w:val="clear" w:color="auto" w:fill="FFFFFF"/>
        <w:spacing w:before="0" w:after="0"/>
        <w:jc w:val="both"/>
        <w:textAlignment w:val="baseline"/>
        <w:rPr>
          <w:b/>
        </w:rPr>
      </w:pPr>
      <w:r>
        <w:rPr>
          <w:b/>
        </w:rPr>
        <w:lastRenderedPageBreak/>
        <w:t>Example:</w:t>
      </w:r>
    </w:p>
    <w:p w14:paraId="7EF64F90" w14:textId="021A6AF5" w:rsidR="003858F6" w:rsidRDefault="003858F6" w:rsidP="003858F6">
      <w:pPr>
        <w:pStyle w:val="NormalWeb"/>
        <w:shd w:val="clear" w:color="auto" w:fill="FFFFFF"/>
        <w:spacing w:before="0" w:after="0"/>
        <w:jc w:val="both"/>
        <w:textAlignment w:val="baseline"/>
      </w:pPr>
      <w:r>
        <w:t>m</w:t>
      </w:r>
      <w:r w:rsidRPr="003858F6">
        <w:t xml:space="preserve">atrix1 </w:t>
      </w:r>
      <w:r>
        <w:t>EQU 10 * 10</w:t>
      </w:r>
    </w:p>
    <w:p w14:paraId="4CBE50F0" w14:textId="0E2D039A" w:rsidR="003858F6" w:rsidRDefault="003858F6" w:rsidP="003858F6">
      <w:pPr>
        <w:pStyle w:val="NormalWeb"/>
        <w:shd w:val="clear" w:color="auto" w:fill="FFFFFF"/>
        <w:spacing w:before="0" w:after="0"/>
        <w:jc w:val="both"/>
        <w:textAlignment w:val="baseline"/>
      </w:pPr>
      <w:r>
        <w:t>matrix2 EQU &lt;10 * 10&gt;</w:t>
      </w:r>
    </w:p>
    <w:p w14:paraId="00E7C5D1" w14:textId="2E6F2B67" w:rsidR="003858F6" w:rsidRDefault="003858F6" w:rsidP="003858F6">
      <w:pPr>
        <w:pStyle w:val="NormalWeb"/>
        <w:shd w:val="clear" w:color="auto" w:fill="FFFFFF"/>
        <w:spacing w:before="0" w:after="0"/>
        <w:jc w:val="both"/>
        <w:textAlignment w:val="baseline"/>
      </w:pPr>
      <w:r>
        <w:t>.data</w:t>
      </w:r>
    </w:p>
    <w:p w14:paraId="79E0D42C" w14:textId="7FB7D8D1" w:rsidR="003858F6" w:rsidRDefault="003858F6" w:rsidP="003858F6">
      <w:pPr>
        <w:pStyle w:val="NormalWeb"/>
        <w:shd w:val="clear" w:color="auto" w:fill="FFFFFF"/>
        <w:spacing w:before="0" w:after="0"/>
        <w:jc w:val="both"/>
        <w:textAlignment w:val="baseline"/>
      </w:pPr>
      <w:r>
        <w:t>M1 WORD matrix1</w:t>
      </w:r>
    </w:p>
    <w:p w14:paraId="4B05D870" w14:textId="6FEFF592" w:rsidR="003858F6" w:rsidRDefault="003858F6" w:rsidP="003858F6">
      <w:pPr>
        <w:pStyle w:val="NormalWeb"/>
        <w:shd w:val="clear" w:color="auto" w:fill="FFFFFF"/>
        <w:spacing w:before="0" w:after="0"/>
        <w:jc w:val="both"/>
        <w:textAlignment w:val="baseline"/>
      </w:pPr>
      <w:r>
        <w:t>M2 WORD matrix2</w:t>
      </w:r>
    </w:p>
    <w:p w14:paraId="4F0A33F8" w14:textId="77777777" w:rsidR="003858F6" w:rsidRDefault="003858F6" w:rsidP="003858F6">
      <w:pPr>
        <w:pStyle w:val="NormalWeb"/>
        <w:shd w:val="clear" w:color="auto" w:fill="FFFFFF"/>
        <w:spacing w:before="0" w:after="0"/>
        <w:jc w:val="both"/>
        <w:textAlignment w:val="baseline"/>
      </w:pPr>
      <w:r>
        <w:t xml:space="preserve">The assembler produces different data definitions for M1 and M2. The integer expression in matrix1 is evaluated and assigned to M1. On the other hand, the text in matrix2 is copied directly into the data definition for M2: </w:t>
      </w:r>
    </w:p>
    <w:p w14:paraId="3899948B" w14:textId="77777777" w:rsidR="003858F6" w:rsidRDefault="003858F6" w:rsidP="003858F6">
      <w:pPr>
        <w:pStyle w:val="NormalWeb"/>
        <w:shd w:val="clear" w:color="auto" w:fill="FFFFFF"/>
        <w:spacing w:before="0" w:after="0"/>
        <w:jc w:val="both"/>
        <w:textAlignment w:val="baseline"/>
      </w:pPr>
      <w:r>
        <w:t xml:space="preserve">M1 WORD 100 </w:t>
      </w:r>
    </w:p>
    <w:p w14:paraId="63ACDEF1" w14:textId="4B812DBA" w:rsidR="003858F6" w:rsidRDefault="003858F6" w:rsidP="003858F6">
      <w:pPr>
        <w:pStyle w:val="NormalWeb"/>
        <w:shd w:val="clear" w:color="auto" w:fill="FFFFFF"/>
        <w:spacing w:before="0" w:after="0"/>
        <w:jc w:val="both"/>
        <w:textAlignment w:val="baseline"/>
      </w:pPr>
      <w:r>
        <w:t>M2 WORD 10*10</w:t>
      </w:r>
    </w:p>
    <w:p w14:paraId="35C40752" w14:textId="3C59AAF5" w:rsidR="002246A1" w:rsidRDefault="002246A1" w:rsidP="003858F6">
      <w:pPr>
        <w:pStyle w:val="NormalWeb"/>
        <w:shd w:val="clear" w:color="auto" w:fill="FFFFFF"/>
        <w:spacing w:before="0" w:after="0"/>
        <w:jc w:val="both"/>
        <w:textAlignment w:val="baseline"/>
      </w:pPr>
    </w:p>
    <w:p w14:paraId="57004E7F" w14:textId="1B6011C1" w:rsidR="002246A1" w:rsidRDefault="002246A1" w:rsidP="003858F6">
      <w:pPr>
        <w:pStyle w:val="NormalWeb"/>
        <w:shd w:val="clear" w:color="auto" w:fill="FFFFFF"/>
        <w:spacing w:before="0" w:after="0"/>
        <w:jc w:val="both"/>
        <w:textAlignment w:val="baseline"/>
        <w:rPr>
          <w:b/>
          <w:u w:val="single"/>
        </w:rPr>
      </w:pPr>
      <w:r w:rsidRPr="002246A1">
        <w:rPr>
          <w:b/>
          <w:u w:val="single"/>
        </w:rPr>
        <w:t>Example:</w:t>
      </w:r>
    </w:p>
    <w:p w14:paraId="3048ED50" w14:textId="77777777" w:rsidR="00D45891" w:rsidRDefault="00D45891" w:rsidP="00D45891">
      <w:pPr>
        <w:pStyle w:val="NormalWeb"/>
        <w:pBdr>
          <w:top w:val="single" w:sz="4" w:space="1" w:color="auto"/>
          <w:left w:val="single" w:sz="4" w:space="4" w:color="auto"/>
          <w:bottom w:val="single" w:sz="4" w:space="1" w:color="auto"/>
          <w:right w:val="single" w:sz="4" w:space="4" w:color="auto"/>
        </w:pBdr>
        <w:shd w:val="clear" w:color="auto" w:fill="FFFFFF"/>
        <w:spacing w:before="0" w:after="0"/>
        <w:jc w:val="both"/>
        <w:textAlignment w:val="baseline"/>
      </w:pPr>
      <w:proofErr w:type="spellStart"/>
      <w:r>
        <w:t>Rval</w:t>
      </w:r>
      <w:proofErr w:type="spellEnd"/>
      <w:r>
        <w:t xml:space="preserve"> = </w:t>
      </w:r>
      <w:proofErr w:type="spellStart"/>
      <w:r>
        <w:t>Xval</w:t>
      </w:r>
      <w:proofErr w:type="spellEnd"/>
      <w:r>
        <w:t xml:space="preserve"> * (</w:t>
      </w:r>
      <w:proofErr w:type="spellStart"/>
      <w:r>
        <w:t>Yval</w:t>
      </w:r>
      <w:proofErr w:type="spellEnd"/>
      <w:r>
        <w:t xml:space="preserve"> - </w:t>
      </w:r>
      <w:proofErr w:type="spellStart"/>
      <w:r>
        <w:t>Zval</w:t>
      </w:r>
      <w:proofErr w:type="spellEnd"/>
      <w:r>
        <w:t xml:space="preserve">); </w:t>
      </w:r>
    </w:p>
    <w:p w14:paraId="7AF8D25A" w14:textId="77777777" w:rsidR="00D45891" w:rsidRDefault="00D45891" w:rsidP="00D45891">
      <w:pPr>
        <w:pStyle w:val="NormalWeb"/>
        <w:pBdr>
          <w:top w:val="single" w:sz="4" w:space="1" w:color="auto"/>
          <w:left w:val="single" w:sz="4" w:space="4" w:color="auto"/>
          <w:bottom w:val="single" w:sz="4" w:space="1" w:color="auto"/>
          <w:right w:val="single" w:sz="4" w:space="4" w:color="auto"/>
        </w:pBdr>
        <w:shd w:val="clear" w:color="auto" w:fill="FFFFFF"/>
        <w:spacing w:before="0" w:after="0"/>
        <w:jc w:val="both"/>
        <w:textAlignment w:val="baseline"/>
      </w:pPr>
      <w:r>
        <w:t xml:space="preserve">The following signed 32-bit variables will be used: </w:t>
      </w:r>
    </w:p>
    <w:p w14:paraId="4D80FB33" w14:textId="77777777" w:rsidR="00D45891" w:rsidRDefault="00D45891" w:rsidP="00D45891">
      <w:pPr>
        <w:pStyle w:val="NormalWeb"/>
        <w:pBdr>
          <w:top w:val="single" w:sz="4" w:space="1" w:color="auto"/>
          <w:left w:val="single" w:sz="4" w:space="4" w:color="auto"/>
          <w:bottom w:val="single" w:sz="4" w:space="1" w:color="auto"/>
          <w:right w:val="single" w:sz="4" w:space="4" w:color="auto"/>
        </w:pBdr>
        <w:shd w:val="clear" w:color="auto" w:fill="FFFFFF"/>
        <w:spacing w:before="0" w:after="0"/>
        <w:jc w:val="both"/>
        <w:textAlignment w:val="baseline"/>
      </w:pPr>
      <w:proofErr w:type="spellStart"/>
      <w:r>
        <w:t>Rval</w:t>
      </w:r>
      <w:proofErr w:type="spellEnd"/>
      <w:r>
        <w:t xml:space="preserve"> </w:t>
      </w:r>
      <w:proofErr w:type="gramStart"/>
      <w:r>
        <w:t>SDWORD ?</w:t>
      </w:r>
      <w:proofErr w:type="gramEnd"/>
      <w:r>
        <w:t xml:space="preserve"> </w:t>
      </w:r>
    </w:p>
    <w:p w14:paraId="1086DCE3" w14:textId="77777777" w:rsidR="00D45891" w:rsidRDefault="00D45891" w:rsidP="00D45891">
      <w:pPr>
        <w:pStyle w:val="NormalWeb"/>
        <w:pBdr>
          <w:top w:val="single" w:sz="4" w:space="1" w:color="auto"/>
          <w:left w:val="single" w:sz="4" w:space="4" w:color="auto"/>
          <w:bottom w:val="single" w:sz="4" w:space="1" w:color="auto"/>
          <w:right w:val="single" w:sz="4" w:space="4" w:color="auto"/>
        </w:pBdr>
        <w:shd w:val="clear" w:color="auto" w:fill="FFFFFF"/>
        <w:spacing w:before="0" w:after="0"/>
        <w:jc w:val="both"/>
        <w:textAlignment w:val="baseline"/>
      </w:pPr>
      <w:proofErr w:type="spellStart"/>
      <w:r>
        <w:t>Xval</w:t>
      </w:r>
      <w:proofErr w:type="spellEnd"/>
      <w:r>
        <w:t xml:space="preserve"> SDWORD 26 </w:t>
      </w:r>
    </w:p>
    <w:p w14:paraId="17E18EE4" w14:textId="77777777" w:rsidR="00D45891" w:rsidRDefault="00D45891" w:rsidP="00D45891">
      <w:pPr>
        <w:pStyle w:val="NormalWeb"/>
        <w:pBdr>
          <w:top w:val="single" w:sz="4" w:space="1" w:color="auto"/>
          <w:left w:val="single" w:sz="4" w:space="4" w:color="auto"/>
          <w:bottom w:val="single" w:sz="4" w:space="1" w:color="auto"/>
          <w:right w:val="single" w:sz="4" w:space="4" w:color="auto"/>
        </w:pBdr>
        <w:shd w:val="clear" w:color="auto" w:fill="FFFFFF"/>
        <w:spacing w:before="0" w:after="0"/>
        <w:jc w:val="both"/>
        <w:textAlignment w:val="baseline"/>
      </w:pPr>
      <w:proofErr w:type="spellStart"/>
      <w:r>
        <w:t>Yval</w:t>
      </w:r>
      <w:proofErr w:type="spellEnd"/>
      <w:r>
        <w:t xml:space="preserve"> SDWORD 30 </w:t>
      </w:r>
    </w:p>
    <w:p w14:paraId="2912B9B9" w14:textId="77777777" w:rsidR="00D45891" w:rsidRDefault="00D45891" w:rsidP="00D45891">
      <w:pPr>
        <w:pStyle w:val="NormalWeb"/>
        <w:pBdr>
          <w:top w:val="single" w:sz="4" w:space="1" w:color="auto"/>
          <w:left w:val="single" w:sz="4" w:space="4" w:color="auto"/>
          <w:bottom w:val="single" w:sz="4" w:space="1" w:color="auto"/>
          <w:right w:val="single" w:sz="4" w:space="4" w:color="auto"/>
        </w:pBdr>
        <w:shd w:val="clear" w:color="auto" w:fill="FFFFFF"/>
        <w:spacing w:before="0" w:after="0"/>
        <w:jc w:val="both"/>
        <w:textAlignment w:val="baseline"/>
      </w:pPr>
      <w:proofErr w:type="spellStart"/>
      <w:r>
        <w:t>Zval</w:t>
      </w:r>
      <w:proofErr w:type="spellEnd"/>
      <w:r>
        <w:t xml:space="preserve"> SDWORD 40 </w:t>
      </w:r>
    </w:p>
    <w:p w14:paraId="2082106A" w14:textId="77777777" w:rsidR="00D45891" w:rsidRDefault="00D45891" w:rsidP="00D45891">
      <w:pPr>
        <w:pStyle w:val="NormalWeb"/>
        <w:pBdr>
          <w:top w:val="single" w:sz="4" w:space="1" w:color="auto"/>
          <w:left w:val="single" w:sz="4" w:space="4" w:color="auto"/>
          <w:bottom w:val="single" w:sz="4" w:space="1" w:color="auto"/>
          <w:right w:val="single" w:sz="4" w:space="4" w:color="auto"/>
        </w:pBdr>
        <w:shd w:val="clear" w:color="auto" w:fill="FFFFFF"/>
        <w:spacing w:before="0" w:after="0"/>
        <w:jc w:val="both"/>
        <w:textAlignment w:val="baseline"/>
      </w:pPr>
      <w:r>
        <w:t xml:space="preserve">When translating an expression, evaluate each term separately and combine the terms at the end.  First, we negate a copy of </w:t>
      </w:r>
      <w:proofErr w:type="spellStart"/>
      <w:r>
        <w:t>Xval</w:t>
      </w:r>
      <w:proofErr w:type="spellEnd"/>
      <w:r>
        <w:t xml:space="preserve">: </w:t>
      </w:r>
    </w:p>
    <w:p w14:paraId="35686E9A" w14:textId="60F2E363" w:rsidR="00D45891" w:rsidRDefault="00D45891" w:rsidP="00D45891">
      <w:pPr>
        <w:pStyle w:val="NormalWeb"/>
        <w:pBdr>
          <w:top w:val="single" w:sz="4" w:space="1" w:color="auto"/>
          <w:left w:val="single" w:sz="4" w:space="4" w:color="auto"/>
          <w:bottom w:val="single" w:sz="4" w:space="1" w:color="auto"/>
          <w:right w:val="single" w:sz="4" w:space="4" w:color="auto"/>
        </w:pBdr>
        <w:shd w:val="clear" w:color="auto" w:fill="FFFFFF"/>
        <w:spacing w:before="0" w:after="0"/>
        <w:jc w:val="both"/>
        <w:textAlignment w:val="baseline"/>
      </w:pPr>
      <w:r>
        <w:t xml:space="preserve">; first term: </w:t>
      </w:r>
      <w:proofErr w:type="spellStart"/>
      <w:r>
        <w:t>Xval</w:t>
      </w:r>
      <w:proofErr w:type="spellEnd"/>
      <w:r>
        <w:t xml:space="preserve"> </w:t>
      </w:r>
    </w:p>
    <w:p w14:paraId="4CDAE2C7" w14:textId="5E0ABD2C" w:rsidR="00D45891" w:rsidRDefault="00D45891" w:rsidP="00D45891">
      <w:pPr>
        <w:pStyle w:val="NormalWeb"/>
        <w:pBdr>
          <w:top w:val="single" w:sz="4" w:space="1" w:color="auto"/>
          <w:left w:val="single" w:sz="4" w:space="4" w:color="auto"/>
          <w:bottom w:val="single" w:sz="4" w:space="1" w:color="auto"/>
          <w:right w:val="single" w:sz="4" w:space="4" w:color="auto"/>
        </w:pBdr>
        <w:shd w:val="clear" w:color="auto" w:fill="FFFFFF"/>
        <w:spacing w:before="0" w:after="0"/>
        <w:jc w:val="both"/>
        <w:textAlignment w:val="baseline"/>
      </w:pPr>
      <w:r>
        <w:t xml:space="preserve">mov </w:t>
      </w:r>
      <w:proofErr w:type="spellStart"/>
      <w:proofErr w:type="gramStart"/>
      <w:r>
        <w:t>eax</w:t>
      </w:r>
      <w:proofErr w:type="spellEnd"/>
      <w:r>
        <w:t xml:space="preserve"> ,</w:t>
      </w:r>
      <w:proofErr w:type="gramEnd"/>
      <w:r>
        <w:t xml:space="preserve"> </w:t>
      </w:r>
      <w:proofErr w:type="spellStart"/>
      <w:r>
        <w:t>xval</w:t>
      </w:r>
      <w:proofErr w:type="spellEnd"/>
      <w:r>
        <w:t xml:space="preserve"> </w:t>
      </w:r>
      <w:r w:rsidR="007734C2">
        <w:t>; EAX= -26</w:t>
      </w:r>
    </w:p>
    <w:p w14:paraId="65D7D234" w14:textId="77777777" w:rsidR="00D45891" w:rsidRDefault="00D45891" w:rsidP="00D45891">
      <w:pPr>
        <w:pStyle w:val="NormalWeb"/>
        <w:pBdr>
          <w:top w:val="single" w:sz="4" w:space="1" w:color="auto"/>
          <w:left w:val="single" w:sz="4" w:space="4" w:color="auto"/>
          <w:bottom w:val="single" w:sz="4" w:space="1" w:color="auto"/>
          <w:right w:val="single" w:sz="4" w:space="4" w:color="auto"/>
        </w:pBdr>
        <w:shd w:val="clear" w:color="auto" w:fill="FFFFFF"/>
        <w:spacing w:before="0" w:after="0"/>
        <w:jc w:val="both"/>
        <w:textAlignment w:val="baseline"/>
      </w:pPr>
      <w:bookmarkStart w:id="3" w:name="_GoBack"/>
      <w:bookmarkEnd w:id="3"/>
      <w:r>
        <w:lastRenderedPageBreak/>
        <w:t xml:space="preserve">Then </w:t>
      </w:r>
      <w:proofErr w:type="spellStart"/>
      <w:r>
        <w:t>Yval</w:t>
      </w:r>
      <w:proofErr w:type="spellEnd"/>
      <w:r>
        <w:t xml:space="preserve"> is copied to a register and </w:t>
      </w:r>
      <w:proofErr w:type="spellStart"/>
      <w:r>
        <w:t>Zval</w:t>
      </w:r>
      <w:proofErr w:type="spellEnd"/>
      <w:r>
        <w:t xml:space="preserve"> is subtracted: </w:t>
      </w:r>
    </w:p>
    <w:p w14:paraId="1AE353CC" w14:textId="77777777" w:rsidR="00D45891" w:rsidRDefault="00D45891" w:rsidP="00D45891">
      <w:pPr>
        <w:pStyle w:val="NormalWeb"/>
        <w:pBdr>
          <w:top w:val="single" w:sz="4" w:space="1" w:color="auto"/>
          <w:left w:val="single" w:sz="4" w:space="4" w:color="auto"/>
          <w:bottom w:val="single" w:sz="4" w:space="1" w:color="auto"/>
          <w:right w:val="single" w:sz="4" w:space="4" w:color="auto"/>
        </w:pBdr>
        <w:shd w:val="clear" w:color="auto" w:fill="FFFFFF"/>
        <w:spacing w:before="0" w:after="0"/>
        <w:jc w:val="both"/>
        <w:textAlignment w:val="baseline"/>
      </w:pPr>
      <w:r>
        <w:t>; second term: (</w:t>
      </w:r>
      <w:proofErr w:type="spellStart"/>
      <w:r>
        <w:t>Yval</w:t>
      </w:r>
      <w:proofErr w:type="spellEnd"/>
      <w:r>
        <w:t xml:space="preserve"> - </w:t>
      </w:r>
      <w:proofErr w:type="spellStart"/>
      <w:r>
        <w:t>Zval</w:t>
      </w:r>
      <w:proofErr w:type="spellEnd"/>
      <w:r>
        <w:t xml:space="preserve">) </w:t>
      </w:r>
    </w:p>
    <w:p w14:paraId="453578A5" w14:textId="23B7E915" w:rsidR="00D45891" w:rsidRDefault="00D45891" w:rsidP="00D45891">
      <w:pPr>
        <w:pStyle w:val="NormalWeb"/>
        <w:pBdr>
          <w:top w:val="single" w:sz="4" w:space="1" w:color="auto"/>
          <w:left w:val="single" w:sz="4" w:space="4" w:color="auto"/>
          <w:bottom w:val="single" w:sz="4" w:space="1" w:color="auto"/>
          <w:right w:val="single" w:sz="4" w:space="4" w:color="auto"/>
        </w:pBdr>
        <w:shd w:val="clear" w:color="auto" w:fill="FFFFFF"/>
        <w:spacing w:before="0" w:after="0"/>
        <w:jc w:val="both"/>
        <w:textAlignment w:val="baseline"/>
      </w:pPr>
      <w:r>
        <w:t xml:space="preserve">Mov </w:t>
      </w:r>
      <w:proofErr w:type="spellStart"/>
      <w:proofErr w:type="gramStart"/>
      <w:r>
        <w:t>ebx</w:t>
      </w:r>
      <w:proofErr w:type="spellEnd"/>
      <w:r>
        <w:t xml:space="preserve"> ,</w:t>
      </w:r>
      <w:proofErr w:type="gramEnd"/>
      <w:r>
        <w:t xml:space="preserve"> </w:t>
      </w:r>
      <w:proofErr w:type="spellStart"/>
      <w:r>
        <w:t>Yval</w:t>
      </w:r>
      <w:proofErr w:type="spellEnd"/>
    </w:p>
    <w:p w14:paraId="6EE03E22" w14:textId="77777777" w:rsidR="00D45891" w:rsidRDefault="00D45891" w:rsidP="00D45891">
      <w:pPr>
        <w:pStyle w:val="NormalWeb"/>
        <w:pBdr>
          <w:top w:val="single" w:sz="4" w:space="1" w:color="auto"/>
          <w:left w:val="single" w:sz="4" w:space="4" w:color="auto"/>
          <w:bottom w:val="single" w:sz="4" w:space="1" w:color="auto"/>
          <w:right w:val="single" w:sz="4" w:space="4" w:color="auto"/>
        </w:pBdr>
        <w:shd w:val="clear" w:color="auto" w:fill="FFFFFF"/>
        <w:spacing w:before="0" w:after="0"/>
        <w:jc w:val="both"/>
        <w:textAlignment w:val="baseline"/>
      </w:pPr>
      <w:r>
        <w:t xml:space="preserve">Sub </w:t>
      </w:r>
      <w:proofErr w:type="spellStart"/>
      <w:proofErr w:type="gramStart"/>
      <w:r>
        <w:t>ebx</w:t>
      </w:r>
      <w:proofErr w:type="spellEnd"/>
      <w:r>
        <w:t xml:space="preserve"> ,</w:t>
      </w:r>
      <w:proofErr w:type="gramEnd"/>
      <w:r>
        <w:t xml:space="preserve"> </w:t>
      </w:r>
      <w:proofErr w:type="spellStart"/>
      <w:r>
        <w:t>Zval</w:t>
      </w:r>
      <w:proofErr w:type="spellEnd"/>
      <w:r>
        <w:t xml:space="preserve"> </w:t>
      </w:r>
      <w:r>
        <w:tab/>
        <w:t xml:space="preserve">; EBX = -10 </w:t>
      </w:r>
    </w:p>
    <w:p w14:paraId="0140065D" w14:textId="77777777" w:rsidR="00D45891" w:rsidRDefault="00D45891" w:rsidP="00D45891">
      <w:pPr>
        <w:pStyle w:val="NormalWeb"/>
        <w:pBdr>
          <w:top w:val="single" w:sz="4" w:space="1" w:color="auto"/>
          <w:left w:val="single" w:sz="4" w:space="4" w:color="auto"/>
          <w:bottom w:val="single" w:sz="4" w:space="1" w:color="auto"/>
          <w:right w:val="single" w:sz="4" w:space="4" w:color="auto"/>
        </w:pBdr>
        <w:shd w:val="clear" w:color="auto" w:fill="FFFFFF"/>
        <w:spacing w:before="0" w:after="0"/>
        <w:jc w:val="both"/>
        <w:textAlignment w:val="baseline"/>
      </w:pPr>
      <w:r>
        <w:t xml:space="preserve">Finally, the two terms (in EAX and EBX) are added: </w:t>
      </w:r>
    </w:p>
    <w:p w14:paraId="362C0FE1" w14:textId="77777777" w:rsidR="00D45891" w:rsidRDefault="00D45891" w:rsidP="00D45891">
      <w:pPr>
        <w:pStyle w:val="NormalWeb"/>
        <w:pBdr>
          <w:top w:val="single" w:sz="4" w:space="1" w:color="auto"/>
          <w:left w:val="single" w:sz="4" w:space="4" w:color="auto"/>
          <w:bottom w:val="single" w:sz="4" w:space="1" w:color="auto"/>
          <w:right w:val="single" w:sz="4" w:space="4" w:color="auto"/>
        </w:pBdr>
        <w:shd w:val="clear" w:color="auto" w:fill="FFFFFF"/>
        <w:spacing w:before="0" w:after="0"/>
        <w:jc w:val="both"/>
        <w:textAlignment w:val="baseline"/>
      </w:pPr>
      <w:r>
        <w:t xml:space="preserve">; add the terms and store: </w:t>
      </w:r>
    </w:p>
    <w:p w14:paraId="13839C8F" w14:textId="77777777" w:rsidR="00D45891" w:rsidRDefault="00D45891" w:rsidP="00D45891">
      <w:pPr>
        <w:pStyle w:val="NormalWeb"/>
        <w:pBdr>
          <w:top w:val="single" w:sz="4" w:space="1" w:color="auto"/>
          <w:left w:val="single" w:sz="4" w:space="4" w:color="auto"/>
          <w:bottom w:val="single" w:sz="4" w:space="1" w:color="auto"/>
          <w:right w:val="single" w:sz="4" w:space="4" w:color="auto"/>
        </w:pBdr>
        <w:shd w:val="clear" w:color="auto" w:fill="FFFFFF"/>
        <w:spacing w:before="0" w:after="0"/>
        <w:jc w:val="both"/>
        <w:textAlignment w:val="baseline"/>
      </w:pPr>
      <w:r>
        <w:t xml:space="preserve">add </w:t>
      </w:r>
      <w:proofErr w:type="spellStart"/>
      <w:proofErr w:type="gramStart"/>
      <w:r>
        <w:t>eax</w:t>
      </w:r>
      <w:proofErr w:type="spellEnd"/>
      <w:r>
        <w:t xml:space="preserve"> ,</w:t>
      </w:r>
      <w:proofErr w:type="gramEnd"/>
      <w:r>
        <w:t xml:space="preserve"> </w:t>
      </w:r>
      <w:proofErr w:type="spellStart"/>
      <w:r>
        <w:t>ebx</w:t>
      </w:r>
      <w:proofErr w:type="spellEnd"/>
      <w:r>
        <w:t xml:space="preserve"> </w:t>
      </w:r>
    </w:p>
    <w:p w14:paraId="4F95E65D" w14:textId="16D819A6" w:rsidR="002246A1" w:rsidRDefault="00D45891" w:rsidP="00D45891">
      <w:pPr>
        <w:pStyle w:val="NormalWeb"/>
        <w:pBdr>
          <w:top w:val="single" w:sz="4" w:space="1" w:color="auto"/>
          <w:left w:val="single" w:sz="4" w:space="4" w:color="auto"/>
          <w:bottom w:val="single" w:sz="4" w:space="1" w:color="auto"/>
          <w:right w:val="single" w:sz="4" w:space="4" w:color="auto"/>
        </w:pBdr>
        <w:shd w:val="clear" w:color="auto" w:fill="FFFFFF"/>
        <w:spacing w:before="0" w:after="0"/>
        <w:jc w:val="both"/>
        <w:textAlignment w:val="baseline"/>
      </w:pPr>
      <w:r>
        <w:t xml:space="preserve">mov </w:t>
      </w:r>
      <w:proofErr w:type="spellStart"/>
      <w:proofErr w:type="gramStart"/>
      <w:r>
        <w:t>Rval</w:t>
      </w:r>
      <w:proofErr w:type="spellEnd"/>
      <w:r>
        <w:t xml:space="preserve"> ,</w:t>
      </w:r>
      <w:proofErr w:type="gramEnd"/>
      <w:r>
        <w:t xml:space="preserve"> </w:t>
      </w:r>
      <w:proofErr w:type="spellStart"/>
      <w:r>
        <w:t>eax</w:t>
      </w:r>
      <w:proofErr w:type="spellEnd"/>
      <w:r>
        <w:t xml:space="preserve"> </w:t>
      </w:r>
    </w:p>
    <w:p w14:paraId="7B5CC51A" w14:textId="77777777" w:rsidR="00D45891" w:rsidRPr="002246A1" w:rsidRDefault="00D45891" w:rsidP="003858F6">
      <w:pPr>
        <w:pStyle w:val="NormalWeb"/>
        <w:shd w:val="clear" w:color="auto" w:fill="FFFFFF"/>
        <w:spacing w:before="0" w:after="0"/>
        <w:jc w:val="both"/>
        <w:textAlignment w:val="baseline"/>
      </w:pPr>
    </w:p>
    <w:sectPr w:rsidR="00D45891" w:rsidRPr="002246A1" w:rsidSect="00C25DE4">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EBF5AE" w14:textId="77777777" w:rsidR="00384DC5" w:rsidRDefault="00384DC5" w:rsidP="00A60813">
      <w:pPr>
        <w:spacing w:before="0" w:after="0" w:line="240" w:lineRule="auto"/>
      </w:pPr>
      <w:r>
        <w:separator/>
      </w:r>
    </w:p>
  </w:endnote>
  <w:endnote w:type="continuationSeparator" w:id="0">
    <w:p w14:paraId="7FD508BB" w14:textId="77777777" w:rsidR="00384DC5" w:rsidRDefault="00384DC5" w:rsidP="00A6081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7451433"/>
      <w:docPartObj>
        <w:docPartGallery w:val="Page Numbers (Bottom of Page)"/>
        <w:docPartUnique/>
      </w:docPartObj>
    </w:sdtPr>
    <w:sdtEndPr>
      <w:rPr>
        <w:noProof/>
      </w:rPr>
    </w:sdtEndPr>
    <w:sdtContent>
      <w:p w14:paraId="1DDDA892" w14:textId="001305C6" w:rsidR="004168B0" w:rsidRDefault="004168B0" w:rsidP="00797BE7">
        <w:pPr>
          <w:pStyle w:val="Footer"/>
          <w:ind w:firstLine="2160"/>
          <w:jc w:val="right"/>
        </w:pPr>
        <w:r>
          <w:fldChar w:fldCharType="begin"/>
        </w:r>
        <w:r>
          <w:instrText xml:space="preserve"> PAGE   \* MERGEFORMAT </w:instrText>
        </w:r>
        <w:r>
          <w:fldChar w:fldCharType="separate"/>
        </w:r>
        <w:r w:rsidR="008A67B6">
          <w:rPr>
            <w:noProof/>
          </w:rPr>
          <w:t>20</w:t>
        </w:r>
        <w:r>
          <w:rPr>
            <w:noProof/>
          </w:rPr>
          <w:fldChar w:fldCharType="end"/>
        </w:r>
      </w:p>
    </w:sdtContent>
  </w:sdt>
  <w:tbl>
    <w:tblPr>
      <w:tblStyle w:val="TableGrid"/>
      <w:tblW w:w="0" w:type="auto"/>
      <w:tblLook w:val="04A0" w:firstRow="1" w:lastRow="0" w:firstColumn="1" w:lastColumn="0" w:noHBand="0" w:noVBand="1"/>
    </w:tblPr>
    <w:tblGrid>
      <w:gridCol w:w="4667"/>
      <w:gridCol w:w="4683"/>
    </w:tblGrid>
    <w:tr w:rsidR="004168B0" w14:paraId="0820EC7C" w14:textId="77777777" w:rsidTr="00797BE7">
      <w:trPr>
        <w:trHeight w:val="190"/>
      </w:trPr>
      <w:tc>
        <w:tcPr>
          <w:tcW w:w="9576" w:type="dxa"/>
          <w:gridSpan w:val="2"/>
          <w:tcBorders>
            <w:bottom w:val="nil"/>
          </w:tcBorders>
          <w:shd w:val="clear" w:color="auto" w:fill="548DD4" w:themeFill="text2" w:themeFillTint="99"/>
        </w:tcPr>
        <w:p w14:paraId="5B98988B" w14:textId="77777777" w:rsidR="004168B0" w:rsidRPr="0038324B" w:rsidRDefault="004168B0">
          <w:pPr>
            <w:pStyle w:val="Footer"/>
            <w:rPr>
              <w:b/>
              <w:color w:val="FFFFFF" w:themeColor="background1"/>
              <w:sz w:val="28"/>
              <w:szCs w:val="18"/>
            </w:rPr>
          </w:pPr>
          <w:r w:rsidRPr="0038324B">
            <w:rPr>
              <w:b/>
              <w:color w:val="FFFFFF" w:themeColor="background1"/>
              <w:sz w:val="28"/>
              <w:szCs w:val="18"/>
            </w:rPr>
            <w:t>Department of Computer Science</w:t>
          </w:r>
        </w:p>
      </w:tc>
    </w:tr>
    <w:tr w:rsidR="004168B0" w14:paraId="22189BFC" w14:textId="77777777" w:rsidTr="00797BE7">
      <w:tc>
        <w:tcPr>
          <w:tcW w:w="4788" w:type="dxa"/>
          <w:tcBorders>
            <w:top w:val="nil"/>
            <w:left w:val="nil"/>
            <w:bottom w:val="nil"/>
            <w:right w:val="nil"/>
          </w:tcBorders>
        </w:tcPr>
        <w:p w14:paraId="721CF84E" w14:textId="5F6EDA2E" w:rsidR="004168B0" w:rsidRPr="0038324B" w:rsidRDefault="00815B81">
          <w:pPr>
            <w:pStyle w:val="Footer"/>
            <w:rPr>
              <w:color w:val="548DD4" w:themeColor="text2" w:themeTint="99"/>
              <w:sz w:val="18"/>
              <w:szCs w:val="18"/>
            </w:rPr>
          </w:pPr>
          <w:r w:rsidRPr="0038324B">
            <w:rPr>
              <w:b/>
              <w:color w:val="548DD4" w:themeColor="text2" w:themeTint="99"/>
              <w:sz w:val="20"/>
              <w:szCs w:val="18"/>
            </w:rPr>
            <w:t>EL-2003 – COAL</w:t>
          </w:r>
          <w:r w:rsidR="002879B8" w:rsidRPr="0038324B">
            <w:rPr>
              <w:b/>
              <w:color w:val="548DD4" w:themeColor="text2" w:themeTint="99"/>
              <w:sz w:val="20"/>
              <w:szCs w:val="18"/>
            </w:rPr>
            <w:t xml:space="preserve"> </w:t>
          </w:r>
        </w:p>
      </w:tc>
      <w:tc>
        <w:tcPr>
          <w:tcW w:w="4788" w:type="dxa"/>
          <w:tcBorders>
            <w:top w:val="nil"/>
            <w:left w:val="nil"/>
            <w:bottom w:val="nil"/>
            <w:right w:val="nil"/>
          </w:tcBorders>
        </w:tcPr>
        <w:p w14:paraId="5C6ECF6E" w14:textId="5DA03521" w:rsidR="004168B0" w:rsidRPr="0038324B" w:rsidRDefault="005D353C" w:rsidP="002879B8">
          <w:pPr>
            <w:pStyle w:val="Footer"/>
            <w:jc w:val="right"/>
            <w:rPr>
              <w:sz w:val="18"/>
              <w:szCs w:val="18"/>
            </w:rPr>
          </w:pPr>
          <w:r w:rsidRPr="0038324B">
            <w:rPr>
              <w:b/>
              <w:color w:val="548DD4" w:themeColor="text2" w:themeTint="99"/>
              <w:sz w:val="18"/>
              <w:szCs w:val="18"/>
            </w:rPr>
            <w:t xml:space="preserve">Lab 01: </w:t>
          </w:r>
          <w:r w:rsidR="00DA2BD8" w:rsidRPr="0038324B">
            <w:rPr>
              <w:b/>
              <w:color w:val="548DD4" w:themeColor="text2" w:themeTint="99"/>
              <w:sz w:val="18"/>
              <w:szCs w:val="18"/>
            </w:rPr>
            <w:t>Getting Started with Assembly Programming Language using Visual Studio 2022</w:t>
          </w:r>
        </w:p>
      </w:tc>
    </w:tr>
  </w:tbl>
  <w:p w14:paraId="2524D10A" w14:textId="77777777" w:rsidR="004168B0" w:rsidRDefault="004168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6D90C6" w14:textId="77777777" w:rsidR="00384DC5" w:rsidRDefault="00384DC5" w:rsidP="00A60813">
      <w:pPr>
        <w:spacing w:before="0" w:after="0" w:line="240" w:lineRule="auto"/>
      </w:pPr>
      <w:r>
        <w:separator/>
      </w:r>
    </w:p>
  </w:footnote>
  <w:footnote w:type="continuationSeparator" w:id="0">
    <w:p w14:paraId="5735494F" w14:textId="77777777" w:rsidR="00384DC5" w:rsidRDefault="00384DC5" w:rsidP="00A6081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E5EA6D" w14:textId="7995B11C" w:rsidR="00630B65" w:rsidRDefault="00630B65">
    <w:pPr>
      <w:pStyle w:val="Header"/>
    </w:pPr>
    <w:r>
      <w:rPr>
        <w:noProof/>
        <w:lang w:eastAsia="en-US"/>
      </w:rPr>
      <mc:AlternateContent>
        <mc:Choice Requires="wps">
          <w:drawing>
            <wp:anchor distT="0" distB="0" distL="118745" distR="118745" simplePos="0" relativeHeight="251659264" behindDoc="1" locked="0" layoutInCell="1" allowOverlap="0" wp14:anchorId="7EB87601" wp14:editId="059407D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i/>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688EF0AF" w14:textId="421C79A8" w:rsidR="00630B65" w:rsidRDefault="006129BE">
                              <w:pPr>
                                <w:pStyle w:val="Header"/>
                                <w:tabs>
                                  <w:tab w:val="clear" w:pos="4680"/>
                                  <w:tab w:val="clear" w:pos="9360"/>
                                </w:tabs>
                                <w:jc w:val="center"/>
                                <w:rPr>
                                  <w:caps/>
                                  <w:color w:val="FFFFFF" w:themeColor="background1"/>
                                </w:rPr>
                              </w:pPr>
                              <w:r>
                                <w:rPr>
                                  <w:b/>
                                  <w:i/>
                                  <w:caps/>
                                  <w:color w:val="FFFFFF" w:themeColor="background1"/>
                                </w:rPr>
                                <w:t>FAST NATIONAL UNIVERSITY OF COMPUTER AND EMERGING SCIENCES (NUCES), KARACHI</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EB87601"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" o:allowoverlap="f" fillcolor="#4f81bd [3204]" stroked="f" strokeweight="2pt">
              <v:textbox style="mso-fit-shape-to-text:t">
                <w:txbxContent>
                  <w:sdt>
                    <w:sdtPr>
                      <w:rPr>
                        <w:b/>
                        <w:i/>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688EF0AF" w14:textId="421C79A8" w:rsidR="00630B65" w:rsidRDefault="006129BE">
                        <w:pPr>
                          <w:pStyle w:val="Header"/>
                          <w:tabs>
                            <w:tab w:val="clear" w:pos="4680"/>
                            <w:tab w:val="clear" w:pos="9360"/>
                          </w:tabs>
                          <w:jc w:val="center"/>
                          <w:rPr>
                            <w:caps/>
                            <w:color w:val="FFFFFF" w:themeColor="background1"/>
                          </w:rPr>
                        </w:pPr>
                        <w:r>
                          <w:rPr>
                            <w:b/>
                            <w:i/>
                            <w:caps/>
                            <w:color w:val="FFFFFF" w:themeColor="background1"/>
                          </w:rPr>
                          <w:t>FAST NATIONAL UNIVERSITY OF COMPUTER AND EMERGING SCIENCES (NUCES), KARACHI</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06D67"/>
    <w:multiLevelType w:val="multilevel"/>
    <w:tmpl w:val="8B1C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44AA7"/>
    <w:multiLevelType w:val="multilevel"/>
    <w:tmpl w:val="601A4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D7481"/>
    <w:multiLevelType w:val="multilevel"/>
    <w:tmpl w:val="62523F74"/>
    <w:lvl w:ilvl="0">
      <w:start w:val="1"/>
      <w:numFmt w:val="decimal"/>
      <w:lvlText w:val="%1."/>
      <w:lvlJc w:val="left"/>
      <w:pPr>
        <w:tabs>
          <w:tab w:val="num" w:pos="720"/>
        </w:tabs>
        <w:ind w:left="720" w:hanging="360"/>
      </w:pPr>
      <w:rPr>
        <w:color w:val="4F81BD"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A375CD"/>
    <w:multiLevelType w:val="multilevel"/>
    <w:tmpl w:val="CE2AD6BA"/>
    <w:lvl w:ilvl="0">
      <w:start w:val="1"/>
      <w:numFmt w:val="bullet"/>
      <w:lvlText w:val=""/>
      <w:lvlJc w:val="left"/>
      <w:pPr>
        <w:tabs>
          <w:tab w:val="num" w:pos="720"/>
        </w:tabs>
        <w:ind w:left="720" w:hanging="360"/>
      </w:pPr>
      <w:rPr>
        <w:rFonts w:ascii="Symbol" w:hAnsi="Symbol" w:hint="default"/>
        <w:color w:val="4F81BD"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F3ACF"/>
    <w:multiLevelType w:val="multilevel"/>
    <w:tmpl w:val="986AA5A2"/>
    <w:lvl w:ilvl="0">
      <w:start w:val="1"/>
      <w:numFmt w:val="bullet"/>
      <w:lvlText w:val=""/>
      <w:lvlJc w:val="left"/>
      <w:pPr>
        <w:tabs>
          <w:tab w:val="num" w:pos="720"/>
        </w:tabs>
        <w:ind w:left="720" w:hanging="360"/>
      </w:pPr>
      <w:rPr>
        <w:rFonts w:ascii="Symbol" w:hAnsi="Symbol" w:hint="default"/>
        <w:color w:val="4F81BD"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67C3D"/>
    <w:multiLevelType w:val="multilevel"/>
    <w:tmpl w:val="2ACC177E"/>
    <w:lvl w:ilvl="0">
      <w:start w:val="1"/>
      <w:numFmt w:val="decimal"/>
      <w:lvlText w:val="%1."/>
      <w:lvlJc w:val="left"/>
      <w:pPr>
        <w:tabs>
          <w:tab w:val="num" w:pos="720"/>
        </w:tabs>
        <w:ind w:left="720" w:hanging="360"/>
      </w:pPr>
      <w:rPr>
        <w:color w:val="4F81BD"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5E561F"/>
    <w:multiLevelType w:val="multilevel"/>
    <w:tmpl w:val="41A4B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455830"/>
    <w:multiLevelType w:val="multilevel"/>
    <w:tmpl w:val="14926740"/>
    <w:lvl w:ilvl="0">
      <w:start w:val="1"/>
      <w:numFmt w:val="decimal"/>
      <w:lvlText w:val="%1."/>
      <w:lvlJc w:val="left"/>
      <w:pPr>
        <w:tabs>
          <w:tab w:val="num" w:pos="720"/>
        </w:tabs>
        <w:ind w:left="720" w:hanging="360"/>
      </w:pPr>
      <w:rPr>
        <w:color w:val="4F81BD"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E677B9"/>
    <w:multiLevelType w:val="multilevel"/>
    <w:tmpl w:val="8DF2FA5E"/>
    <w:lvl w:ilvl="0">
      <w:start w:val="1"/>
      <w:numFmt w:val="bullet"/>
      <w:lvlText w:val=""/>
      <w:lvlJc w:val="left"/>
      <w:pPr>
        <w:tabs>
          <w:tab w:val="num" w:pos="720"/>
        </w:tabs>
        <w:ind w:left="720" w:hanging="360"/>
      </w:pPr>
      <w:rPr>
        <w:rFonts w:ascii="Symbol" w:hAnsi="Symbol" w:hint="default"/>
        <w:color w:val="4F81BD" w:themeColor="accent1"/>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C5D5F"/>
    <w:multiLevelType w:val="hybridMultilevel"/>
    <w:tmpl w:val="D69A92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0C6A46"/>
    <w:multiLevelType w:val="multilevel"/>
    <w:tmpl w:val="BA0CF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5C4B32"/>
    <w:multiLevelType w:val="hybridMultilevel"/>
    <w:tmpl w:val="10529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5A7255"/>
    <w:multiLevelType w:val="multilevel"/>
    <w:tmpl w:val="E41C8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087C84"/>
    <w:multiLevelType w:val="multilevel"/>
    <w:tmpl w:val="2F72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CA2F62"/>
    <w:multiLevelType w:val="hybridMultilevel"/>
    <w:tmpl w:val="F22AF7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D5D7691"/>
    <w:multiLevelType w:val="multilevel"/>
    <w:tmpl w:val="FD36C9BA"/>
    <w:lvl w:ilvl="0">
      <w:start w:val="1"/>
      <w:numFmt w:val="decimal"/>
      <w:lvlText w:val="%1."/>
      <w:lvlJc w:val="left"/>
      <w:pPr>
        <w:tabs>
          <w:tab w:val="num" w:pos="720"/>
        </w:tabs>
        <w:ind w:left="720" w:hanging="360"/>
      </w:pPr>
      <w:rPr>
        <w:color w:val="548DD4" w:themeColor="text2" w:themeTint="99"/>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9823EC"/>
    <w:multiLevelType w:val="hybridMultilevel"/>
    <w:tmpl w:val="999688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1E96F5C"/>
    <w:multiLevelType w:val="multilevel"/>
    <w:tmpl w:val="0644DC1C"/>
    <w:lvl w:ilvl="0">
      <w:start w:val="1"/>
      <w:numFmt w:val="decimal"/>
      <w:lvlText w:val="%1."/>
      <w:lvlJc w:val="left"/>
      <w:pPr>
        <w:tabs>
          <w:tab w:val="num" w:pos="720"/>
        </w:tabs>
        <w:ind w:left="720" w:hanging="360"/>
      </w:pPr>
      <w:rPr>
        <w:color w:val="4F81BD"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575DD0"/>
    <w:multiLevelType w:val="hybridMultilevel"/>
    <w:tmpl w:val="643CE3D8"/>
    <w:lvl w:ilvl="0" w:tplc="630C36AA">
      <w:start w:val="1"/>
      <w:numFmt w:val="bullet"/>
      <w:lvlText w:val=""/>
      <w:lvlJc w:val="left"/>
      <w:pPr>
        <w:ind w:left="720" w:hanging="360"/>
      </w:pPr>
      <w:rPr>
        <w:rFonts w:ascii="Symbol" w:hAnsi="Symbol" w:hint="default"/>
        <w:color w:val="000000" w:themeColor="text1"/>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85723E7"/>
    <w:multiLevelType w:val="multilevel"/>
    <w:tmpl w:val="5BECFA18"/>
    <w:lvl w:ilvl="0">
      <w:start w:val="1"/>
      <w:numFmt w:val="decimal"/>
      <w:lvlText w:val="%1."/>
      <w:lvlJc w:val="left"/>
      <w:pPr>
        <w:tabs>
          <w:tab w:val="num" w:pos="720"/>
        </w:tabs>
        <w:ind w:left="720" w:hanging="360"/>
      </w:pPr>
      <w:rPr>
        <w:color w:val="548DD4" w:themeColor="text2" w:themeTint="99"/>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702AF0"/>
    <w:multiLevelType w:val="multilevel"/>
    <w:tmpl w:val="CA526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F202AD"/>
    <w:multiLevelType w:val="multilevel"/>
    <w:tmpl w:val="9D0C47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color w:val="548DD4" w:themeColor="text2" w:themeTint="99"/>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804513"/>
    <w:multiLevelType w:val="multilevel"/>
    <w:tmpl w:val="6338C24E"/>
    <w:lvl w:ilvl="0">
      <w:start w:val="1"/>
      <w:numFmt w:val="decimal"/>
      <w:lvlText w:val="%1."/>
      <w:lvlJc w:val="left"/>
      <w:pPr>
        <w:tabs>
          <w:tab w:val="num" w:pos="720"/>
        </w:tabs>
        <w:ind w:left="720" w:hanging="360"/>
      </w:pPr>
      <w:rPr>
        <w:rFonts w:hint="default"/>
        <w:b w:val="0"/>
        <w:color w:val="548DD4" w:themeColor="text2" w:themeTint="99"/>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E718F2"/>
    <w:multiLevelType w:val="multilevel"/>
    <w:tmpl w:val="4EF2F020"/>
    <w:lvl w:ilvl="0">
      <w:start w:val="1"/>
      <w:numFmt w:val="decimal"/>
      <w:lvlText w:val="%1."/>
      <w:lvlJc w:val="left"/>
      <w:pPr>
        <w:tabs>
          <w:tab w:val="num" w:pos="720"/>
        </w:tabs>
        <w:ind w:left="720" w:hanging="360"/>
      </w:pPr>
      <w:rPr>
        <w:color w:val="548DD4" w:themeColor="text2" w:themeTint="99"/>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3E3E92"/>
    <w:multiLevelType w:val="hybridMultilevel"/>
    <w:tmpl w:val="40AC87FE"/>
    <w:lvl w:ilvl="0" w:tplc="630C36AA">
      <w:start w:val="1"/>
      <w:numFmt w:val="bullet"/>
      <w:lvlText w:val=""/>
      <w:lvlJc w:val="left"/>
      <w:pPr>
        <w:ind w:left="720" w:hanging="360"/>
      </w:pPr>
      <w:rPr>
        <w:rFonts w:ascii="Symbol" w:hAnsi="Symbol" w:hint="default"/>
        <w:color w:val="000000" w:themeColor="text1"/>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6D107A4"/>
    <w:multiLevelType w:val="multilevel"/>
    <w:tmpl w:val="73805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4D058E"/>
    <w:multiLevelType w:val="hybridMultilevel"/>
    <w:tmpl w:val="7FB6EC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97D07D8"/>
    <w:multiLevelType w:val="hybridMultilevel"/>
    <w:tmpl w:val="553E92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A5B4C9A"/>
    <w:multiLevelType w:val="multilevel"/>
    <w:tmpl w:val="18085EEA"/>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D46524"/>
    <w:multiLevelType w:val="multilevel"/>
    <w:tmpl w:val="5274C008"/>
    <w:lvl w:ilvl="0">
      <w:start w:val="1"/>
      <w:numFmt w:val="decimal"/>
      <w:lvlText w:val="%1."/>
      <w:lvlJc w:val="left"/>
      <w:pPr>
        <w:tabs>
          <w:tab w:val="num" w:pos="720"/>
        </w:tabs>
        <w:ind w:left="720" w:hanging="360"/>
      </w:pPr>
      <w:rPr>
        <w:b w:val="0"/>
        <w:color w:val="4F81BD"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39599E"/>
    <w:multiLevelType w:val="hybridMultilevel"/>
    <w:tmpl w:val="79ECBA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E7810BF"/>
    <w:multiLevelType w:val="multilevel"/>
    <w:tmpl w:val="EA2C2F44"/>
    <w:lvl w:ilvl="0">
      <w:start w:val="1"/>
      <w:numFmt w:val="bullet"/>
      <w:lvlText w:val=""/>
      <w:lvlJc w:val="left"/>
      <w:pPr>
        <w:tabs>
          <w:tab w:val="num" w:pos="720"/>
        </w:tabs>
        <w:ind w:left="720" w:hanging="360"/>
      </w:pPr>
      <w:rPr>
        <w:rFonts w:ascii="Symbol" w:hAnsi="Symbol" w:hint="default"/>
        <w:color w:val="4F81BD"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7F33E7"/>
    <w:multiLevelType w:val="hybridMultilevel"/>
    <w:tmpl w:val="7C869D44"/>
    <w:lvl w:ilvl="0" w:tplc="E55EC352">
      <w:start w:val="1"/>
      <w:numFmt w:val="decimal"/>
      <w:lvlText w:val="%1."/>
      <w:lvlJc w:val="left"/>
      <w:pPr>
        <w:ind w:left="720" w:hanging="360"/>
      </w:pPr>
      <w:rPr>
        <w:rFonts w:hint="default"/>
        <w:color w:val="4F81BD"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2A2851"/>
    <w:multiLevelType w:val="hybridMultilevel"/>
    <w:tmpl w:val="3ED28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A22128"/>
    <w:multiLevelType w:val="multilevel"/>
    <w:tmpl w:val="589C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44474B"/>
    <w:multiLevelType w:val="multilevel"/>
    <w:tmpl w:val="8FB824DA"/>
    <w:lvl w:ilvl="0">
      <w:start w:val="1"/>
      <w:numFmt w:val="decimal"/>
      <w:lvlText w:val="%1."/>
      <w:lvlJc w:val="left"/>
      <w:pPr>
        <w:tabs>
          <w:tab w:val="num" w:pos="720"/>
        </w:tabs>
        <w:ind w:left="720" w:hanging="360"/>
      </w:pPr>
      <w:rPr>
        <w:color w:val="4F81BD"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B92107"/>
    <w:multiLevelType w:val="multilevel"/>
    <w:tmpl w:val="73805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CF6633"/>
    <w:multiLevelType w:val="hybridMultilevel"/>
    <w:tmpl w:val="639E21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D249C5"/>
    <w:multiLevelType w:val="multilevel"/>
    <w:tmpl w:val="8D8C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7C68BC"/>
    <w:multiLevelType w:val="multilevel"/>
    <w:tmpl w:val="A260BDDA"/>
    <w:lvl w:ilvl="0">
      <w:start w:val="1"/>
      <w:numFmt w:val="decimal"/>
      <w:lvlText w:val="%1."/>
      <w:lvlJc w:val="left"/>
      <w:pPr>
        <w:tabs>
          <w:tab w:val="num" w:pos="720"/>
        </w:tabs>
        <w:ind w:left="720" w:hanging="360"/>
      </w:pPr>
      <w:rPr>
        <w:color w:val="4F81BD"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925D59"/>
    <w:multiLevelType w:val="multilevel"/>
    <w:tmpl w:val="FCB43A62"/>
    <w:lvl w:ilvl="0">
      <w:start w:val="1"/>
      <w:numFmt w:val="decimal"/>
      <w:lvlText w:val="%1."/>
      <w:lvlJc w:val="left"/>
      <w:pPr>
        <w:tabs>
          <w:tab w:val="num" w:pos="720"/>
        </w:tabs>
        <w:ind w:left="720" w:hanging="360"/>
      </w:pPr>
      <w:rPr>
        <w:color w:val="548DD4" w:themeColor="text2" w:themeTint="99"/>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CF002D"/>
    <w:multiLevelType w:val="multilevel"/>
    <w:tmpl w:val="477CD94E"/>
    <w:lvl w:ilvl="0">
      <w:start w:val="1"/>
      <w:numFmt w:val="decimal"/>
      <w:lvlText w:val="%1."/>
      <w:lvlJc w:val="left"/>
      <w:pPr>
        <w:tabs>
          <w:tab w:val="num" w:pos="720"/>
        </w:tabs>
        <w:ind w:left="720" w:hanging="360"/>
      </w:pPr>
      <w:rPr>
        <w:rFonts w:hint="default"/>
        <w:b w:val="0"/>
        <w:color w:val="548DD4" w:themeColor="text2" w:themeTint="99"/>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A26DEA"/>
    <w:multiLevelType w:val="hybridMultilevel"/>
    <w:tmpl w:val="FC7CCD7C"/>
    <w:lvl w:ilvl="0" w:tplc="03369B22">
      <w:start w:val="1"/>
      <w:numFmt w:val="decimal"/>
      <w:lvlText w:val="%1)"/>
      <w:lvlJc w:val="left"/>
      <w:pPr>
        <w:ind w:left="720" w:hanging="360"/>
      </w:pPr>
      <w:rPr>
        <w:rFonts w:hint="default"/>
        <w:b/>
        <w:u w:val="singl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6E534316"/>
    <w:multiLevelType w:val="singleLevel"/>
    <w:tmpl w:val="6E982358"/>
    <w:lvl w:ilvl="0">
      <w:start w:val="1"/>
      <w:numFmt w:val="bullet"/>
      <w:pStyle w:val="Bulleted"/>
      <w:lvlText w:val=""/>
      <w:lvlJc w:val="left"/>
      <w:pPr>
        <w:tabs>
          <w:tab w:val="num" w:pos="360"/>
        </w:tabs>
        <w:ind w:left="360" w:hanging="360"/>
      </w:pPr>
      <w:rPr>
        <w:rFonts w:ascii="Symbol" w:hAnsi="Symbol" w:hint="default"/>
      </w:rPr>
    </w:lvl>
  </w:abstractNum>
  <w:abstractNum w:abstractNumId="44" w15:restartNumberingAfterBreak="0">
    <w:nsid w:val="74022FAF"/>
    <w:multiLevelType w:val="multilevel"/>
    <w:tmpl w:val="A582F934"/>
    <w:lvl w:ilvl="0">
      <w:start w:val="1"/>
      <w:numFmt w:val="decimal"/>
      <w:lvlText w:val="%1."/>
      <w:lvlJc w:val="left"/>
      <w:pPr>
        <w:tabs>
          <w:tab w:val="num" w:pos="720"/>
        </w:tabs>
        <w:ind w:left="720" w:hanging="360"/>
      </w:pPr>
      <w:rPr>
        <w:rFonts w:ascii="Times New Roman" w:hAnsi="Times New Roman" w:cs="Times New Roman" w:hint="default"/>
        <w:color w:val="4F81BD" w:themeColor="accent1"/>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21547A"/>
    <w:multiLevelType w:val="multilevel"/>
    <w:tmpl w:val="252EB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0C0A1D"/>
    <w:multiLevelType w:val="multilevel"/>
    <w:tmpl w:val="AAA6189E"/>
    <w:lvl w:ilvl="0">
      <w:start w:val="1"/>
      <w:numFmt w:val="decimal"/>
      <w:lvlText w:val="%1."/>
      <w:lvlJc w:val="left"/>
      <w:pPr>
        <w:tabs>
          <w:tab w:val="num" w:pos="720"/>
        </w:tabs>
        <w:ind w:left="720" w:hanging="360"/>
      </w:pPr>
      <w:rPr>
        <w:b/>
        <w:color w:val="4F81BD" w:themeColor="accent1"/>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516800"/>
    <w:multiLevelType w:val="hybridMultilevel"/>
    <w:tmpl w:val="21925C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3"/>
  </w:num>
  <w:num w:numId="2">
    <w:abstractNumId w:val="1"/>
  </w:num>
  <w:num w:numId="3">
    <w:abstractNumId w:val="33"/>
  </w:num>
  <w:num w:numId="4">
    <w:abstractNumId w:val="6"/>
  </w:num>
  <w:num w:numId="5">
    <w:abstractNumId w:val="13"/>
  </w:num>
  <w:num w:numId="6">
    <w:abstractNumId w:val="20"/>
  </w:num>
  <w:num w:numId="7">
    <w:abstractNumId w:val="28"/>
  </w:num>
  <w:num w:numId="8">
    <w:abstractNumId w:val="45"/>
  </w:num>
  <w:num w:numId="9">
    <w:abstractNumId w:val="47"/>
  </w:num>
  <w:num w:numId="10">
    <w:abstractNumId w:val="14"/>
  </w:num>
  <w:num w:numId="11">
    <w:abstractNumId w:val="12"/>
  </w:num>
  <w:num w:numId="12">
    <w:abstractNumId w:val="37"/>
  </w:num>
  <w:num w:numId="13">
    <w:abstractNumId w:val="9"/>
  </w:num>
  <w:num w:numId="14">
    <w:abstractNumId w:val="36"/>
  </w:num>
  <w:num w:numId="15">
    <w:abstractNumId w:val="25"/>
  </w:num>
  <w:num w:numId="16">
    <w:abstractNumId w:val="46"/>
  </w:num>
  <w:num w:numId="17">
    <w:abstractNumId w:val="0"/>
  </w:num>
  <w:num w:numId="18">
    <w:abstractNumId w:val="40"/>
  </w:num>
  <w:num w:numId="19">
    <w:abstractNumId w:val="41"/>
  </w:num>
  <w:num w:numId="20">
    <w:abstractNumId w:val="19"/>
  </w:num>
  <w:num w:numId="21">
    <w:abstractNumId w:val="23"/>
  </w:num>
  <w:num w:numId="22">
    <w:abstractNumId w:val="22"/>
  </w:num>
  <w:num w:numId="23">
    <w:abstractNumId w:val="15"/>
  </w:num>
  <w:num w:numId="24">
    <w:abstractNumId w:val="21"/>
  </w:num>
  <w:num w:numId="25">
    <w:abstractNumId w:val="34"/>
  </w:num>
  <w:num w:numId="26">
    <w:abstractNumId w:val="8"/>
  </w:num>
  <w:num w:numId="27">
    <w:abstractNumId w:val="2"/>
  </w:num>
  <w:num w:numId="28">
    <w:abstractNumId w:val="5"/>
  </w:num>
  <w:num w:numId="29">
    <w:abstractNumId w:val="39"/>
  </w:num>
  <w:num w:numId="30">
    <w:abstractNumId w:val="7"/>
  </w:num>
  <w:num w:numId="31">
    <w:abstractNumId w:val="38"/>
  </w:num>
  <w:num w:numId="32">
    <w:abstractNumId w:val="44"/>
  </w:num>
  <w:num w:numId="33">
    <w:abstractNumId w:val="29"/>
  </w:num>
  <w:num w:numId="34">
    <w:abstractNumId w:val="35"/>
  </w:num>
  <w:num w:numId="35">
    <w:abstractNumId w:val="17"/>
  </w:num>
  <w:num w:numId="36">
    <w:abstractNumId w:val="3"/>
  </w:num>
  <w:num w:numId="37">
    <w:abstractNumId w:val="4"/>
  </w:num>
  <w:num w:numId="38">
    <w:abstractNumId w:val="31"/>
  </w:num>
  <w:num w:numId="39">
    <w:abstractNumId w:val="10"/>
  </w:num>
  <w:num w:numId="40">
    <w:abstractNumId w:val="11"/>
  </w:num>
  <w:num w:numId="41">
    <w:abstractNumId w:val="32"/>
  </w:num>
  <w:num w:numId="42">
    <w:abstractNumId w:val="30"/>
  </w:num>
  <w:num w:numId="43">
    <w:abstractNumId w:val="26"/>
  </w:num>
  <w:num w:numId="44">
    <w:abstractNumId w:val="27"/>
  </w:num>
  <w:num w:numId="45">
    <w:abstractNumId w:val="16"/>
  </w:num>
  <w:num w:numId="46">
    <w:abstractNumId w:val="24"/>
  </w:num>
  <w:num w:numId="47">
    <w:abstractNumId w:val="42"/>
  </w:num>
  <w:num w:numId="48">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o:colormru v:ext="edit" colors="#fc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813"/>
    <w:rsid w:val="00000B8B"/>
    <w:rsid w:val="00010634"/>
    <w:rsid w:val="0001176F"/>
    <w:rsid w:val="00014CF6"/>
    <w:rsid w:val="0001774A"/>
    <w:rsid w:val="00017C9E"/>
    <w:rsid w:val="00027001"/>
    <w:rsid w:val="0003503E"/>
    <w:rsid w:val="00035949"/>
    <w:rsid w:val="00036BDF"/>
    <w:rsid w:val="00045592"/>
    <w:rsid w:val="00045ADF"/>
    <w:rsid w:val="00051F4C"/>
    <w:rsid w:val="0005581E"/>
    <w:rsid w:val="00070DCD"/>
    <w:rsid w:val="00073109"/>
    <w:rsid w:val="00077E08"/>
    <w:rsid w:val="000A3D53"/>
    <w:rsid w:val="000A537D"/>
    <w:rsid w:val="000A5773"/>
    <w:rsid w:val="000B2B03"/>
    <w:rsid w:val="000C5BAF"/>
    <w:rsid w:val="000D00B6"/>
    <w:rsid w:val="000D09B9"/>
    <w:rsid w:val="000D4FBD"/>
    <w:rsid w:val="000D6102"/>
    <w:rsid w:val="000D65C1"/>
    <w:rsid w:val="000F119D"/>
    <w:rsid w:val="000F14E5"/>
    <w:rsid w:val="000F36CB"/>
    <w:rsid w:val="000F6D57"/>
    <w:rsid w:val="000F7137"/>
    <w:rsid w:val="000F776A"/>
    <w:rsid w:val="00105D6D"/>
    <w:rsid w:val="00105DDF"/>
    <w:rsid w:val="00111C1C"/>
    <w:rsid w:val="001247EB"/>
    <w:rsid w:val="001369A7"/>
    <w:rsid w:val="00146D4A"/>
    <w:rsid w:val="00146E25"/>
    <w:rsid w:val="00151D48"/>
    <w:rsid w:val="00151FBC"/>
    <w:rsid w:val="00166BBE"/>
    <w:rsid w:val="00170281"/>
    <w:rsid w:val="00181F4B"/>
    <w:rsid w:val="0018339E"/>
    <w:rsid w:val="001833E8"/>
    <w:rsid w:val="001A06A4"/>
    <w:rsid w:val="001A6174"/>
    <w:rsid w:val="001B1F79"/>
    <w:rsid w:val="001B6178"/>
    <w:rsid w:val="001C2243"/>
    <w:rsid w:val="001E3B12"/>
    <w:rsid w:val="001E4062"/>
    <w:rsid w:val="001F10CE"/>
    <w:rsid w:val="001F5228"/>
    <w:rsid w:val="00200173"/>
    <w:rsid w:val="0020273D"/>
    <w:rsid w:val="00205B3D"/>
    <w:rsid w:val="00206D31"/>
    <w:rsid w:val="002077F6"/>
    <w:rsid w:val="0021188E"/>
    <w:rsid w:val="00215195"/>
    <w:rsid w:val="0021746C"/>
    <w:rsid w:val="002246A1"/>
    <w:rsid w:val="00224DD4"/>
    <w:rsid w:val="0023240B"/>
    <w:rsid w:val="002409EE"/>
    <w:rsid w:val="00242F43"/>
    <w:rsid w:val="00252033"/>
    <w:rsid w:val="002522E2"/>
    <w:rsid w:val="00253BFA"/>
    <w:rsid w:val="002552AA"/>
    <w:rsid w:val="002572B8"/>
    <w:rsid w:val="00263986"/>
    <w:rsid w:val="00267DB9"/>
    <w:rsid w:val="00271074"/>
    <w:rsid w:val="0027133C"/>
    <w:rsid w:val="002766C8"/>
    <w:rsid w:val="00286201"/>
    <w:rsid w:val="002879B8"/>
    <w:rsid w:val="0029230E"/>
    <w:rsid w:val="002A0217"/>
    <w:rsid w:val="002A0EC5"/>
    <w:rsid w:val="002A2B73"/>
    <w:rsid w:val="002A468E"/>
    <w:rsid w:val="002B1C7D"/>
    <w:rsid w:val="002B6FE8"/>
    <w:rsid w:val="002C1C66"/>
    <w:rsid w:val="002C50B4"/>
    <w:rsid w:val="002D5237"/>
    <w:rsid w:val="002D61D6"/>
    <w:rsid w:val="002E55EA"/>
    <w:rsid w:val="002E5D26"/>
    <w:rsid w:val="002E5FB9"/>
    <w:rsid w:val="002E6F15"/>
    <w:rsid w:val="002E7440"/>
    <w:rsid w:val="002E762D"/>
    <w:rsid w:val="002F24C2"/>
    <w:rsid w:val="002F70FC"/>
    <w:rsid w:val="00304700"/>
    <w:rsid w:val="0030494A"/>
    <w:rsid w:val="0032446F"/>
    <w:rsid w:val="00331EDC"/>
    <w:rsid w:val="00340B02"/>
    <w:rsid w:val="0034164D"/>
    <w:rsid w:val="00342B67"/>
    <w:rsid w:val="0034481C"/>
    <w:rsid w:val="003633C4"/>
    <w:rsid w:val="00367410"/>
    <w:rsid w:val="00367C21"/>
    <w:rsid w:val="003703D8"/>
    <w:rsid w:val="00377745"/>
    <w:rsid w:val="0038097B"/>
    <w:rsid w:val="0038129A"/>
    <w:rsid w:val="003814F7"/>
    <w:rsid w:val="003829A9"/>
    <w:rsid w:val="003830BA"/>
    <w:rsid w:val="0038324B"/>
    <w:rsid w:val="00384CCA"/>
    <w:rsid w:val="00384DC5"/>
    <w:rsid w:val="003858F6"/>
    <w:rsid w:val="00393A11"/>
    <w:rsid w:val="00395A44"/>
    <w:rsid w:val="00397783"/>
    <w:rsid w:val="003A1BEC"/>
    <w:rsid w:val="003A4363"/>
    <w:rsid w:val="003B5323"/>
    <w:rsid w:val="003B700D"/>
    <w:rsid w:val="003C4DC5"/>
    <w:rsid w:val="003D570E"/>
    <w:rsid w:val="003D66C6"/>
    <w:rsid w:val="003E3C72"/>
    <w:rsid w:val="003E4A08"/>
    <w:rsid w:val="003E6023"/>
    <w:rsid w:val="003E613D"/>
    <w:rsid w:val="003E6B00"/>
    <w:rsid w:val="003F0F3C"/>
    <w:rsid w:val="003F2B4D"/>
    <w:rsid w:val="004060A5"/>
    <w:rsid w:val="004079C4"/>
    <w:rsid w:val="0041532F"/>
    <w:rsid w:val="004168B0"/>
    <w:rsid w:val="0041694E"/>
    <w:rsid w:val="004238F5"/>
    <w:rsid w:val="004241F3"/>
    <w:rsid w:val="00430922"/>
    <w:rsid w:val="004346B9"/>
    <w:rsid w:val="0043696B"/>
    <w:rsid w:val="0044254B"/>
    <w:rsid w:val="00446D88"/>
    <w:rsid w:val="00447554"/>
    <w:rsid w:val="00453195"/>
    <w:rsid w:val="0045379C"/>
    <w:rsid w:val="00453EB9"/>
    <w:rsid w:val="00455FA7"/>
    <w:rsid w:val="00460C58"/>
    <w:rsid w:val="00467445"/>
    <w:rsid w:val="00471C95"/>
    <w:rsid w:val="004804C4"/>
    <w:rsid w:val="004925EB"/>
    <w:rsid w:val="004A1998"/>
    <w:rsid w:val="004B667E"/>
    <w:rsid w:val="004C1F16"/>
    <w:rsid w:val="004C69D0"/>
    <w:rsid w:val="004D10B1"/>
    <w:rsid w:val="004D17FF"/>
    <w:rsid w:val="004E1F71"/>
    <w:rsid w:val="004E3536"/>
    <w:rsid w:val="004E3E5E"/>
    <w:rsid w:val="004E6E9F"/>
    <w:rsid w:val="004F2632"/>
    <w:rsid w:val="004F3BEF"/>
    <w:rsid w:val="004F59BF"/>
    <w:rsid w:val="0050279B"/>
    <w:rsid w:val="00503D54"/>
    <w:rsid w:val="00516305"/>
    <w:rsid w:val="00534A0D"/>
    <w:rsid w:val="00535074"/>
    <w:rsid w:val="005378C5"/>
    <w:rsid w:val="0054033B"/>
    <w:rsid w:val="00554CB3"/>
    <w:rsid w:val="00555EBA"/>
    <w:rsid w:val="005611FA"/>
    <w:rsid w:val="005626F7"/>
    <w:rsid w:val="00564BA5"/>
    <w:rsid w:val="005660B2"/>
    <w:rsid w:val="005748B8"/>
    <w:rsid w:val="00577507"/>
    <w:rsid w:val="0058672A"/>
    <w:rsid w:val="00591A36"/>
    <w:rsid w:val="005A077D"/>
    <w:rsid w:val="005A10EE"/>
    <w:rsid w:val="005A33AB"/>
    <w:rsid w:val="005A5269"/>
    <w:rsid w:val="005B1A3C"/>
    <w:rsid w:val="005B1E54"/>
    <w:rsid w:val="005B5FDB"/>
    <w:rsid w:val="005C1ADB"/>
    <w:rsid w:val="005C32B4"/>
    <w:rsid w:val="005C54BF"/>
    <w:rsid w:val="005D353C"/>
    <w:rsid w:val="005D7FDB"/>
    <w:rsid w:val="005E596D"/>
    <w:rsid w:val="005F2DBB"/>
    <w:rsid w:val="005F45C1"/>
    <w:rsid w:val="006026F0"/>
    <w:rsid w:val="00606A19"/>
    <w:rsid w:val="00607BAC"/>
    <w:rsid w:val="006122C4"/>
    <w:rsid w:val="006125EE"/>
    <w:rsid w:val="006129BE"/>
    <w:rsid w:val="00615A98"/>
    <w:rsid w:val="00616AD6"/>
    <w:rsid w:val="00624062"/>
    <w:rsid w:val="00625982"/>
    <w:rsid w:val="00627A30"/>
    <w:rsid w:val="00630B65"/>
    <w:rsid w:val="00634CCB"/>
    <w:rsid w:val="00635AE4"/>
    <w:rsid w:val="00636946"/>
    <w:rsid w:val="00643F29"/>
    <w:rsid w:val="00655A83"/>
    <w:rsid w:val="00670E61"/>
    <w:rsid w:val="00670FFF"/>
    <w:rsid w:val="006722C7"/>
    <w:rsid w:val="00674C49"/>
    <w:rsid w:val="00676532"/>
    <w:rsid w:val="006806AC"/>
    <w:rsid w:val="006813D0"/>
    <w:rsid w:val="00686F45"/>
    <w:rsid w:val="00687C5F"/>
    <w:rsid w:val="00691C21"/>
    <w:rsid w:val="006A01F8"/>
    <w:rsid w:val="006A1D97"/>
    <w:rsid w:val="006A25BB"/>
    <w:rsid w:val="006A6393"/>
    <w:rsid w:val="006A7DE5"/>
    <w:rsid w:val="006B154D"/>
    <w:rsid w:val="006B4A8F"/>
    <w:rsid w:val="006B537C"/>
    <w:rsid w:val="006B5B44"/>
    <w:rsid w:val="006B6393"/>
    <w:rsid w:val="006D368A"/>
    <w:rsid w:val="006D3CD4"/>
    <w:rsid w:val="006E0493"/>
    <w:rsid w:val="006E06A3"/>
    <w:rsid w:val="006E3F07"/>
    <w:rsid w:val="006E5EE4"/>
    <w:rsid w:val="006F0AB9"/>
    <w:rsid w:val="006F1B98"/>
    <w:rsid w:val="006F69B2"/>
    <w:rsid w:val="006F7B6A"/>
    <w:rsid w:val="0070089D"/>
    <w:rsid w:val="007034FE"/>
    <w:rsid w:val="00715801"/>
    <w:rsid w:val="00715B01"/>
    <w:rsid w:val="00735672"/>
    <w:rsid w:val="007410AD"/>
    <w:rsid w:val="00742660"/>
    <w:rsid w:val="00742BA5"/>
    <w:rsid w:val="0074363C"/>
    <w:rsid w:val="007446D0"/>
    <w:rsid w:val="00746AE3"/>
    <w:rsid w:val="00756251"/>
    <w:rsid w:val="00757CB6"/>
    <w:rsid w:val="00760882"/>
    <w:rsid w:val="007621F7"/>
    <w:rsid w:val="00764FC1"/>
    <w:rsid w:val="00765ECC"/>
    <w:rsid w:val="00772208"/>
    <w:rsid w:val="007734C2"/>
    <w:rsid w:val="00785EAB"/>
    <w:rsid w:val="00786C50"/>
    <w:rsid w:val="00796702"/>
    <w:rsid w:val="00797BE7"/>
    <w:rsid w:val="00797DAA"/>
    <w:rsid w:val="007B4B81"/>
    <w:rsid w:val="007B6F03"/>
    <w:rsid w:val="007B7535"/>
    <w:rsid w:val="007B7C8D"/>
    <w:rsid w:val="007C0029"/>
    <w:rsid w:val="007C1CFF"/>
    <w:rsid w:val="007D51F9"/>
    <w:rsid w:val="007E5533"/>
    <w:rsid w:val="007E63C1"/>
    <w:rsid w:val="007E647C"/>
    <w:rsid w:val="007F31C8"/>
    <w:rsid w:val="007F51EC"/>
    <w:rsid w:val="007F5F75"/>
    <w:rsid w:val="007F7EDA"/>
    <w:rsid w:val="008000D9"/>
    <w:rsid w:val="00805D67"/>
    <w:rsid w:val="00806EAB"/>
    <w:rsid w:val="008116F4"/>
    <w:rsid w:val="00815B81"/>
    <w:rsid w:val="008173CF"/>
    <w:rsid w:val="008236AD"/>
    <w:rsid w:val="008239B5"/>
    <w:rsid w:val="00825177"/>
    <w:rsid w:val="008255D7"/>
    <w:rsid w:val="0083515D"/>
    <w:rsid w:val="008370FE"/>
    <w:rsid w:val="00840D46"/>
    <w:rsid w:val="00845810"/>
    <w:rsid w:val="00850A5D"/>
    <w:rsid w:val="008519EE"/>
    <w:rsid w:val="00852C97"/>
    <w:rsid w:val="008535A3"/>
    <w:rsid w:val="008570CF"/>
    <w:rsid w:val="00875069"/>
    <w:rsid w:val="008774A5"/>
    <w:rsid w:val="00880E25"/>
    <w:rsid w:val="00893A41"/>
    <w:rsid w:val="00893E6F"/>
    <w:rsid w:val="008A06AC"/>
    <w:rsid w:val="008A67B6"/>
    <w:rsid w:val="008C08C1"/>
    <w:rsid w:val="008C171D"/>
    <w:rsid w:val="008C5745"/>
    <w:rsid w:val="008C576D"/>
    <w:rsid w:val="008D0755"/>
    <w:rsid w:val="008D48DA"/>
    <w:rsid w:val="008D5946"/>
    <w:rsid w:val="008D5CDA"/>
    <w:rsid w:val="008D63AB"/>
    <w:rsid w:val="008D684C"/>
    <w:rsid w:val="008E32A5"/>
    <w:rsid w:val="008E4B70"/>
    <w:rsid w:val="008E4BB2"/>
    <w:rsid w:val="008E4DD8"/>
    <w:rsid w:val="008E7694"/>
    <w:rsid w:val="008F12D9"/>
    <w:rsid w:val="008F6DC7"/>
    <w:rsid w:val="0090013A"/>
    <w:rsid w:val="0091061B"/>
    <w:rsid w:val="00911D20"/>
    <w:rsid w:val="009143BA"/>
    <w:rsid w:val="00915F7E"/>
    <w:rsid w:val="00921161"/>
    <w:rsid w:val="009325C2"/>
    <w:rsid w:val="00935508"/>
    <w:rsid w:val="009411A0"/>
    <w:rsid w:val="009415AC"/>
    <w:rsid w:val="00942B45"/>
    <w:rsid w:val="00943654"/>
    <w:rsid w:val="00950F20"/>
    <w:rsid w:val="009606C1"/>
    <w:rsid w:val="0096075A"/>
    <w:rsid w:val="009614EF"/>
    <w:rsid w:val="0096290E"/>
    <w:rsid w:val="00971E65"/>
    <w:rsid w:val="00972003"/>
    <w:rsid w:val="00975091"/>
    <w:rsid w:val="00976536"/>
    <w:rsid w:val="0098252B"/>
    <w:rsid w:val="00983BCC"/>
    <w:rsid w:val="00983FAB"/>
    <w:rsid w:val="00987C7D"/>
    <w:rsid w:val="009938D7"/>
    <w:rsid w:val="009A23A8"/>
    <w:rsid w:val="009B450C"/>
    <w:rsid w:val="009C4032"/>
    <w:rsid w:val="009C6EAF"/>
    <w:rsid w:val="009D06D5"/>
    <w:rsid w:val="009D130E"/>
    <w:rsid w:val="009D3954"/>
    <w:rsid w:val="009D511D"/>
    <w:rsid w:val="009D651E"/>
    <w:rsid w:val="009D6F3F"/>
    <w:rsid w:val="009E094F"/>
    <w:rsid w:val="009E1EE1"/>
    <w:rsid w:val="009E3444"/>
    <w:rsid w:val="009E5B35"/>
    <w:rsid w:val="009E7E3D"/>
    <w:rsid w:val="009F3D32"/>
    <w:rsid w:val="009F46FD"/>
    <w:rsid w:val="009F5422"/>
    <w:rsid w:val="00A12E1F"/>
    <w:rsid w:val="00A16B69"/>
    <w:rsid w:val="00A222D2"/>
    <w:rsid w:val="00A22355"/>
    <w:rsid w:val="00A22761"/>
    <w:rsid w:val="00A24461"/>
    <w:rsid w:val="00A26772"/>
    <w:rsid w:val="00A30784"/>
    <w:rsid w:val="00A31EC8"/>
    <w:rsid w:val="00A44BF1"/>
    <w:rsid w:val="00A4592B"/>
    <w:rsid w:val="00A47E2B"/>
    <w:rsid w:val="00A51C87"/>
    <w:rsid w:val="00A51D16"/>
    <w:rsid w:val="00A53A52"/>
    <w:rsid w:val="00A55A73"/>
    <w:rsid w:val="00A57F72"/>
    <w:rsid w:val="00A60813"/>
    <w:rsid w:val="00A60976"/>
    <w:rsid w:val="00A60A4C"/>
    <w:rsid w:val="00A60F6F"/>
    <w:rsid w:val="00A64410"/>
    <w:rsid w:val="00A650E9"/>
    <w:rsid w:val="00A65373"/>
    <w:rsid w:val="00A65904"/>
    <w:rsid w:val="00A67633"/>
    <w:rsid w:val="00A72AAA"/>
    <w:rsid w:val="00A77AE0"/>
    <w:rsid w:val="00A818EF"/>
    <w:rsid w:val="00A86C57"/>
    <w:rsid w:val="00A90E6D"/>
    <w:rsid w:val="00A960F1"/>
    <w:rsid w:val="00A966B4"/>
    <w:rsid w:val="00AA2578"/>
    <w:rsid w:val="00AB0A58"/>
    <w:rsid w:val="00AB1486"/>
    <w:rsid w:val="00AB3392"/>
    <w:rsid w:val="00AB3944"/>
    <w:rsid w:val="00AB52A1"/>
    <w:rsid w:val="00AC119E"/>
    <w:rsid w:val="00AD3A08"/>
    <w:rsid w:val="00AD473D"/>
    <w:rsid w:val="00AD5BD4"/>
    <w:rsid w:val="00AD6024"/>
    <w:rsid w:val="00AD606E"/>
    <w:rsid w:val="00AD65AE"/>
    <w:rsid w:val="00AE01FB"/>
    <w:rsid w:val="00AF343B"/>
    <w:rsid w:val="00AF5A8F"/>
    <w:rsid w:val="00AF5D6A"/>
    <w:rsid w:val="00B01404"/>
    <w:rsid w:val="00B3659B"/>
    <w:rsid w:val="00B3683C"/>
    <w:rsid w:val="00B37F29"/>
    <w:rsid w:val="00B401FA"/>
    <w:rsid w:val="00B445B7"/>
    <w:rsid w:val="00B45A4C"/>
    <w:rsid w:val="00B46890"/>
    <w:rsid w:val="00B515E6"/>
    <w:rsid w:val="00B55E23"/>
    <w:rsid w:val="00B61FAE"/>
    <w:rsid w:val="00B644B1"/>
    <w:rsid w:val="00B6666F"/>
    <w:rsid w:val="00B731CE"/>
    <w:rsid w:val="00B809F6"/>
    <w:rsid w:val="00B8232E"/>
    <w:rsid w:val="00B85674"/>
    <w:rsid w:val="00B869B5"/>
    <w:rsid w:val="00B87349"/>
    <w:rsid w:val="00B91633"/>
    <w:rsid w:val="00BA094D"/>
    <w:rsid w:val="00BA1DA0"/>
    <w:rsid w:val="00BB5109"/>
    <w:rsid w:val="00BC2BB0"/>
    <w:rsid w:val="00BC3208"/>
    <w:rsid w:val="00BC492A"/>
    <w:rsid w:val="00BC4F03"/>
    <w:rsid w:val="00BD1373"/>
    <w:rsid w:val="00BE3C36"/>
    <w:rsid w:val="00BE420F"/>
    <w:rsid w:val="00BF119E"/>
    <w:rsid w:val="00BF4872"/>
    <w:rsid w:val="00BF6DDD"/>
    <w:rsid w:val="00C0291A"/>
    <w:rsid w:val="00C133C4"/>
    <w:rsid w:val="00C150D7"/>
    <w:rsid w:val="00C17B61"/>
    <w:rsid w:val="00C25DE4"/>
    <w:rsid w:val="00C2693D"/>
    <w:rsid w:val="00C30597"/>
    <w:rsid w:val="00C3126A"/>
    <w:rsid w:val="00C343D9"/>
    <w:rsid w:val="00C40BB0"/>
    <w:rsid w:val="00C459A1"/>
    <w:rsid w:val="00C53C76"/>
    <w:rsid w:val="00C55BE6"/>
    <w:rsid w:val="00C611CB"/>
    <w:rsid w:val="00C61C92"/>
    <w:rsid w:val="00C62AA7"/>
    <w:rsid w:val="00C64983"/>
    <w:rsid w:val="00C67A2E"/>
    <w:rsid w:val="00C80D79"/>
    <w:rsid w:val="00C828CF"/>
    <w:rsid w:val="00C85273"/>
    <w:rsid w:val="00C921B4"/>
    <w:rsid w:val="00C93682"/>
    <w:rsid w:val="00C953C5"/>
    <w:rsid w:val="00CA6B37"/>
    <w:rsid w:val="00CB1B84"/>
    <w:rsid w:val="00CB22F9"/>
    <w:rsid w:val="00CB2783"/>
    <w:rsid w:val="00CB43D6"/>
    <w:rsid w:val="00CB57C6"/>
    <w:rsid w:val="00CB6771"/>
    <w:rsid w:val="00CC1FEC"/>
    <w:rsid w:val="00CC4F81"/>
    <w:rsid w:val="00CD0601"/>
    <w:rsid w:val="00CD07D4"/>
    <w:rsid w:val="00CD2C78"/>
    <w:rsid w:val="00CD41D8"/>
    <w:rsid w:val="00CD6D6F"/>
    <w:rsid w:val="00CE6268"/>
    <w:rsid w:val="00CF0A03"/>
    <w:rsid w:val="00CF4DB3"/>
    <w:rsid w:val="00D03C04"/>
    <w:rsid w:val="00D108E1"/>
    <w:rsid w:val="00D14A53"/>
    <w:rsid w:val="00D1644A"/>
    <w:rsid w:val="00D40CD9"/>
    <w:rsid w:val="00D43728"/>
    <w:rsid w:val="00D45891"/>
    <w:rsid w:val="00D47155"/>
    <w:rsid w:val="00D50FEA"/>
    <w:rsid w:val="00D54704"/>
    <w:rsid w:val="00D548D1"/>
    <w:rsid w:val="00D5741B"/>
    <w:rsid w:val="00D60C94"/>
    <w:rsid w:val="00D72933"/>
    <w:rsid w:val="00D729FA"/>
    <w:rsid w:val="00D779ED"/>
    <w:rsid w:val="00D9200F"/>
    <w:rsid w:val="00D95319"/>
    <w:rsid w:val="00D963F4"/>
    <w:rsid w:val="00DA1CBE"/>
    <w:rsid w:val="00DA2BD8"/>
    <w:rsid w:val="00DA3415"/>
    <w:rsid w:val="00DA5528"/>
    <w:rsid w:val="00DA6AC0"/>
    <w:rsid w:val="00DB1CF5"/>
    <w:rsid w:val="00DB7F46"/>
    <w:rsid w:val="00DC0D99"/>
    <w:rsid w:val="00DC1B8C"/>
    <w:rsid w:val="00DC6A0B"/>
    <w:rsid w:val="00DC78D4"/>
    <w:rsid w:val="00DD0A39"/>
    <w:rsid w:val="00DD0C47"/>
    <w:rsid w:val="00DD27C4"/>
    <w:rsid w:val="00DD3373"/>
    <w:rsid w:val="00DD4428"/>
    <w:rsid w:val="00DD4694"/>
    <w:rsid w:val="00DD705C"/>
    <w:rsid w:val="00DE4BD6"/>
    <w:rsid w:val="00DF3FB9"/>
    <w:rsid w:val="00DF52F9"/>
    <w:rsid w:val="00DF6CAF"/>
    <w:rsid w:val="00E01CBB"/>
    <w:rsid w:val="00E02BAA"/>
    <w:rsid w:val="00E04858"/>
    <w:rsid w:val="00E05A27"/>
    <w:rsid w:val="00E05FC9"/>
    <w:rsid w:val="00E0777A"/>
    <w:rsid w:val="00E22ECF"/>
    <w:rsid w:val="00E2358D"/>
    <w:rsid w:val="00E23D22"/>
    <w:rsid w:val="00E25F2B"/>
    <w:rsid w:val="00E30EAB"/>
    <w:rsid w:val="00E4064D"/>
    <w:rsid w:val="00E40C2D"/>
    <w:rsid w:val="00E432A5"/>
    <w:rsid w:val="00E53799"/>
    <w:rsid w:val="00E537AE"/>
    <w:rsid w:val="00E55493"/>
    <w:rsid w:val="00E55E2D"/>
    <w:rsid w:val="00E60953"/>
    <w:rsid w:val="00E61CCB"/>
    <w:rsid w:val="00E63B69"/>
    <w:rsid w:val="00E65814"/>
    <w:rsid w:val="00E72161"/>
    <w:rsid w:val="00E7464E"/>
    <w:rsid w:val="00E83943"/>
    <w:rsid w:val="00E86D80"/>
    <w:rsid w:val="00E8721E"/>
    <w:rsid w:val="00E92B55"/>
    <w:rsid w:val="00E92EE8"/>
    <w:rsid w:val="00E96E6C"/>
    <w:rsid w:val="00E97EFE"/>
    <w:rsid w:val="00EB0544"/>
    <w:rsid w:val="00EB5F45"/>
    <w:rsid w:val="00EB6999"/>
    <w:rsid w:val="00EC4CD6"/>
    <w:rsid w:val="00EC6789"/>
    <w:rsid w:val="00EC7A8C"/>
    <w:rsid w:val="00ED39F5"/>
    <w:rsid w:val="00ED57CB"/>
    <w:rsid w:val="00EE1267"/>
    <w:rsid w:val="00EE2422"/>
    <w:rsid w:val="00EF1E7A"/>
    <w:rsid w:val="00EF464C"/>
    <w:rsid w:val="00EF4A92"/>
    <w:rsid w:val="00EF53F6"/>
    <w:rsid w:val="00F00401"/>
    <w:rsid w:val="00F06373"/>
    <w:rsid w:val="00F3039F"/>
    <w:rsid w:val="00F31DD1"/>
    <w:rsid w:val="00F3232E"/>
    <w:rsid w:val="00F4003B"/>
    <w:rsid w:val="00F44553"/>
    <w:rsid w:val="00F44AB7"/>
    <w:rsid w:val="00F46077"/>
    <w:rsid w:val="00F464AB"/>
    <w:rsid w:val="00F64571"/>
    <w:rsid w:val="00F70777"/>
    <w:rsid w:val="00F70B6E"/>
    <w:rsid w:val="00F72516"/>
    <w:rsid w:val="00F74933"/>
    <w:rsid w:val="00F85A39"/>
    <w:rsid w:val="00F86318"/>
    <w:rsid w:val="00F9187E"/>
    <w:rsid w:val="00F91EB2"/>
    <w:rsid w:val="00F92039"/>
    <w:rsid w:val="00F92D7D"/>
    <w:rsid w:val="00F93A96"/>
    <w:rsid w:val="00F94442"/>
    <w:rsid w:val="00F94E15"/>
    <w:rsid w:val="00F954F2"/>
    <w:rsid w:val="00F95B71"/>
    <w:rsid w:val="00FA0CC5"/>
    <w:rsid w:val="00FA2696"/>
    <w:rsid w:val="00FA5ADE"/>
    <w:rsid w:val="00FA631D"/>
    <w:rsid w:val="00FB036E"/>
    <w:rsid w:val="00FB045C"/>
    <w:rsid w:val="00FB42AF"/>
    <w:rsid w:val="00FB5308"/>
    <w:rsid w:val="00FB60FF"/>
    <w:rsid w:val="00FC0AD4"/>
    <w:rsid w:val="00FC2B9A"/>
    <w:rsid w:val="00FC3602"/>
    <w:rsid w:val="00FC4BCE"/>
    <w:rsid w:val="00FC62B3"/>
    <w:rsid w:val="00FC62FF"/>
    <w:rsid w:val="00FD0F82"/>
    <w:rsid w:val="00FD7C5F"/>
    <w:rsid w:val="00FE1490"/>
    <w:rsid w:val="00FE2C22"/>
    <w:rsid w:val="00FE3E58"/>
    <w:rsid w:val="00FF0747"/>
    <w:rsid w:val="00FF142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c9"/>
    </o:shapedefaults>
    <o:shapelayout v:ext="edit">
      <o:idmap v:ext="edit" data="1"/>
    </o:shapelayout>
  </w:shapeDefaults>
  <w:decimalSymbol w:val="."/>
  <w:listSeparator w:val=","/>
  <w14:docId w14:val="52109198"/>
  <w15:docId w15:val="{32968A81-98E4-4204-99D9-5769F700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2355"/>
    <w:pPr>
      <w:spacing w:before="60" w:after="60" w:line="264" w:lineRule="auto"/>
    </w:pPr>
    <w:rPr>
      <w:rFonts w:ascii="Times New Roman" w:eastAsia="Batang" w:hAnsi="Times New Roman" w:cs="Times New Roman"/>
      <w:sz w:val="24"/>
      <w:szCs w:val="24"/>
      <w:lang w:eastAsia="ko-KR"/>
    </w:rPr>
  </w:style>
  <w:style w:type="paragraph" w:styleId="Heading1">
    <w:name w:val="heading 1"/>
    <w:basedOn w:val="Normal"/>
    <w:next w:val="Normal"/>
    <w:link w:val="Heading1Char"/>
    <w:uiPriority w:val="9"/>
    <w:qFormat/>
    <w:rsid w:val="00CF4DB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0089D"/>
    <w:pPr>
      <w:keepNext/>
      <w:keepLines/>
      <w:spacing w:before="40" w:after="0" w:line="259" w:lineRule="auto"/>
      <w:outlineLvl w:val="1"/>
    </w:pPr>
    <w:rPr>
      <w:rFonts w:asciiTheme="majorHAnsi" w:eastAsiaTheme="majorEastAsia" w:hAnsiTheme="majorHAnsi" w:cstheme="majorBidi"/>
      <w:color w:val="365F91" w:themeColor="accent1" w:themeShade="BF"/>
      <w:sz w:val="26"/>
      <w:szCs w:val="26"/>
      <w:lang w:eastAsia="en-US"/>
    </w:rPr>
  </w:style>
  <w:style w:type="paragraph" w:styleId="Heading3">
    <w:name w:val="heading 3"/>
    <w:basedOn w:val="Normal"/>
    <w:link w:val="Heading3Char"/>
    <w:uiPriority w:val="9"/>
    <w:qFormat/>
    <w:rsid w:val="0044254B"/>
    <w:pPr>
      <w:spacing w:before="100" w:beforeAutospacing="1" w:after="100" w:afterAutospacing="1" w:line="240" w:lineRule="auto"/>
      <w:outlineLvl w:val="2"/>
    </w:pPr>
    <w:rPr>
      <w:rFonts w:eastAsia="Times New Roman"/>
      <w:b/>
      <w:bCs/>
      <w:sz w:val="27"/>
      <w:szCs w:val="27"/>
      <w:lang w:eastAsia="en-US"/>
    </w:rPr>
  </w:style>
  <w:style w:type="paragraph" w:styleId="Heading4">
    <w:name w:val="heading 4"/>
    <w:basedOn w:val="Normal"/>
    <w:next w:val="Normal"/>
    <w:link w:val="Heading4Char"/>
    <w:uiPriority w:val="9"/>
    <w:semiHidden/>
    <w:unhideWhenUsed/>
    <w:qFormat/>
    <w:rsid w:val="00EF1E7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A608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A60813"/>
    <w:rPr>
      <w:rFonts w:ascii="Tahoma" w:hAnsi="Tahoma" w:cs="Tahoma"/>
      <w:sz w:val="16"/>
      <w:szCs w:val="16"/>
    </w:rPr>
  </w:style>
  <w:style w:type="paragraph" w:styleId="Footer">
    <w:name w:val="footer"/>
    <w:basedOn w:val="Normal"/>
    <w:link w:val="FooterChar"/>
    <w:uiPriority w:val="99"/>
    <w:unhideWhenUsed/>
    <w:rsid w:val="00A60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813"/>
  </w:style>
  <w:style w:type="paragraph" w:customStyle="1" w:styleId="Bulleted">
    <w:name w:val="Bulleted"/>
    <w:basedOn w:val="Normal"/>
    <w:rsid w:val="00A60813"/>
    <w:pPr>
      <w:numPr>
        <w:numId w:val="1"/>
      </w:numPr>
      <w:spacing w:before="0" w:after="120" w:line="240" w:lineRule="auto"/>
    </w:pPr>
    <w:rPr>
      <w:rFonts w:eastAsia="Times New Roman"/>
      <w:sz w:val="22"/>
      <w:szCs w:val="20"/>
      <w:lang w:eastAsia="en-US"/>
    </w:rPr>
  </w:style>
  <w:style w:type="paragraph" w:styleId="NoSpacing">
    <w:name w:val="No Spacing"/>
    <w:uiPriority w:val="1"/>
    <w:qFormat/>
    <w:rsid w:val="00A60813"/>
    <w:pPr>
      <w:spacing w:after="0" w:line="240" w:lineRule="auto"/>
    </w:pPr>
    <w:rPr>
      <w:rFonts w:ascii="Times New Roman" w:eastAsia="Batang" w:hAnsi="Times New Roman" w:cs="Times New Roman"/>
      <w:sz w:val="24"/>
      <w:szCs w:val="24"/>
      <w:lang w:eastAsia="ko-KR"/>
    </w:rPr>
  </w:style>
  <w:style w:type="paragraph" w:customStyle="1" w:styleId="Exercise">
    <w:name w:val="Exercise"/>
    <w:basedOn w:val="Normal"/>
    <w:rsid w:val="002A0EC5"/>
    <w:pPr>
      <w:pBdr>
        <w:top w:val="single" w:sz="18" w:space="1" w:color="800000"/>
        <w:bottom w:val="dashed" w:sz="4" w:space="1" w:color="808080"/>
      </w:pBdr>
      <w:tabs>
        <w:tab w:val="right" w:pos="10177"/>
      </w:tabs>
      <w:spacing w:before="120" w:after="240" w:line="240" w:lineRule="auto"/>
    </w:pPr>
    <w:rPr>
      <w:rFonts w:ascii="Arial" w:hAnsi="Arial" w:cs="Arial"/>
      <w:b/>
      <w:bCs/>
      <w:color w:val="800000"/>
    </w:rPr>
  </w:style>
  <w:style w:type="table" w:styleId="TableGrid">
    <w:name w:val="Table Grid"/>
    <w:basedOn w:val="TableNormal"/>
    <w:uiPriority w:val="59"/>
    <w:rsid w:val="00206D31"/>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1C66"/>
    <w:pPr>
      <w:tabs>
        <w:tab w:val="center" w:pos="4680"/>
        <w:tab w:val="right" w:pos="9360"/>
      </w:tabs>
      <w:spacing w:before="0" w:after="0" w:line="240" w:lineRule="auto"/>
    </w:pPr>
    <w:rPr>
      <w:rFonts w:asciiTheme="minorHAnsi" w:eastAsiaTheme="minorEastAsia" w:hAnsiTheme="minorHAnsi" w:cstheme="minorBidi"/>
      <w:sz w:val="22"/>
      <w:szCs w:val="22"/>
      <w:lang w:eastAsia="ja-JP"/>
    </w:rPr>
  </w:style>
  <w:style w:type="character" w:customStyle="1" w:styleId="HeaderChar">
    <w:name w:val="Header Char"/>
    <w:basedOn w:val="DefaultParagraphFont"/>
    <w:link w:val="Header"/>
    <w:uiPriority w:val="99"/>
    <w:rsid w:val="002C1C66"/>
    <w:rPr>
      <w:rFonts w:eastAsiaTheme="minorEastAsia"/>
      <w:lang w:eastAsia="ja-JP"/>
    </w:rPr>
  </w:style>
  <w:style w:type="paragraph" w:styleId="ListParagraph">
    <w:name w:val="List Paragraph"/>
    <w:basedOn w:val="Normal"/>
    <w:uiPriority w:val="34"/>
    <w:qFormat/>
    <w:rsid w:val="001369A7"/>
    <w:pPr>
      <w:ind w:left="720"/>
      <w:contextualSpacing/>
    </w:pPr>
  </w:style>
  <w:style w:type="character" w:styleId="Strong">
    <w:name w:val="Strong"/>
    <w:basedOn w:val="DefaultParagraphFont"/>
    <w:uiPriority w:val="22"/>
    <w:qFormat/>
    <w:rsid w:val="00A51C87"/>
    <w:rPr>
      <w:b/>
      <w:bCs/>
    </w:rPr>
  </w:style>
  <w:style w:type="character" w:styleId="Hyperlink">
    <w:name w:val="Hyperlink"/>
    <w:basedOn w:val="DefaultParagraphFont"/>
    <w:uiPriority w:val="99"/>
    <w:unhideWhenUsed/>
    <w:rsid w:val="00E537AE"/>
    <w:rPr>
      <w:color w:val="0000FF" w:themeColor="hyperlink"/>
      <w:u w:val="single"/>
    </w:rPr>
  </w:style>
  <w:style w:type="character" w:customStyle="1" w:styleId="Heading2Char">
    <w:name w:val="Heading 2 Char"/>
    <w:basedOn w:val="DefaultParagraphFont"/>
    <w:link w:val="Heading2"/>
    <w:uiPriority w:val="9"/>
    <w:rsid w:val="0070089D"/>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70089D"/>
    <w:pPr>
      <w:spacing w:before="100" w:beforeAutospacing="1" w:after="100" w:afterAutospacing="1" w:line="240" w:lineRule="auto"/>
    </w:pPr>
    <w:rPr>
      <w:rFonts w:eastAsia="Times New Roman"/>
      <w:lang w:eastAsia="en-US"/>
    </w:rPr>
  </w:style>
  <w:style w:type="character" w:styleId="Emphasis">
    <w:name w:val="Emphasis"/>
    <w:basedOn w:val="DefaultParagraphFont"/>
    <w:uiPriority w:val="20"/>
    <w:qFormat/>
    <w:rsid w:val="0070089D"/>
    <w:rPr>
      <w:i/>
      <w:iCs/>
    </w:rPr>
  </w:style>
  <w:style w:type="character" w:styleId="HTMLCode">
    <w:name w:val="HTML Code"/>
    <w:basedOn w:val="DefaultParagraphFont"/>
    <w:uiPriority w:val="99"/>
    <w:semiHidden/>
    <w:unhideWhenUsed/>
    <w:rsid w:val="00806EAB"/>
    <w:rPr>
      <w:rFonts w:ascii="Courier New" w:eastAsia="Times New Roman" w:hAnsi="Courier New" w:cs="Courier New"/>
      <w:sz w:val="20"/>
      <w:szCs w:val="20"/>
    </w:rPr>
  </w:style>
  <w:style w:type="paragraph" w:customStyle="1" w:styleId="Default">
    <w:name w:val="Default"/>
    <w:rsid w:val="004238F5"/>
    <w:pPr>
      <w:autoSpaceDE w:val="0"/>
      <w:autoSpaceDN w:val="0"/>
      <w:adjustRightInd w:val="0"/>
      <w:spacing w:after="0" w:line="240" w:lineRule="auto"/>
    </w:pPr>
    <w:rPr>
      <w:rFonts w:ascii="Century Schoolbook" w:hAnsi="Century Schoolbook" w:cs="Century Schoolbook"/>
      <w:color w:val="000000"/>
      <w:sz w:val="24"/>
      <w:szCs w:val="24"/>
    </w:rPr>
  </w:style>
  <w:style w:type="paragraph" w:customStyle="1" w:styleId="Pa3">
    <w:name w:val="Pa3"/>
    <w:basedOn w:val="Default"/>
    <w:next w:val="Default"/>
    <w:uiPriority w:val="99"/>
    <w:rsid w:val="00FC62FF"/>
    <w:pPr>
      <w:spacing w:line="221" w:lineRule="atLeast"/>
    </w:pPr>
    <w:rPr>
      <w:rFonts w:cstheme="minorBidi"/>
      <w:color w:val="auto"/>
    </w:rPr>
  </w:style>
  <w:style w:type="paragraph" w:customStyle="1" w:styleId="Pa4">
    <w:name w:val="Pa4"/>
    <w:basedOn w:val="Default"/>
    <w:next w:val="Default"/>
    <w:uiPriority w:val="99"/>
    <w:rsid w:val="00FC62FF"/>
    <w:pPr>
      <w:spacing w:line="261" w:lineRule="atLeast"/>
    </w:pPr>
    <w:rPr>
      <w:rFonts w:cstheme="minorBidi"/>
      <w:color w:val="auto"/>
    </w:rPr>
  </w:style>
  <w:style w:type="character" w:customStyle="1" w:styleId="Heading3Char">
    <w:name w:val="Heading 3 Char"/>
    <w:basedOn w:val="DefaultParagraphFont"/>
    <w:link w:val="Heading3"/>
    <w:uiPriority w:val="9"/>
    <w:rsid w:val="0044254B"/>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unhideWhenUsed/>
    <w:rsid w:val="00983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983FA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F4DB3"/>
    <w:rPr>
      <w:rFonts w:asciiTheme="majorHAnsi" w:eastAsiaTheme="majorEastAsia" w:hAnsiTheme="majorHAnsi" w:cstheme="majorBidi"/>
      <w:color w:val="365F91" w:themeColor="accent1" w:themeShade="BF"/>
      <w:sz w:val="32"/>
      <w:szCs w:val="32"/>
      <w:lang w:eastAsia="ko-KR"/>
    </w:rPr>
  </w:style>
  <w:style w:type="character" w:customStyle="1" w:styleId="UnresolvedMention1">
    <w:name w:val="Unresolved Mention1"/>
    <w:basedOn w:val="DefaultParagraphFont"/>
    <w:uiPriority w:val="99"/>
    <w:semiHidden/>
    <w:unhideWhenUsed/>
    <w:rsid w:val="009D511D"/>
    <w:rPr>
      <w:color w:val="605E5C"/>
      <w:shd w:val="clear" w:color="auto" w:fill="E1DFDD"/>
    </w:rPr>
  </w:style>
  <w:style w:type="character" w:customStyle="1" w:styleId="Heading4Char">
    <w:name w:val="Heading 4 Char"/>
    <w:basedOn w:val="DefaultParagraphFont"/>
    <w:link w:val="Heading4"/>
    <w:uiPriority w:val="9"/>
    <w:semiHidden/>
    <w:rsid w:val="00EF1E7A"/>
    <w:rPr>
      <w:rFonts w:asciiTheme="majorHAnsi" w:eastAsiaTheme="majorEastAsia" w:hAnsiTheme="majorHAnsi" w:cstheme="majorBidi"/>
      <w:i/>
      <w:iCs/>
      <w:color w:val="365F91" w:themeColor="accent1" w:themeShade="BF"/>
      <w:sz w:val="24"/>
      <w:szCs w:val="24"/>
      <w:lang w:eastAsia="ko-KR"/>
    </w:rPr>
  </w:style>
  <w:style w:type="paragraph" w:styleId="Caption">
    <w:name w:val="caption"/>
    <w:basedOn w:val="Normal"/>
    <w:next w:val="Normal"/>
    <w:uiPriority w:val="35"/>
    <w:unhideWhenUsed/>
    <w:qFormat/>
    <w:rsid w:val="009938D7"/>
    <w:pPr>
      <w:spacing w:before="0"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10135">
      <w:bodyDiv w:val="1"/>
      <w:marLeft w:val="0"/>
      <w:marRight w:val="0"/>
      <w:marTop w:val="0"/>
      <w:marBottom w:val="0"/>
      <w:divBdr>
        <w:top w:val="none" w:sz="0" w:space="0" w:color="auto"/>
        <w:left w:val="none" w:sz="0" w:space="0" w:color="auto"/>
        <w:bottom w:val="none" w:sz="0" w:space="0" w:color="auto"/>
        <w:right w:val="none" w:sz="0" w:space="0" w:color="auto"/>
      </w:divBdr>
    </w:div>
    <w:div w:id="25185156">
      <w:bodyDiv w:val="1"/>
      <w:marLeft w:val="0"/>
      <w:marRight w:val="0"/>
      <w:marTop w:val="0"/>
      <w:marBottom w:val="0"/>
      <w:divBdr>
        <w:top w:val="none" w:sz="0" w:space="0" w:color="auto"/>
        <w:left w:val="none" w:sz="0" w:space="0" w:color="auto"/>
        <w:bottom w:val="none" w:sz="0" w:space="0" w:color="auto"/>
        <w:right w:val="none" w:sz="0" w:space="0" w:color="auto"/>
      </w:divBdr>
    </w:div>
    <w:div w:id="145124483">
      <w:bodyDiv w:val="1"/>
      <w:marLeft w:val="0"/>
      <w:marRight w:val="0"/>
      <w:marTop w:val="0"/>
      <w:marBottom w:val="0"/>
      <w:divBdr>
        <w:top w:val="none" w:sz="0" w:space="0" w:color="auto"/>
        <w:left w:val="none" w:sz="0" w:space="0" w:color="auto"/>
        <w:bottom w:val="none" w:sz="0" w:space="0" w:color="auto"/>
        <w:right w:val="none" w:sz="0" w:space="0" w:color="auto"/>
      </w:divBdr>
    </w:div>
    <w:div w:id="152842856">
      <w:bodyDiv w:val="1"/>
      <w:marLeft w:val="0"/>
      <w:marRight w:val="0"/>
      <w:marTop w:val="0"/>
      <w:marBottom w:val="0"/>
      <w:divBdr>
        <w:top w:val="none" w:sz="0" w:space="0" w:color="auto"/>
        <w:left w:val="none" w:sz="0" w:space="0" w:color="auto"/>
        <w:bottom w:val="none" w:sz="0" w:space="0" w:color="auto"/>
        <w:right w:val="none" w:sz="0" w:space="0" w:color="auto"/>
      </w:divBdr>
    </w:div>
    <w:div w:id="187568564">
      <w:bodyDiv w:val="1"/>
      <w:marLeft w:val="0"/>
      <w:marRight w:val="0"/>
      <w:marTop w:val="0"/>
      <w:marBottom w:val="0"/>
      <w:divBdr>
        <w:top w:val="none" w:sz="0" w:space="0" w:color="auto"/>
        <w:left w:val="none" w:sz="0" w:space="0" w:color="auto"/>
        <w:bottom w:val="none" w:sz="0" w:space="0" w:color="auto"/>
        <w:right w:val="none" w:sz="0" w:space="0" w:color="auto"/>
      </w:divBdr>
      <w:divsChild>
        <w:div w:id="346565035">
          <w:marLeft w:val="450"/>
          <w:marRight w:val="450"/>
          <w:marTop w:val="0"/>
          <w:marBottom w:val="0"/>
          <w:divBdr>
            <w:top w:val="none" w:sz="0" w:space="0" w:color="auto"/>
            <w:left w:val="none" w:sz="0" w:space="0" w:color="auto"/>
            <w:bottom w:val="none" w:sz="0" w:space="0" w:color="auto"/>
            <w:right w:val="none" w:sz="0" w:space="0" w:color="auto"/>
          </w:divBdr>
        </w:div>
      </w:divsChild>
    </w:div>
    <w:div w:id="192118667">
      <w:bodyDiv w:val="1"/>
      <w:marLeft w:val="0"/>
      <w:marRight w:val="0"/>
      <w:marTop w:val="0"/>
      <w:marBottom w:val="0"/>
      <w:divBdr>
        <w:top w:val="none" w:sz="0" w:space="0" w:color="auto"/>
        <w:left w:val="none" w:sz="0" w:space="0" w:color="auto"/>
        <w:bottom w:val="none" w:sz="0" w:space="0" w:color="auto"/>
        <w:right w:val="none" w:sz="0" w:space="0" w:color="auto"/>
      </w:divBdr>
    </w:div>
    <w:div w:id="248513909">
      <w:bodyDiv w:val="1"/>
      <w:marLeft w:val="0"/>
      <w:marRight w:val="0"/>
      <w:marTop w:val="0"/>
      <w:marBottom w:val="0"/>
      <w:divBdr>
        <w:top w:val="none" w:sz="0" w:space="0" w:color="auto"/>
        <w:left w:val="none" w:sz="0" w:space="0" w:color="auto"/>
        <w:bottom w:val="none" w:sz="0" w:space="0" w:color="auto"/>
        <w:right w:val="none" w:sz="0" w:space="0" w:color="auto"/>
      </w:divBdr>
    </w:div>
    <w:div w:id="259489574">
      <w:bodyDiv w:val="1"/>
      <w:marLeft w:val="0"/>
      <w:marRight w:val="0"/>
      <w:marTop w:val="0"/>
      <w:marBottom w:val="0"/>
      <w:divBdr>
        <w:top w:val="none" w:sz="0" w:space="0" w:color="auto"/>
        <w:left w:val="none" w:sz="0" w:space="0" w:color="auto"/>
        <w:bottom w:val="none" w:sz="0" w:space="0" w:color="auto"/>
        <w:right w:val="none" w:sz="0" w:space="0" w:color="auto"/>
      </w:divBdr>
    </w:div>
    <w:div w:id="337467363">
      <w:bodyDiv w:val="1"/>
      <w:marLeft w:val="0"/>
      <w:marRight w:val="0"/>
      <w:marTop w:val="0"/>
      <w:marBottom w:val="0"/>
      <w:divBdr>
        <w:top w:val="none" w:sz="0" w:space="0" w:color="auto"/>
        <w:left w:val="none" w:sz="0" w:space="0" w:color="auto"/>
        <w:bottom w:val="none" w:sz="0" w:space="0" w:color="auto"/>
        <w:right w:val="none" w:sz="0" w:space="0" w:color="auto"/>
      </w:divBdr>
    </w:div>
    <w:div w:id="399987144">
      <w:bodyDiv w:val="1"/>
      <w:marLeft w:val="0"/>
      <w:marRight w:val="0"/>
      <w:marTop w:val="0"/>
      <w:marBottom w:val="0"/>
      <w:divBdr>
        <w:top w:val="none" w:sz="0" w:space="0" w:color="auto"/>
        <w:left w:val="none" w:sz="0" w:space="0" w:color="auto"/>
        <w:bottom w:val="none" w:sz="0" w:space="0" w:color="auto"/>
        <w:right w:val="none" w:sz="0" w:space="0" w:color="auto"/>
      </w:divBdr>
    </w:div>
    <w:div w:id="534078744">
      <w:bodyDiv w:val="1"/>
      <w:marLeft w:val="0"/>
      <w:marRight w:val="0"/>
      <w:marTop w:val="0"/>
      <w:marBottom w:val="0"/>
      <w:divBdr>
        <w:top w:val="none" w:sz="0" w:space="0" w:color="auto"/>
        <w:left w:val="none" w:sz="0" w:space="0" w:color="auto"/>
        <w:bottom w:val="none" w:sz="0" w:space="0" w:color="auto"/>
        <w:right w:val="none" w:sz="0" w:space="0" w:color="auto"/>
      </w:divBdr>
    </w:div>
    <w:div w:id="608315784">
      <w:bodyDiv w:val="1"/>
      <w:marLeft w:val="0"/>
      <w:marRight w:val="0"/>
      <w:marTop w:val="0"/>
      <w:marBottom w:val="0"/>
      <w:divBdr>
        <w:top w:val="none" w:sz="0" w:space="0" w:color="auto"/>
        <w:left w:val="none" w:sz="0" w:space="0" w:color="auto"/>
        <w:bottom w:val="none" w:sz="0" w:space="0" w:color="auto"/>
        <w:right w:val="none" w:sz="0" w:space="0" w:color="auto"/>
      </w:divBdr>
    </w:div>
    <w:div w:id="608439414">
      <w:bodyDiv w:val="1"/>
      <w:marLeft w:val="0"/>
      <w:marRight w:val="0"/>
      <w:marTop w:val="0"/>
      <w:marBottom w:val="0"/>
      <w:divBdr>
        <w:top w:val="none" w:sz="0" w:space="0" w:color="auto"/>
        <w:left w:val="none" w:sz="0" w:space="0" w:color="auto"/>
        <w:bottom w:val="none" w:sz="0" w:space="0" w:color="auto"/>
        <w:right w:val="none" w:sz="0" w:space="0" w:color="auto"/>
      </w:divBdr>
    </w:div>
    <w:div w:id="635574511">
      <w:bodyDiv w:val="1"/>
      <w:marLeft w:val="0"/>
      <w:marRight w:val="0"/>
      <w:marTop w:val="0"/>
      <w:marBottom w:val="0"/>
      <w:divBdr>
        <w:top w:val="none" w:sz="0" w:space="0" w:color="auto"/>
        <w:left w:val="none" w:sz="0" w:space="0" w:color="auto"/>
        <w:bottom w:val="none" w:sz="0" w:space="0" w:color="auto"/>
        <w:right w:val="none" w:sz="0" w:space="0" w:color="auto"/>
      </w:divBdr>
      <w:divsChild>
        <w:div w:id="1398165010">
          <w:marLeft w:val="547"/>
          <w:marRight w:val="0"/>
          <w:marTop w:val="0"/>
          <w:marBottom w:val="0"/>
          <w:divBdr>
            <w:top w:val="none" w:sz="0" w:space="0" w:color="auto"/>
            <w:left w:val="none" w:sz="0" w:space="0" w:color="auto"/>
            <w:bottom w:val="none" w:sz="0" w:space="0" w:color="auto"/>
            <w:right w:val="none" w:sz="0" w:space="0" w:color="auto"/>
          </w:divBdr>
        </w:div>
      </w:divsChild>
    </w:div>
    <w:div w:id="636767739">
      <w:bodyDiv w:val="1"/>
      <w:marLeft w:val="0"/>
      <w:marRight w:val="0"/>
      <w:marTop w:val="0"/>
      <w:marBottom w:val="0"/>
      <w:divBdr>
        <w:top w:val="none" w:sz="0" w:space="0" w:color="auto"/>
        <w:left w:val="none" w:sz="0" w:space="0" w:color="auto"/>
        <w:bottom w:val="none" w:sz="0" w:space="0" w:color="auto"/>
        <w:right w:val="none" w:sz="0" w:space="0" w:color="auto"/>
      </w:divBdr>
    </w:div>
    <w:div w:id="650332106">
      <w:bodyDiv w:val="1"/>
      <w:marLeft w:val="0"/>
      <w:marRight w:val="0"/>
      <w:marTop w:val="0"/>
      <w:marBottom w:val="0"/>
      <w:divBdr>
        <w:top w:val="none" w:sz="0" w:space="0" w:color="auto"/>
        <w:left w:val="none" w:sz="0" w:space="0" w:color="auto"/>
        <w:bottom w:val="none" w:sz="0" w:space="0" w:color="auto"/>
        <w:right w:val="none" w:sz="0" w:space="0" w:color="auto"/>
      </w:divBdr>
    </w:div>
    <w:div w:id="699203921">
      <w:bodyDiv w:val="1"/>
      <w:marLeft w:val="0"/>
      <w:marRight w:val="0"/>
      <w:marTop w:val="0"/>
      <w:marBottom w:val="0"/>
      <w:divBdr>
        <w:top w:val="none" w:sz="0" w:space="0" w:color="auto"/>
        <w:left w:val="none" w:sz="0" w:space="0" w:color="auto"/>
        <w:bottom w:val="none" w:sz="0" w:space="0" w:color="auto"/>
        <w:right w:val="none" w:sz="0" w:space="0" w:color="auto"/>
      </w:divBdr>
    </w:div>
    <w:div w:id="731778701">
      <w:bodyDiv w:val="1"/>
      <w:marLeft w:val="0"/>
      <w:marRight w:val="0"/>
      <w:marTop w:val="0"/>
      <w:marBottom w:val="0"/>
      <w:divBdr>
        <w:top w:val="none" w:sz="0" w:space="0" w:color="auto"/>
        <w:left w:val="none" w:sz="0" w:space="0" w:color="auto"/>
        <w:bottom w:val="none" w:sz="0" w:space="0" w:color="auto"/>
        <w:right w:val="none" w:sz="0" w:space="0" w:color="auto"/>
      </w:divBdr>
    </w:div>
    <w:div w:id="844974862">
      <w:bodyDiv w:val="1"/>
      <w:marLeft w:val="0"/>
      <w:marRight w:val="0"/>
      <w:marTop w:val="0"/>
      <w:marBottom w:val="0"/>
      <w:divBdr>
        <w:top w:val="none" w:sz="0" w:space="0" w:color="auto"/>
        <w:left w:val="none" w:sz="0" w:space="0" w:color="auto"/>
        <w:bottom w:val="none" w:sz="0" w:space="0" w:color="auto"/>
        <w:right w:val="none" w:sz="0" w:space="0" w:color="auto"/>
      </w:divBdr>
    </w:div>
    <w:div w:id="868641715">
      <w:bodyDiv w:val="1"/>
      <w:marLeft w:val="0"/>
      <w:marRight w:val="0"/>
      <w:marTop w:val="0"/>
      <w:marBottom w:val="0"/>
      <w:divBdr>
        <w:top w:val="none" w:sz="0" w:space="0" w:color="auto"/>
        <w:left w:val="none" w:sz="0" w:space="0" w:color="auto"/>
        <w:bottom w:val="none" w:sz="0" w:space="0" w:color="auto"/>
        <w:right w:val="none" w:sz="0" w:space="0" w:color="auto"/>
      </w:divBdr>
    </w:div>
    <w:div w:id="904996838">
      <w:bodyDiv w:val="1"/>
      <w:marLeft w:val="0"/>
      <w:marRight w:val="0"/>
      <w:marTop w:val="0"/>
      <w:marBottom w:val="0"/>
      <w:divBdr>
        <w:top w:val="none" w:sz="0" w:space="0" w:color="auto"/>
        <w:left w:val="none" w:sz="0" w:space="0" w:color="auto"/>
        <w:bottom w:val="none" w:sz="0" w:space="0" w:color="auto"/>
        <w:right w:val="none" w:sz="0" w:space="0" w:color="auto"/>
      </w:divBdr>
    </w:div>
    <w:div w:id="925116018">
      <w:bodyDiv w:val="1"/>
      <w:marLeft w:val="0"/>
      <w:marRight w:val="0"/>
      <w:marTop w:val="0"/>
      <w:marBottom w:val="0"/>
      <w:divBdr>
        <w:top w:val="none" w:sz="0" w:space="0" w:color="auto"/>
        <w:left w:val="none" w:sz="0" w:space="0" w:color="auto"/>
        <w:bottom w:val="none" w:sz="0" w:space="0" w:color="auto"/>
        <w:right w:val="none" w:sz="0" w:space="0" w:color="auto"/>
      </w:divBdr>
    </w:div>
    <w:div w:id="1009722866">
      <w:bodyDiv w:val="1"/>
      <w:marLeft w:val="0"/>
      <w:marRight w:val="0"/>
      <w:marTop w:val="0"/>
      <w:marBottom w:val="0"/>
      <w:divBdr>
        <w:top w:val="none" w:sz="0" w:space="0" w:color="auto"/>
        <w:left w:val="none" w:sz="0" w:space="0" w:color="auto"/>
        <w:bottom w:val="none" w:sz="0" w:space="0" w:color="auto"/>
        <w:right w:val="none" w:sz="0" w:space="0" w:color="auto"/>
      </w:divBdr>
    </w:div>
    <w:div w:id="1014261330">
      <w:bodyDiv w:val="1"/>
      <w:marLeft w:val="0"/>
      <w:marRight w:val="0"/>
      <w:marTop w:val="0"/>
      <w:marBottom w:val="0"/>
      <w:divBdr>
        <w:top w:val="none" w:sz="0" w:space="0" w:color="auto"/>
        <w:left w:val="none" w:sz="0" w:space="0" w:color="auto"/>
        <w:bottom w:val="none" w:sz="0" w:space="0" w:color="auto"/>
        <w:right w:val="none" w:sz="0" w:space="0" w:color="auto"/>
      </w:divBdr>
    </w:div>
    <w:div w:id="1054309659">
      <w:bodyDiv w:val="1"/>
      <w:marLeft w:val="0"/>
      <w:marRight w:val="0"/>
      <w:marTop w:val="0"/>
      <w:marBottom w:val="0"/>
      <w:divBdr>
        <w:top w:val="none" w:sz="0" w:space="0" w:color="auto"/>
        <w:left w:val="none" w:sz="0" w:space="0" w:color="auto"/>
        <w:bottom w:val="none" w:sz="0" w:space="0" w:color="auto"/>
        <w:right w:val="none" w:sz="0" w:space="0" w:color="auto"/>
      </w:divBdr>
    </w:div>
    <w:div w:id="1068964230">
      <w:bodyDiv w:val="1"/>
      <w:marLeft w:val="0"/>
      <w:marRight w:val="0"/>
      <w:marTop w:val="0"/>
      <w:marBottom w:val="0"/>
      <w:divBdr>
        <w:top w:val="none" w:sz="0" w:space="0" w:color="auto"/>
        <w:left w:val="none" w:sz="0" w:space="0" w:color="auto"/>
        <w:bottom w:val="none" w:sz="0" w:space="0" w:color="auto"/>
        <w:right w:val="none" w:sz="0" w:space="0" w:color="auto"/>
      </w:divBdr>
    </w:div>
    <w:div w:id="1092316956">
      <w:bodyDiv w:val="1"/>
      <w:marLeft w:val="0"/>
      <w:marRight w:val="0"/>
      <w:marTop w:val="0"/>
      <w:marBottom w:val="0"/>
      <w:divBdr>
        <w:top w:val="none" w:sz="0" w:space="0" w:color="auto"/>
        <w:left w:val="none" w:sz="0" w:space="0" w:color="auto"/>
        <w:bottom w:val="none" w:sz="0" w:space="0" w:color="auto"/>
        <w:right w:val="none" w:sz="0" w:space="0" w:color="auto"/>
      </w:divBdr>
    </w:div>
    <w:div w:id="1110903339">
      <w:bodyDiv w:val="1"/>
      <w:marLeft w:val="0"/>
      <w:marRight w:val="0"/>
      <w:marTop w:val="0"/>
      <w:marBottom w:val="0"/>
      <w:divBdr>
        <w:top w:val="none" w:sz="0" w:space="0" w:color="auto"/>
        <w:left w:val="none" w:sz="0" w:space="0" w:color="auto"/>
        <w:bottom w:val="none" w:sz="0" w:space="0" w:color="auto"/>
        <w:right w:val="none" w:sz="0" w:space="0" w:color="auto"/>
      </w:divBdr>
    </w:div>
    <w:div w:id="1170943331">
      <w:bodyDiv w:val="1"/>
      <w:marLeft w:val="0"/>
      <w:marRight w:val="0"/>
      <w:marTop w:val="0"/>
      <w:marBottom w:val="0"/>
      <w:divBdr>
        <w:top w:val="none" w:sz="0" w:space="0" w:color="auto"/>
        <w:left w:val="none" w:sz="0" w:space="0" w:color="auto"/>
        <w:bottom w:val="none" w:sz="0" w:space="0" w:color="auto"/>
        <w:right w:val="none" w:sz="0" w:space="0" w:color="auto"/>
      </w:divBdr>
    </w:div>
    <w:div w:id="1188757861">
      <w:bodyDiv w:val="1"/>
      <w:marLeft w:val="0"/>
      <w:marRight w:val="0"/>
      <w:marTop w:val="0"/>
      <w:marBottom w:val="0"/>
      <w:divBdr>
        <w:top w:val="none" w:sz="0" w:space="0" w:color="auto"/>
        <w:left w:val="none" w:sz="0" w:space="0" w:color="auto"/>
        <w:bottom w:val="none" w:sz="0" w:space="0" w:color="auto"/>
        <w:right w:val="none" w:sz="0" w:space="0" w:color="auto"/>
      </w:divBdr>
    </w:div>
    <w:div w:id="1240359437">
      <w:bodyDiv w:val="1"/>
      <w:marLeft w:val="0"/>
      <w:marRight w:val="0"/>
      <w:marTop w:val="0"/>
      <w:marBottom w:val="0"/>
      <w:divBdr>
        <w:top w:val="none" w:sz="0" w:space="0" w:color="auto"/>
        <w:left w:val="none" w:sz="0" w:space="0" w:color="auto"/>
        <w:bottom w:val="none" w:sz="0" w:space="0" w:color="auto"/>
        <w:right w:val="none" w:sz="0" w:space="0" w:color="auto"/>
      </w:divBdr>
    </w:div>
    <w:div w:id="1252811609">
      <w:bodyDiv w:val="1"/>
      <w:marLeft w:val="0"/>
      <w:marRight w:val="0"/>
      <w:marTop w:val="0"/>
      <w:marBottom w:val="0"/>
      <w:divBdr>
        <w:top w:val="none" w:sz="0" w:space="0" w:color="auto"/>
        <w:left w:val="none" w:sz="0" w:space="0" w:color="auto"/>
        <w:bottom w:val="none" w:sz="0" w:space="0" w:color="auto"/>
        <w:right w:val="none" w:sz="0" w:space="0" w:color="auto"/>
      </w:divBdr>
    </w:div>
    <w:div w:id="1278443247">
      <w:bodyDiv w:val="1"/>
      <w:marLeft w:val="0"/>
      <w:marRight w:val="0"/>
      <w:marTop w:val="0"/>
      <w:marBottom w:val="0"/>
      <w:divBdr>
        <w:top w:val="none" w:sz="0" w:space="0" w:color="auto"/>
        <w:left w:val="none" w:sz="0" w:space="0" w:color="auto"/>
        <w:bottom w:val="none" w:sz="0" w:space="0" w:color="auto"/>
        <w:right w:val="none" w:sz="0" w:space="0" w:color="auto"/>
      </w:divBdr>
    </w:div>
    <w:div w:id="1281299381">
      <w:bodyDiv w:val="1"/>
      <w:marLeft w:val="0"/>
      <w:marRight w:val="0"/>
      <w:marTop w:val="0"/>
      <w:marBottom w:val="0"/>
      <w:divBdr>
        <w:top w:val="none" w:sz="0" w:space="0" w:color="auto"/>
        <w:left w:val="none" w:sz="0" w:space="0" w:color="auto"/>
        <w:bottom w:val="none" w:sz="0" w:space="0" w:color="auto"/>
        <w:right w:val="none" w:sz="0" w:space="0" w:color="auto"/>
      </w:divBdr>
      <w:divsChild>
        <w:div w:id="289020124">
          <w:marLeft w:val="450"/>
          <w:marRight w:val="450"/>
          <w:marTop w:val="0"/>
          <w:marBottom w:val="0"/>
          <w:divBdr>
            <w:top w:val="none" w:sz="0" w:space="0" w:color="auto"/>
            <w:left w:val="none" w:sz="0" w:space="0" w:color="auto"/>
            <w:bottom w:val="none" w:sz="0" w:space="0" w:color="auto"/>
            <w:right w:val="none" w:sz="0" w:space="0" w:color="auto"/>
          </w:divBdr>
        </w:div>
      </w:divsChild>
    </w:div>
    <w:div w:id="1387534895">
      <w:bodyDiv w:val="1"/>
      <w:marLeft w:val="0"/>
      <w:marRight w:val="0"/>
      <w:marTop w:val="0"/>
      <w:marBottom w:val="0"/>
      <w:divBdr>
        <w:top w:val="none" w:sz="0" w:space="0" w:color="auto"/>
        <w:left w:val="none" w:sz="0" w:space="0" w:color="auto"/>
        <w:bottom w:val="none" w:sz="0" w:space="0" w:color="auto"/>
        <w:right w:val="none" w:sz="0" w:space="0" w:color="auto"/>
      </w:divBdr>
    </w:div>
    <w:div w:id="1428038442">
      <w:bodyDiv w:val="1"/>
      <w:marLeft w:val="0"/>
      <w:marRight w:val="0"/>
      <w:marTop w:val="0"/>
      <w:marBottom w:val="0"/>
      <w:divBdr>
        <w:top w:val="none" w:sz="0" w:space="0" w:color="auto"/>
        <w:left w:val="none" w:sz="0" w:space="0" w:color="auto"/>
        <w:bottom w:val="none" w:sz="0" w:space="0" w:color="auto"/>
        <w:right w:val="none" w:sz="0" w:space="0" w:color="auto"/>
      </w:divBdr>
    </w:div>
    <w:div w:id="1437946765">
      <w:bodyDiv w:val="1"/>
      <w:marLeft w:val="0"/>
      <w:marRight w:val="0"/>
      <w:marTop w:val="0"/>
      <w:marBottom w:val="0"/>
      <w:divBdr>
        <w:top w:val="none" w:sz="0" w:space="0" w:color="auto"/>
        <w:left w:val="none" w:sz="0" w:space="0" w:color="auto"/>
        <w:bottom w:val="none" w:sz="0" w:space="0" w:color="auto"/>
        <w:right w:val="none" w:sz="0" w:space="0" w:color="auto"/>
      </w:divBdr>
    </w:div>
    <w:div w:id="1479151710">
      <w:bodyDiv w:val="1"/>
      <w:marLeft w:val="0"/>
      <w:marRight w:val="0"/>
      <w:marTop w:val="0"/>
      <w:marBottom w:val="0"/>
      <w:divBdr>
        <w:top w:val="none" w:sz="0" w:space="0" w:color="auto"/>
        <w:left w:val="none" w:sz="0" w:space="0" w:color="auto"/>
        <w:bottom w:val="none" w:sz="0" w:space="0" w:color="auto"/>
        <w:right w:val="none" w:sz="0" w:space="0" w:color="auto"/>
      </w:divBdr>
    </w:div>
    <w:div w:id="1494569754">
      <w:bodyDiv w:val="1"/>
      <w:marLeft w:val="0"/>
      <w:marRight w:val="0"/>
      <w:marTop w:val="0"/>
      <w:marBottom w:val="0"/>
      <w:divBdr>
        <w:top w:val="none" w:sz="0" w:space="0" w:color="auto"/>
        <w:left w:val="none" w:sz="0" w:space="0" w:color="auto"/>
        <w:bottom w:val="none" w:sz="0" w:space="0" w:color="auto"/>
        <w:right w:val="none" w:sz="0" w:space="0" w:color="auto"/>
      </w:divBdr>
    </w:div>
    <w:div w:id="1610238974">
      <w:bodyDiv w:val="1"/>
      <w:marLeft w:val="0"/>
      <w:marRight w:val="0"/>
      <w:marTop w:val="0"/>
      <w:marBottom w:val="0"/>
      <w:divBdr>
        <w:top w:val="none" w:sz="0" w:space="0" w:color="auto"/>
        <w:left w:val="none" w:sz="0" w:space="0" w:color="auto"/>
        <w:bottom w:val="none" w:sz="0" w:space="0" w:color="auto"/>
        <w:right w:val="none" w:sz="0" w:space="0" w:color="auto"/>
      </w:divBdr>
    </w:div>
    <w:div w:id="1671568116">
      <w:bodyDiv w:val="1"/>
      <w:marLeft w:val="0"/>
      <w:marRight w:val="0"/>
      <w:marTop w:val="0"/>
      <w:marBottom w:val="0"/>
      <w:divBdr>
        <w:top w:val="none" w:sz="0" w:space="0" w:color="auto"/>
        <w:left w:val="none" w:sz="0" w:space="0" w:color="auto"/>
        <w:bottom w:val="none" w:sz="0" w:space="0" w:color="auto"/>
        <w:right w:val="none" w:sz="0" w:space="0" w:color="auto"/>
      </w:divBdr>
    </w:div>
    <w:div w:id="1712614063">
      <w:bodyDiv w:val="1"/>
      <w:marLeft w:val="0"/>
      <w:marRight w:val="0"/>
      <w:marTop w:val="0"/>
      <w:marBottom w:val="0"/>
      <w:divBdr>
        <w:top w:val="none" w:sz="0" w:space="0" w:color="auto"/>
        <w:left w:val="none" w:sz="0" w:space="0" w:color="auto"/>
        <w:bottom w:val="none" w:sz="0" w:space="0" w:color="auto"/>
        <w:right w:val="none" w:sz="0" w:space="0" w:color="auto"/>
      </w:divBdr>
    </w:div>
    <w:div w:id="1883901268">
      <w:bodyDiv w:val="1"/>
      <w:marLeft w:val="0"/>
      <w:marRight w:val="0"/>
      <w:marTop w:val="0"/>
      <w:marBottom w:val="0"/>
      <w:divBdr>
        <w:top w:val="none" w:sz="0" w:space="0" w:color="auto"/>
        <w:left w:val="none" w:sz="0" w:space="0" w:color="auto"/>
        <w:bottom w:val="none" w:sz="0" w:space="0" w:color="auto"/>
        <w:right w:val="none" w:sz="0" w:space="0" w:color="auto"/>
      </w:divBdr>
    </w:div>
    <w:div w:id="1909146630">
      <w:bodyDiv w:val="1"/>
      <w:marLeft w:val="0"/>
      <w:marRight w:val="0"/>
      <w:marTop w:val="0"/>
      <w:marBottom w:val="0"/>
      <w:divBdr>
        <w:top w:val="none" w:sz="0" w:space="0" w:color="auto"/>
        <w:left w:val="none" w:sz="0" w:space="0" w:color="auto"/>
        <w:bottom w:val="none" w:sz="0" w:space="0" w:color="auto"/>
        <w:right w:val="none" w:sz="0" w:space="0" w:color="auto"/>
      </w:divBdr>
    </w:div>
    <w:div w:id="1950745906">
      <w:bodyDiv w:val="1"/>
      <w:marLeft w:val="0"/>
      <w:marRight w:val="0"/>
      <w:marTop w:val="0"/>
      <w:marBottom w:val="0"/>
      <w:divBdr>
        <w:top w:val="none" w:sz="0" w:space="0" w:color="auto"/>
        <w:left w:val="none" w:sz="0" w:space="0" w:color="auto"/>
        <w:bottom w:val="none" w:sz="0" w:space="0" w:color="auto"/>
        <w:right w:val="none" w:sz="0" w:space="0" w:color="auto"/>
      </w:divBdr>
    </w:div>
    <w:div w:id="1955209723">
      <w:bodyDiv w:val="1"/>
      <w:marLeft w:val="0"/>
      <w:marRight w:val="0"/>
      <w:marTop w:val="0"/>
      <w:marBottom w:val="0"/>
      <w:divBdr>
        <w:top w:val="none" w:sz="0" w:space="0" w:color="auto"/>
        <w:left w:val="none" w:sz="0" w:space="0" w:color="auto"/>
        <w:bottom w:val="none" w:sz="0" w:space="0" w:color="auto"/>
        <w:right w:val="none" w:sz="0" w:space="0" w:color="auto"/>
      </w:divBdr>
    </w:div>
    <w:div w:id="1989481360">
      <w:bodyDiv w:val="1"/>
      <w:marLeft w:val="0"/>
      <w:marRight w:val="0"/>
      <w:marTop w:val="0"/>
      <w:marBottom w:val="0"/>
      <w:divBdr>
        <w:top w:val="none" w:sz="0" w:space="0" w:color="auto"/>
        <w:left w:val="none" w:sz="0" w:space="0" w:color="auto"/>
        <w:bottom w:val="none" w:sz="0" w:space="0" w:color="auto"/>
        <w:right w:val="none" w:sz="0" w:space="0" w:color="auto"/>
      </w:divBdr>
    </w:div>
    <w:div w:id="2000838269">
      <w:bodyDiv w:val="1"/>
      <w:marLeft w:val="0"/>
      <w:marRight w:val="0"/>
      <w:marTop w:val="0"/>
      <w:marBottom w:val="0"/>
      <w:divBdr>
        <w:top w:val="none" w:sz="0" w:space="0" w:color="auto"/>
        <w:left w:val="none" w:sz="0" w:space="0" w:color="auto"/>
        <w:bottom w:val="none" w:sz="0" w:space="0" w:color="auto"/>
        <w:right w:val="none" w:sz="0" w:space="0" w:color="auto"/>
      </w:divBdr>
      <w:divsChild>
        <w:div w:id="1119304604">
          <w:marLeft w:val="547"/>
          <w:marRight w:val="0"/>
          <w:marTop w:val="0"/>
          <w:marBottom w:val="0"/>
          <w:divBdr>
            <w:top w:val="none" w:sz="0" w:space="0" w:color="auto"/>
            <w:left w:val="none" w:sz="0" w:space="0" w:color="auto"/>
            <w:bottom w:val="none" w:sz="0" w:space="0" w:color="auto"/>
            <w:right w:val="none" w:sz="0" w:space="0" w:color="auto"/>
          </w:divBdr>
        </w:div>
      </w:divsChild>
    </w:div>
    <w:div w:id="2106070692">
      <w:bodyDiv w:val="1"/>
      <w:marLeft w:val="0"/>
      <w:marRight w:val="0"/>
      <w:marTop w:val="0"/>
      <w:marBottom w:val="0"/>
      <w:divBdr>
        <w:top w:val="none" w:sz="0" w:space="0" w:color="auto"/>
        <w:left w:val="none" w:sz="0" w:space="0" w:color="auto"/>
        <w:bottom w:val="none" w:sz="0" w:space="0" w:color="auto"/>
        <w:right w:val="none" w:sz="0" w:space="0" w:color="auto"/>
      </w:divBdr>
    </w:div>
    <w:div w:id="2108503904">
      <w:bodyDiv w:val="1"/>
      <w:marLeft w:val="0"/>
      <w:marRight w:val="0"/>
      <w:marTop w:val="0"/>
      <w:marBottom w:val="0"/>
      <w:divBdr>
        <w:top w:val="none" w:sz="0" w:space="0" w:color="auto"/>
        <w:left w:val="none" w:sz="0" w:space="0" w:color="auto"/>
        <w:bottom w:val="none" w:sz="0" w:space="0" w:color="auto"/>
        <w:right w:val="none" w:sz="0" w:space="0" w:color="auto"/>
      </w:divBdr>
    </w:div>
    <w:div w:id="214441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5B608-B513-47B0-B519-40832078E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1364</TotalTime>
  <Pages>10</Pages>
  <Words>1052</Words>
  <Characters>5998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FAST NATIONAL UNIVERSITY OF COMPUTER AND EMERGING SCIENCES (NUCES), KARACHI</vt:lpstr>
    </vt:vector>
  </TitlesOfParts>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 NATIONAL UNIVERSITY OF COMPUTER AND EMERGING SCIENCES (NUCES), KARACHI</dc:title>
  <dc:creator>Abdullah Shaikh</dc:creator>
  <cp:lastModifiedBy>Seema Hashwani</cp:lastModifiedBy>
  <cp:revision>6</cp:revision>
  <cp:lastPrinted>2025-08-15T15:57:00Z</cp:lastPrinted>
  <dcterms:created xsi:type="dcterms:W3CDTF">2025-08-15T16:04:00Z</dcterms:created>
  <dcterms:modified xsi:type="dcterms:W3CDTF">2025-09-07T21:04:00Z</dcterms:modified>
</cp:coreProperties>
</file>