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1999" w14:textId="19B7D95F" w:rsidR="006F5E8E" w:rsidRPr="004603D2" w:rsidRDefault="001D2C6A" w:rsidP="001D2C6A">
      <w:pPr>
        <w:pStyle w:val="Heading1"/>
        <w:rPr>
          <w:rFonts w:ascii="Arial" w:hAnsi="Arial" w:cs="Arial"/>
          <w:color w:val="000000" w:themeColor="text1"/>
          <w:sz w:val="24"/>
        </w:rPr>
      </w:pPr>
      <w:bookmarkStart w:id="0" w:name="_GoBack"/>
      <w:bookmarkEnd w:id="0"/>
      <w:r w:rsidRPr="004603D2">
        <w:rPr>
          <w:rFonts w:ascii="Arial" w:hAnsi="Arial" w:cs="Arial"/>
          <w:color w:val="000000" w:themeColor="text1"/>
          <w:sz w:val="24"/>
        </w:rPr>
        <w:t>ADC_SOC</w:t>
      </w:r>
      <w:r w:rsidR="004926D1" w:rsidRPr="004603D2">
        <w:rPr>
          <w:rFonts w:ascii="Arial" w:hAnsi="Arial" w:cs="Arial"/>
          <w:color w:val="000000" w:themeColor="text1"/>
          <w:sz w:val="24"/>
        </w:rPr>
        <w:t xml:space="preserve"> : Analog to Digital Conversion program</w:t>
      </w:r>
    </w:p>
    <w:p w14:paraId="02A9D65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6661E73" w14:textId="4C5C0E9F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//###########################################################################</w:t>
      </w:r>
    </w:p>
    <w:p w14:paraId="76AB11C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FILE:   adc_soc_c28.c</w:t>
      </w:r>
    </w:p>
    <w:p w14:paraId="1BD687C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TITLE:  ADC2 Start-Of-Conversion (SOC) Example Program.</w:t>
      </w:r>
    </w:p>
    <w:p w14:paraId="102431B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794117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control_example_list</w:t>
      </w:r>
    </w:p>
    <w:p w14:paraId="666E25B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 ADC1 Start of Conversion (adc_soc)&lt;/h1&gt;</w:t>
      </w:r>
    </w:p>
    <w:p w14:paraId="2AA8EAF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2D4BD72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ADC example uses ePWM1 to generate a periodic</w:t>
      </w:r>
    </w:p>
    <w:p w14:paraId="51890A6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ADC SOC - ADCINT2. Two channels are converted,</w:t>
      </w:r>
    </w:p>
    <w:p w14:paraId="1161874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ADC2B0 and ADC2B2.</w:t>
      </w:r>
    </w:p>
    <w:p w14:paraId="658EC76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31842E0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\b Watch \b Variables \n</w:t>
      </w:r>
    </w:p>
    <w:p w14:paraId="36E7AA0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Voltage1[10]    - Last 10 ADCRESULT0 values</w:t>
      </w:r>
    </w:p>
    <w:p w14:paraId="70737BD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Voltage2[10]    - Last 10 ADCRESULT1 values</w:t>
      </w:r>
    </w:p>
    <w:p w14:paraId="19625C5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ConversionCount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Current result number 0-9</w:t>
      </w:r>
    </w:p>
    <w:p w14:paraId="6D7C6345" w14:textId="5038201C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- Idle loop counter</w:t>
      </w:r>
    </w:p>
    <w:p w14:paraId="43FCBDA8" w14:textId="77777777" w:rsidR="009214A8" w:rsidRDefault="009214A8" w:rsidP="0092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//###########################################################################</w:t>
      </w:r>
    </w:p>
    <w:p w14:paraId="1434ADD0" w14:textId="77777777" w:rsidR="009214A8" w:rsidRDefault="009214A8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008AC" w14:textId="4A7FD108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98EB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"DSP28x_Project.h"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Device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Headerfile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Examples Include File</w:t>
      </w:r>
    </w:p>
    <w:p w14:paraId="69A3FED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37405C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D69E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DUTY_CYCLE_A   500</w:t>
      </w:r>
    </w:p>
    <w:p w14:paraId="0EA54E0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DUTY_CYCLE_B   500</w:t>
      </w:r>
    </w:p>
    <w:p w14:paraId="76AF9E2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 PERIOD         1000</w:t>
      </w:r>
    </w:p>
    <w:p w14:paraId="4A53848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F1B3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 statements for functions found within this file.</w:t>
      </w:r>
    </w:p>
    <w:p w14:paraId="3B93B1F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adc1_isr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0532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Adc_Config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2404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9BAF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 variables used in this example:</w:t>
      </w:r>
    </w:p>
    <w:p w14:paraId="60566C4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48B6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ConversionCount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4BD5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</w:t>
      </w:r>
      <w:r>
        <w:rPr>
          <w:rFonts w:ascii="Consolas" w:hAnsi="Consolas" w:cs="Consolas"/>
          <w:color w:val="000000"/>
          <w:sz w:val="20"/>
          <w:szCs w:val="20"/>
        </w:rPr>
        <w:t xml:space="preserve"> Voltage1[10];</w:t>
      </w:r>
    </w:p>
    <w:p w14:paraId="7B3FB09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</w:t>
      </w:r>
      <w:r>
        <w:rPr>
          <w:rFonts w:ascii="Consolas" w:hAnsi="Consolas" w:cs="Consolas"/>
          <w:color w:val="000000"/>
          <w:sz w:val="20"/>
          <w:szCs w:val="20"/>
        </w:rPr>
        <w:t xml:space="preserve"> Voltage2[10];</w:t>
      </w:r>
    </w:p>
    <w:p w14:paraId="5566FE9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2411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7C920A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F73B3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1. Initialize System Control for Control and Analog Subsystems</w:t>
      </w:r>
    </w:p>
    <w:p w14:paraId="0CA80A9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Enable Peripheral Clocks</w:t>
      </w:r>
    </w:p>
    <w:p w14:paraId="25AC347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example function is found in the F28M35x_SysCtrl.c file.</w:t>
      </w:r>
    </w:p>
    <w:p w14:paraId="5A66076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InitSysCtrl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38025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FB03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_FLASH</w:t>
      </w:r>
    </w:p>
    <w:p w14:paraId="06D7B5D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Copy time critical code and Flash setup code to RAM</w:t>
      </w:r>
    </w:p>
    <w:p w14:paraId="1C68227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includes the following functions: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InitFlash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1FE365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RamfuncsLoadStart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RamfuncsLoadSize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RamfuncsRunStart</w:t>
      </w:r>
      <w:proofErr w:type="spellEnd"/>
    </w:p>
    <w:p w14:paraId="7078B4D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symbols are created by the linker. Refer to the device 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file.</w:t>
      </w:r>
    </w:p>
    <w:p w14:paraId="61BFD17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RamfuncsRunStart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RamfuncsLoadStart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RamfuncsLoadSize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37ED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622A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Call Flash Initialization to setup flash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waitstates</w:t>
      </w:r>
      <w:proofErr w:type="spellEnd"/>
    </w:p>
    <w:p w14:paraId="485C0FA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must reside in RAM</w:t>
      </w:r>
    </w:p>
    <w:p w14:paraId="0ED128E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InitFlash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19DD7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4052BC2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929C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418E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2. Initialize GPIO:</w:t>
      </w:r>
    </w:p>
    <w:p w14:paraId="278B069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example function is found in the F28M35x_Gpio.c file and</w:t>
      </w:r>
    </w:p>
    <w:p w14:paraId="1B88B80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illustrates how to set the GPIO to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it's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state.</w:t>
      </w:r>
    </w:p>
    <w:p w14:paraId="6709CBD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InitGpio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  // Skipped for this example</w:t>
      </w:r>
    </w:p>
    <w:p w14:paraId="7DDD363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EALLOW;</w:t>
      </w:r>
    </w:p>
    <w:p w14:paraId="2A75D0A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GpioG1CtrlRegs.</w:t>
      </w:r>
      <w:r>
        <w:rPr>
          <w:rFonts w:ascii="Consolas" w:hAnsi="Consolas" w:cs="Consolas"/>
          <w:color w:val="0000C0"/>
          <w:sz w:val="20"/>
          <w:szCs w:val="20"/>
        </w:rPr>
        <w:t>GPADIR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GPIO0</w:t>
      </w:r>
      <w:r>
        <w:rPr>
          <w:rFonts w:ascii="Consolas" w:hAnsi="Consolas" w:cs="Consolas"/>
          <w:color w:val="000000"/>
          <w:sz w:val="20"/>
          <w:szCs w:val="20"/>
        </w:rPr>
        <w:t xml:space="preserve">      = 1;       </w:t>
      </w:r>
      <w:r>
        <w:rPr>
          <w:rFonts w:ascii="Consolas" w:hAnsi="Consolas" w:cs="Consolas"/>
          <w:color w:val="3F7F5F"/>
          <w:sz w:val="20"/>
          <w:szCs w:val="20"/>
        </w:rPr>
        <w:t>//Set as output</w:t>
      </w:r>
    </w:p>
    <w:p w14:paraId="04D21CB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GpioG1CtrlRegs.</w:t>
      </w:r>
      <w:r>
        <w:rPr>
          <w:rFonts w:ascii="Consolas" w:hAnsi="Consolas" w:cs="Consolas"/>
          <w:color w:val="0000C0"/>
          <w:sz w:val="20"/>
          <w:szCs w:val="20"/>
        </w:rPr>
        <w:t>GPADIR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GPIO8</w:t>
      </w:r>
      <w:r>
        <w:rPr>
          <w:rFonts w:ascii="Consolas" w:hAnsi="Consolas" w:cs="Consolas"/>
          <w:color w:val="000000"/>
          <w:sz w:val="20"/>
          <w:szCs w:val="20"/>
        </w:rPr>
        <w:t xml:space="preserve">      = 1;       </w:t>
      </w:r>
      <w:r>
        <w:rPr>
          <w:rFonts w:ascii="Consolas" w:hAnsi="Consolas" w:cs="Consolas"/>
          <w:color w:val="3F7F5F"/>
          <w:sz w:val="20"/>
          <w:szCs w:val="20"/>
        </w:rPr>
        <w:t>//Set as output</w:t>
      </w:r>
    </w:p>
    <w:p w14:paraId="0BA54D7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GpioG1CtrlRegs.</w:t>
      </w:r>
      <w:r>
        <w:rPr>
          <w:rFonts w:ascii="Consolas" w:hAnsi="Consolas" w:cs="Consolas"/>
          <w:color w:val="0000C0"/>
          <w:sz w:val="20"/>
          <w:szCs w:val="20"/>
        </w:rPr>
        <w:t>GPAMUX1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GPIO0</w:t>
      </w:r>
      <w:r>
        <w:rPr>
          <w:rFonts w:ascii="Consolas" w:hAnsi="Consolas" w:cs="Consolas"/>
          <w:color w:val="000000"/>
          <w:sz w:val="20"/>
          <w:szCs w:val="20"/>
        </w:rPr>
        <w:t xml:space="preserve">     = 1;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mux</w:t>
      </w:r>
      <w:r>
        <w:rPr>
          <w:rFonts w:ascii="Consolas" w:hAnsi="Consolas" w:cs="Consolas"/>
          <w:color w:val="3F7F5F"/>
          <w:sz w:val="20"/>
          <w:szCs w:val="20"/>
        </w:rPr>
        <w:t xml:space="preserve"> to EPWM1A</w:t>
      </w:r>
    </w:p>
    <w:p w14:paraId="5F9A6B2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GpioG1CtrlRegs.</w:t>
      </w:r>
      <w:r>
        <w:rPr>
          <w:rFonts w:ascii="Consolas" w:hAnsi="Consolas" w:cs="Consolas"/>
          <w:color w:val="0000C0"/>
          <w:sz w:val="20"/>
          <w:szCs w:val="20"/>
        </w:rPr>
        <w:t>GPAMUX1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GPIO8</w:t>
      </w:r>
      <w:r>
        <w:rPr>
          <w:rFonts w:ascii="Consolas" w:hAnsi="Consolas" w:cs="Consolas"/>
          <w:color w:val="000000"/>
          <w:sz w:val="20"/>
          <w:szCs w:val="20"/>
        </w:rPr>
        <w:t xml:space="preserve">     = 3;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mux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ADCSOCAn</w:t>
      </w:r>
      <w:proofErr w:type="spellEnd"/>
    </w:p>
    <w:p w14:paraId="420EBB7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EDIS;</w:t>
      </w:r>
    </w:p>
    <w:p w14:paraId="4A39E84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163F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3. Clear all interrupts and initialize PIE vector table:</w:t>
      </w:r>
    </w:p>
    <w:p w14:paraId="26B4784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Disable CPU interrupts</w:t>
      </w:r>
    </w:p>
    <w:p w14:paraId="7476560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DINT;</w:t>
      </w:r>
    </w:p>
    <w:p w14:paraId="7ACFA43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B78B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the PIE control registers to their default state.</w:t>
      </w:r>
    </w:p>
    <w:p w14:paraId="20B3013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default state is all PIE interrupts disabled and flags</w:t>
      </w:r>
    </w:p>
    <w:p w14:paraId="0E43453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are cleared.</w:t>
      </w:r>
    </w:p>
    <w:p w14:paraId="45C2664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is found in the F28M35x_PieCtrl.c file.</w:t>
      </w:r>
    </w:p>
    <w:p w14:paraId="4DDBA1B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InitPieCtrl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D6D79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9C95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Disable CPU interrupts and clear all CPU interrupt flags:</w:t>
      </w:r>
    </w:p>
    <w:p w14:paraId="164D263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IER = 0x0000;</w:t>
      </w:r>
    </w:p>
    <w:p w14:paraId="28C07E4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IFR = 0x0000;</w:t>
      </w:r>
    </w:p>
    <w:p w14:paraId="7BBA13C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5C84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the PIE vector table with pointers to the shell Interrupt</w:t>
      </w:r>
    </w:p>
    <w:p w14:paraId="0930555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Service Routines (ISR).</w:t>
      </w:r>
    </w:p>
    <w:p w14:paraId="1E46710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will populate the entire table, even if the interrupt</w:t>
      </w:r>
    </w:p>
    <w:p w14:paraId="0F6BCB0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is not used in this example.  This is useful for debug purposes.</w:t>
      </w:r>
    </w:p>
    <w:p w14:paraId="3558941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shell ISR routines are found in F28M35x_DefaultIsr.c.</w:t>
      </w:r>
    </w:p>
    <w:p w14:paraId="2235702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is found in F28M35x_PieVect.c.</w:t>
      </w:r>
    </w:p>
    <w:p w14:paraId="771C341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InitPieVectTable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06A7A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B6B8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Interrupts that are used in this example are re-mapped to</w:t>
      </w:r>
    </w:p>
    <w:p w14:paraId="5039893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ISR functions found within this file.</w:t>
      </w:r>
    </w:p>
    <w:p w14:paraId="4A51D50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EALLOW; </w:t>
      </w:r>
      <w:r>
        <w:rPr>
          <w:rFonts w:ascii="Consolas" w:hAnsi="Consolas" w:cs="Consolas"/>
          <w:color w:val="3F7F5F"/>
          <w:sz w:val="20"/>
          <w:szCs w:val="20"/>
        </w:rPr>
        <w:t>// This is needed to write to EALLOW protected register</w:t>
      </w:r>
    </w:p>
    <w:p w14:paraId="4066436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PieVectTable.</w:t>
      </w:r>
      <w:r>
        <w:rPr>
          <w:rFonts w:ascii="Consolas" w:hAnsi="Consolas" w:cs="Consolas"/>
          <w:color w:val="0000C0"/>
          <w:sz w:val="20"/>
          <w:szCs w:val="20"/>
        </w:rPr>
        <w:t>ADCINT1</w:t>
      </w:r>
      <w:r>
        <w:rPr>
          <w:rFonts w:ascii="Consolas" w:hAnsi="Consolas" w:cs="Consolas"/>
          <w:color w:val="000000"/>
          <w:sz w:val="20"/>
          <w:szCs w:val="20"/>
        </w:rPr>
        <w:t xml:space="preserve"> = &amp;adc1_isr;</w:t>
      </w:r>
    </w:p>
    <w:p w14:paraId="2E34F32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EDIS;   </w:t>
      </w:r>
      <w:r>
        <w:rPr>
          <w:rFonts w:ascii="Consolas" w:hAnsi="Consolas" w:cs="Consolas"/>
          <w:color w:val="3F7F5F"/>
          <w:sz w:val="20"/>
          <w:szCs w:val="20"/>
        </w:rPr>
        <w:t>// This is needed to disable write to EALLOW protected registers</w:t>
      </w:r>
    </w:p>
    <w:p w14:paraId="4060069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A95C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4. Initialize all the Device Peripherals:</w:t>
      </w:r>
    </w:p>
    <w:p w14:paraId="48806D2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is found in F28M35x_InitPeripherals.c</w:t>
      </w:r>
    </w:p>
    <w:p w14:paraId="01E828B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InitPeripherals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 // Not required for this example</w:t>
      </w:r>
    </w:p>
    <w:p w14:paraId="426DD8A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InitAdc1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For this example,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ADC</w:t>
      </w:r>
    </w:p>
    <w:p w14:paraId="0B1C798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EDCC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5. User specific code, enable interrupts:</w:t>
      </w:r>
    </w:p>
    <w:p w14:paraId="5E1882A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8272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Enable ADCINT2 in PIE</w:t>
      </w:r>
    </w:p>
    <w:p w14:paraId="69E262F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PieCtrlRegs.</w:t>
      </w:r>
      <w:r>
        <w:rPr>
          <w:rFonts w:ascii="Consolas" w:hAnsi="Consolas" w:cs="Consolas"/>
          <w:color w:val="0000C0"/>
          <w:sz w:val="20"/>
          <w:szCs w:val="20"/>
        </w:rPr>
        <w:t>PIEIER1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INTx1</w:t>
      </w:r>
      <w:r>
        <w:rPr>
          <w:rFonts w:ascii="Consolas" w:hAnsi="Consolas" w:cs="Consolas"/>
          <w:color w:val="000000"/>
          <w:sz w:val="20"/>
          <w:szCs w:val="20"/>
        </w:rPr>
        <w:t xml:space="preserve"> = 1;  </w:t>
      </w:r>
      <w:r>
        <w:rPr>
          <w:rFonts w:ascii="Consolas" w:hAnsi="Consolas" w:cs="Consolas"/>
          <w:color w:val="3F7F5F"/>
          <w:sz w:val="20"/>
          <w:szCs w:val="20"/>
        </w:rPr>
        <w:t>// Enable INT 1.1 in the PIE</w:t>
      </w:r>
    </w:p>
    <w:p w14:paraId="2CFADA3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IER |= M_INT2;                      </w:t>
      </w:r>
      <w:r>
        <w:rPr>
          <w:rFonts w:ascii="Consolas" w:hAnsi="Consolas" w:cs="Consolas"/>
          <w:color w:val="3F7F5F"/>
          <w:sz w:val="20"/>
          <w:szCs w:val="20"/>
        </w:rPr>
        <w:t>// Enable CPU Interrupt 1</w:t>
      </w:r>
    </w:p>
    <w:p w14:paraId="2E927D4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EINT;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Enable Global interrupt INTM</w:t>
      </w:r>
    </w:p>
    <w:p w14:paraId="44DD961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ERTM;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Global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realtime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interrupt DBGM</w:t>
      </w:r>
    </w:p>
    <w:p w14:paraId="03D4B7A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5F80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E5807A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ConversionCount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22A112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087D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Configure ADC</w:t>
      </w:r>
    </w:p>
    <w:p w14:paraId="4AC917C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EALLOW;</w:t>
      </w:r>
    </w:p>
    <w:p w14:paraId="1FA3109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ADCCTL2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ADCNONOVERLAP</w:t>
      </w:r>
      <w:r>
        <w:rPr>
          <w:rFonts w:ascii="Consolas" w:hAnsi="Consolas" w:cs="Consolas"/>
          <w:color w:val="000000"/>
          <w:sz w:val="20"/>
          <w:szCs w:val="20"/>
        </w:rPr>
        <w:t xml:space="preserve"> = 1;     </w:t>
      </w:r>
      <w:r>
        <w:rPr>
          <w:rFonts w:ascii="Consolas" w:hAnsi="Consolas" w:cs="Consolas"/>
          <w:color w:val="3F7F5F"/>
          <w:sz w:val="20"/>
          <w:szCs w:val="20"/>
        </w:rPr>
        <w:t>// Enable non-overlap mode i.e.</w:t>
      </w:r>
    </w:p>
    <w:p w14:paraId="4DC0CAD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conversion and future</w:t>
      </w:r>
    </w:p>
    <w:p w14:paraId="7831C33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sampling events don't overlap</w:t>
      </w:r>
    </w:p>
    <w:p w14:paraId="2819EDA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ADCCTL1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INTPULSEPOS</w:t>
      </w:r>
      <w:r>
        <w:rPr>
          <w:rFonts w:ascii="Consolas" w:hAnsi="Consolas" w:cs="Consolas"/>
          <w:color w:val="000000"/>
          <w:sz w:val="20"/>
          <w:szCs w:val="20"/>
        </w:rPr>
        <w:t xml:space="preserve">   = 1;     </w:t>
      </w:r>
      <w:r>
        <w:rPr>
          <w:rFonts w:ascii="Consolas" w:hAnsi="Consolas" w:cs="Consolas"/>
          <w:color w:val="3F7F5F"/>
          <w:sz w:val="20"/>
          <w:szCs w:val="20"/>
        </w:rPr>
        <w:t>// ADCINT1 trips after</w:t>
      </w:r>
    </w:p>
    <w:p w14:paraId="05BF7BE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AdcResults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latch</w:t>
      </w:r>
    </w:p>
    <w:p w14:paraId="1E0060E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INTSEL1N2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INT1E</w:t>
      </w:r>
      <w:r>
        <w:rPr>
          <w:rFonts w:ascii="Consolas" w:hAnsi="Consolas" w:cs="Consolas"/>
          <w:color w:val="000000"/>
          <w:sz w:val="20"/>
          <w:szCs w:val="20"/>
        </w:rPr>
        <w:t xml:space="preserve">       = 1;     </w:t>
      </w:r>
      <w:r>
        <w:rPr>
          <w:rFonts w:ascii="Consolas" w:hAnsi="Consolas" w:cs="Consolas"/>
          <w:color w:val="3F7F5F"/>
          <w:sz w:val="20"/>
          <w:szCs w:val="20"/>
        </w:rPr>
        <w:t>// Enabled ADCINT1</w:t>
      </w:r>
    </w:p>
    <w:p w14:paraId="0F9127B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INTSEL1N2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INT1CONT</w:t>
      </w:r>
      <w:r>
        <w:rPr>
          <w:rFonts w:ascii="Consolas" w:hAnsi="Consolas" w:cs="Consolas"/>
          <w:color w:val="000000"/>
          <w:sz w:val="20"/>
          <w:szCs w:val="20"/>
        </w:rPr>
        <w:t xml:space="preserve">    = 0;     </w:t>
      </w:r>
      <w:r>
        <w:rPr>
          <w:rFonts w:ascii="Consolas" w:hAnsi="Consolas" w:cs="Consolas"/>
          <w:color w:val="3F7F5F"/>
          <w:sz w:val="20"/>
          <w:szCs w:val="20"/>
        </w:rPr>
        <w:t>// Disable ADCINT1 Continuous</w:t>
      </w:r>
    </w:p>
    <w:p w14:paraId="4EACCBF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mode</w:t>
      </w:r>
    </w:p>
    <w:p w14:paraId="561925E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INTSEL1N2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INT1SEL</w:t>
      </w:r>
      <w:r>
        <w:rPr>
          <w:rFonts w:ascii="Consolas" w:hAnsi="Consolas" w:cs="Consolas"/>
          <w:color w:val="000000"/>
          <w:sz w:val="20"/>
          <w:szCs w:val="20"/>
        </w:rPr>
        <w:t xml:space="preserve">     = 0;     </w:t>
      </w:r>
      <w:r>
        <w:rPr>
          <w:rFonts w:ascii="Consolas" w:hAnsi="Consolas" w:cs="Consolas"/>
          <w:color w:val="3F7F5F"/>
          <w:sz w:val="20"/>
          <w:szCs w:val="20"/>
        </w:rPr>
        <w:t>// setup EOC0 to trigger ADCINT1</w:t>
      </w:r>
    </w:p>
    <w:p w14:paraId="1DCF2B9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to fire</w:t>
      </w:r>
    </w:p>
    <w:p w14:paraId="2FC712B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ADCSOC0CTL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CHSEL</w:t>
      </w:r>
      <w:r>
        <w:rPr>
          <w:rFonts w:ascii="Consolas" w:hAnsi="Consolas" w:cs="Consolas"/>
          <w:color w:val="000000"/>
          <w:sz w:val="20"/>
          <w:szCs w:val="20"/>
        </w:rPr>
        <w:t xml:space="preserve">      = 0;     </w:t>
      </w:r>
      <w:r>
        <w:rPr>
          <w:rFonts w:ascii="Consolas" w:hAnsi="Consolas" w:cs="Consolas"/>
          <w:color w:val="3F7F5F"/>
          <w:sz w:val="20"/>
          <w:szCs w:val="20"/>
        </w:rPr>
        <w:t>// set SOC0 channel select to</w:t>
      </w:r>
    </w:p>
    <w:p w14:paraId="0325194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ADC1A0</w:t>
      </w:r>
    </w:p>
    <w:p w14:paraId="4147476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ADCSOC1CTL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CHSEL</w:t>
      </w:r>
      <w:r>
        <w:rPr>
          <w:rFonts w:ascii="Consolas" w:hAnsi="Consolas" w:cs="Consolas"/>
          <w:color w:val="000000"/>
          <w:sz w:val="20"/>
          <w:szCs w:val="20"/>
        </w:rPr>
        <w:t xml:space="preserve">      = 2;     </w:t>
      </w:r>
      <w:r>
        <w:rPr>
          <w:rFonts w:ascii="Consolas" w:hAnsi="Consolas" w:cs="Consolas"/>
          <w:color w:val="3F7F5F"/>
          <w:sz w:val="20"/>
          <w:szCs w:val="20"/>
        </w:rPr>
        <w:t>// set SOC1 channel select to</w:t>
      </w:r>
    </w:p>
    <w:p w14:paraId="668B245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ADC1A2</w:t>
      </w:r>
    </w:p>
    <w:p w14:paraId="02FF14D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AnalogSysctrlRegs.</w:t>
      </w:r>
      <w:r>
        <w:rPr>
          <w:rFonts w:ascii="Consolas" w:hAnsi="Consolas" w:cs="Consolas"/>
          <w:color w:val="0000C0"/>
          <w:sz w:val="20"/>
          <w:szCs w:val="20"/>
        </w:rPr>
        <w:t>TRIG1SEL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    = 5;     </w:t>
      </w:r>
      <w:r>
        <w:rPr>
          <w:rFonts w:ascii="Consolas" w:hAnsi="Consolas" w:cs="Consolas"/>
          <w:color w:val="3F7F5F"/>
          <w:sz w:val="20"/>
          <w:szCs w:val="20"/>
        </w:rPr>
        <w:t>// Assigning EPWM1SOCA to</w:t>
      </w:r>
    </w:p>
    <w:p w14:paraId="0ECF957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ADC TRIGGER 1 of the ADC module</w:t>
      </w:r>
    </w:p>
    <w:p w14:paraId="4CA688E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ADCSOC0CTL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TRIGSEL</w:t>
      </w:r>
      <w:r>
        <w:rPr>
          <w:rFonts w:ascii="Consolas" w:hAnsi="Consolas" w:cs="Consolas"/>
          <w:color w:val="000000"/>
          <w:sz w:val="20"/>
          <w:szCs w:val="20"/>
        </w:rPr>
        <w:t xml:space="preserve">    = 5;     </w:t>
      </w:r>
      <w:r>
        <w:rPr>
          <w:rFonts w:ascii="Consolas" w:hAnsi="Consolas" w:cs="Consolas"/>
          <w:color w:val="3F7F5F"/>
          <w:sz w:val="20"/>
          <w:szCs w:val="20"/>
        </w:rPr>
        <w:t>// Set SOC0 start trigger to</w:t>
      </w:r>
    </w:p>
    <w:p w14:paraId="2BDF8C2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ADC Trigger 1(EPWM1 SOCA) of the</w:t>
      </w:r>
    </w:p>
    <w:p w14:paraId="3A111D9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</w:p>
    <w:p w14:paraId="3DA83C9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ADCSOC1CTL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TRIGSEL</w:t>
      </w:r>
      <w:r>
        <w:rPr>
          <w:rFonts w:ascii="Consolas" w:hAnsi="Consolas" w:cs="Consolas"/>
          <w:color w:val="000000"/>
          <w:sz w:val="20"/>
          <w:szCs w:val="20"/>
        </w:rPr>
        <w:t xml:space="preserve">    = 5;     </w:t>
      </w:r>
      <w:r>
        <w:rPr>
          <w:rFonts w:ascii="Consolas" w:hAnsi="Consolas" w:cs="Consolas"/>
          <w:color w:val="3F7F5F"/>
          <w:sz w:val="20"/>
          <w:szCs w:val="20"/>
        </w:rPr>
        <w:t>// set SOC1 start trigger to</w:t>
      </w:r>
    </w:p>
    <w:p w14:paraId="7A2A0CF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ADC Trigger 1(EPWM1 SOCA) of the</w:t>
      </w:r>
    </w:p>
    <w:p w14:paraId="3A3FD62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</w:p>
    <w:p w14:paraId="3E06F35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ADCSOC0CTL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ACQPS</w:t>
      </w:r>
      <w:r>
        <w:rPr>
          <w:rFonts w:ascii="Consolas" w:hAnsi="Consolas" w:cs="Consolas"/>
          <w:color w:val="000000"/>
          <w:sz w:val="20"/>
          <w:szCs w:val="20"/>
        </w:rPr>
        <w:t xml:space="preserve">      = 6;     </w:t>
      </w:r>
      <w:r>
        <w:rPr>
          <w:rFonts w:ascii="Consolas" w:hAnsi="Consolas" w:cs="Consolas"/>
          <w:color w:val="3F7F5F"/>
          <w:sz w:val="20"/>
          <w:szCs w:val="20"/>
        </w:rPr>
        <w:t>// set SOC0 S/H Window to 7 ADC</w:t>
      </w:r>
    </w:p>
    <w:p w14:paraId="2BB1A59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Clock Cycles, (6 ACQPS plus</w:t>
      </w:r>
    </w:p>
    <w:p w14:paraId="592AAE6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1)</w:t>
      </w:r>
    </w:p>
    <w:p w14:paraId="5570AA3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ADCSOC1CTL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ACQPS</w:t>
      </w:r>
      <w:r>
        <w:rPr>
          <w:rFonts w:ascii="Consolas" w:hAnsi="Consolas" w:cs="Consolas"/>
          <w:color w:val="000000"/>
          <w:sz w:val="20"/>
          <w:szCs w:val="20"/>
        </w:rPr>
        <w:t xml:space="preserve">      = 6;     </w:t>
      </w:r>
      <w:r>
        <w:rPr>
          <w:rFonts w:ascii="Consolas" w:hAnsi="Consolas" w:cs="Consolas"/>
          <w:color w:val="3F7F5F"/>
          <w:sz w:val="20"/>
          <w:szCs w:val="20"/>
        </w:rPr>
        <w:t>// set SOC1 S/H Window to 7 ADC</w:t>
      </w:r>
    </w:p>
    <w:p w14:paraId="5E3FA85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Clock Cycles, (6 ACQPS plus</w:t>
      </w:r>
    </w:p>
    <w:p w14:paraId="4B293A8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1)</w:t>
      </w:r>
    </w:p>
    <w:p w14:paraId="07B7976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EDIS;</w:t>
      </w:r>
    </w:p>
    <w:p w14:paraId="2938FB8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6361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//// Assumes ePWM1 clock is already enabled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InitSysCtrl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1261E9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F976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event triggers (SOCA) for ADC SOC1</w:t>
      </w:r>
    </w:p>
    <w:p w14:paraId="1A1179B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ETSEL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SOCAEN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= 1;      </w:t>
      </w:r>
      <w:r>
        <w:rPr>
          <w:rFonts w:ascii="Consolas" w:hAnsi="Consolas" w:cs="Consolas"/>
          <w:color w:val="3F7F5F"/>
          <w:sz w:val="20"/>
          <w:szCs w:val="20"/>
        </w:rPr>
        <w:t>// Enable SOC on A group</w:t>
      </w:r>
    </w:p>
    <w:p w14:paraId="2B76DC5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ETSEL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SOCASEL</w:t>
      </w:r>
      <w:r>
        <w:rPr>
          <w:rFonts w:ascii="Consolas" w:hAnsi="Consolas" w:cs="Consolas"/>
          <w:color w:val="000000"/>
          <w:sz w:val="20"/>
          <w:szCs w:val="20"/>
        </w:rPr>
        <w:t xml:space="preserve"> = ET_CTRU_CMPA;  </w:t>
      </w:r>
      <w:r>
        <w:rPr>
          <w:rFonts w:ascii="Consolas" w:hAnsi="Consolas" w:cs="Consolas"/>
          <w:color w:val="3F7F5F"/>
          <w:sz w:val="20"/>
          <w:szCs w:val="20"/>
        </w:rPr>
        <w:t>// Select SOC from CMPA on</w:t>
      </w:r>
    </w:p>
    <w:p w14:paraId="09EEAE7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upcount</w:t>
      </w:r>
      <w:proofErr w:type="spellEnd"/>
    </w:p>
    <w:p w14:paraId="24A72CE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ETPS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SOCAPRD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= 3;      </w:t>
      </w:r>
      <w:r>
        <w:rPr>
          <w:rFonts w:ascii="Consolas" w:hAnsi="Consolas" w:cs="Consolas"/>
          <w:color w:val="3F7F5F"/>
          <w:sz w:val="20"/>
          <w:szCs w:val="20"/>
        </w:rPr>
        <w:t>// Generate pulse on every 3rd</w:t>
      </w:r>
    </w:p>
    <w:p w14:paraId="3C72331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event</w:t>
      </w:r>
    </w:p>
    <w:p w14:paraId="041EFAC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6B28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Time-base registers</w:t>
      </w:r>
    </w:p>
    <w:p w14:paraId="517CAF67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TBPRD</w:t>
      </w:r>
      <w:r>
        <w:rPr>
          <w:rFonts w:ascii="Consolas" w:hAnsi="Consolas" w:cs="Consolas"/>
          <w:color w:val="000000"/>
          <w:sz w:val="20"/>
          <w:szCs w:val="20"/>
        </w:rPr>
        <w:t xml:space="preserve"> = PERIOD;                   </w:t>
      </w:r>
      <w:r>
        <w:rPr>
          <w:rFonts w:ascii="Consolas" w:hAnsi="Consolas" w:cs="Consolas"/>
          <w:color w:val="3F7F5F"/>
          <w:sz w:val="20"/>
          <w:szCs w:val="20"/>
        </w:rPr>
        <w:t>// Set timer period, PWM</w:t>
      </w:r>
    </w:p>
    <w:p w14:paraId="3761D6A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frequency = 1 / period</w:t>
      </w:r>
    </w:p>
    <w:p w14:paraId="3F740B5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TBPHS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= 0;                    </w:t>
      </w:r>
      <w:r>
        <w:rPr>
          <w:rFonts w:ascii="Consolas" w:hAnsi="Consolas" w:cs="Consolas"/>
          <w:color w:val="3F7F5F"/>
          <w:sz w:val="20"/>
          <w:szCs w:val="20"/>
        </w:rPr>
        <w:t>// Time-Base Phase Register</w:t>
      </w:r>
    </w:p>
    <w:p w14:paraId="61E430E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TBCTR</w:t>
      </w:r>
      <w:r>
        <w:rPr>
          <w:rFonts w:ascii="Consolas" w:hAnsi="Consolas" w:cs="Consolas"/>
          <w:color w:val="000000"/>
          <w:sz w:val="20"/>
          <w:szCs w:val="20"/>
        </w:rPr>
        <w:t xml:space="preserve"> = 0;                        </w:t>
      </w:r>
      <w:r>
        <w:rPr>
          <w:rFonts w:ascii="Consolas" w:hAnsi="Consolas" w:cs="Consolas"/>
          <w:color w:val="3F7F5F"/>
          <w:sz w:val="20"/>
          <w:szCs w:val="20"/>
        </w:rPr>
        <w:t>// Time-Base Counter Register</w:t>
      </w:r>
    </w:p>
    <w:p w14:paraId="0A3499A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TBCTL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PRDLD</w:t>
      </w:r>
      <w:r>
        <w:rPr>
          <w:rFonts w:ascii="Consolas" w:hAnsi="Consolas" w:cs="Consolas"/>
          <w:color w:val="000000"/>
          <w:sz w:val="20"/>
          <w:szCs w:val="20"/>
        </w:rPr>
        <w:t xml:space="preserve"> = TB_IMMEDIATE;   </w:t>
      </w:r>
      <w:r>
        <w:rPr>
          <w:rFonts w:ascii="Consolas" w:hAnsi="Consolas" w:cs="Consolas"/>
          <w:color w:val="3F7F5F"/>
          <w:sz w:val="20"/>
          <w:szCs w:val="20"/>
        </w:rPr>
        <w:t>// Set Immediate load</w:t>
      </w:r>
    </w:p>
    <w:p w14:paraId="1EF895E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TBCTL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CTRMODE</w:t>
      </w:r>
      <w:r>
        <w:rPr>
          <w:rFonts w:ascii="Consolas" w:hAnsi="Consolas" w:cs="Consolas"/>
          <w:color w:val="000000"/>
          <w:sz w:val="20"/>
          <w:szCs w:val="20"/>
        </w:rPr>
        <w:t xml:space="preserve"> = TB_COUNT_UP;  </w:t>
      </w:r>
      <w:r>
        <w:rPr>
          <w:rFonts w:ascii="Consolas" w:hAnsi="Consolas" w:cs="Consolas"/>
          <w:color w:val="3F7F5F"/>
          <w:sz w:val="20"/>
          <w:szCs w:val="20"/>
        </w:rPr>
        <w:t>// Count-up mode: used for</w:t>
      </w:r>
    </w:p>
    <w:p w14:paraId="419BBC2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asymmetric PWM</w:t>
      </w:r>
    </w:p>
    <w:p w14:paraId="0E8CDF1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TBCTL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PHSEN</w:t>
      </w:r>
      <w:r>
        <w:rPr>
          <w:rFonts w:ascii="Consolas" w:hAnsi="Consolas" w:cs="Consolas"/>
          <w:color w:val="000000"/>
          <w:sz w:val="20"/>
          <w:szCs w:val="20"/>
        </w:rPr>
        <w:t xml:space="preserve"> = TB_DISABLE;     </w:t>
      </w:r>
      <w:r>
        <w:rPr>
          <w:rFonts w:ascii="Consolas" w:hAnsi="Consolas" w:cs="Consolas"/>
          <w:color w:val="3F7F5F"/>
          <w:sz w:val="20"/>
          <w:szCs w:val="20"/>
        </w:rPr>
        <w:t>// Disable phase loading</w:t>
      </w:r>
    </w:p>
    <w:p w14:paraId="4D57F39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TBCTL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SYNCOSEL</w:t>
      </w:r>
      <w:r>
        <w:rPr>
          <w:rFonts w:ascii="Consolas" w:hAnsi="Consolas" w:cs="Consolas"/>
          <w:color w:val="000000"/>
          <w:sz w:val="20"/>
          <w:szCs w:val="20"/>
        </w:rPr>
        <w:t xml:space="preserve"> = TB_SYNC_DISABLE;</w:t>
      </w:r>
    </w:p>
    <w:p w14:paraId="4228A71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TBCTL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HSPCLKDIV</w:t>
      </w:r>
      <w:r>
        <w:rPr>
          <w:rFonts w:ascii="Consolas" w:hAnsi="Consolas" w:cs="Consolas"/>
          <w:color w:val="000000"/>
          <w:sz w:val="20"/>
          <w:szCs w:val="20"/>
        </w:rPr>
        <w:t xml:space="preserve"> = TB_DIV1;</w:t>
      </w:r>
    </w:p>
    <w:p w14:paraId="2C9F294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TBCTL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CLKDIV</w:t>
      </w:r>
      <w:r>
        <w:rPr>
          <w:rFonts w:ascii="Consolas" w:hAnsi="Consolas" w:cs="Consolas"/>
          <w:color w:val="000000"/>
          <w:sz w:val="20"/>
          <w:szCs w:val="20"/>
        </w:rPr>
        <w:t xml:space="preserve"> = TB_DIV1;</w:t>
      </w:r>
    </w:p>
    <w:p w14:paraId="70FE347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EDC1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Setup shadow register load on ZERO</w:t>
      </w:r>
    </w:p>
    <w:p w14:paraId="17BE671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616E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CMPCTL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SHDWAMODE</w:t>
      </w:r>
      <w:r>
        <w:rPr>
          <w:rFonts w:ascii="Consolas" w:hAnsi="Consolas" w:cs="Consolas"/>
          <w:color w:val="000000"/>
          <w:sz w:val="20"/>
          <w:szCs w:val="20"/>
        </w:rPr>
        <w:t xml:space="preserve"> = CC_SHADOW;</w:t>
      </w:r>
    </w:p>
    <w:p w14:paraId="792885A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CMPCTL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SHDWBMODE</w:t>
      </w:r>
      <w:r>
        <w:rPr>
          <w:rFonts w:ascii="Consolas" w:hAnsi="Consolas" w:cs="Consolas"/>
          <w:color w:val="000000"/>
          <w:sz w:val="20"/>
          <w:szCs w:val="20"/>
        </w:rPr>
        <w:t xml:space="preserve"> = CC_SHADOW;</w:t>
      </w:r>
    </w:p>
    <w:p w14:paraId="229D839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CMPCTL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LOADAMODE</w:t>
      </w:r>
      <w:r>
        <w:rPr>
          <w:rFonts w:ascii="Consolas" w:hAnsi="Consolas" w:cs="Consolas"/>
          <w:color w:val="000000"/>
          <w:sz w:val="20"/>
          <w:szCs w:val="20"/>
        </w:rPr>
        <w:t xml:space="preserve"> = CC_CTR_ZERO; </w:t>
      </w:r>
      <w:r>
        <w:rPr>
          <w:rFonts w:ascii="Consolas" w:hAnsi="Consolas" w:cs="Consolas"/>
          <w:color w:val="3F7F5F"/>
          <w:sz w:val="20"/>
          <w:szCs w:val="20"/>
        </w:rPr>
        <w:t>// load on CTR=Zero</w:t>
      </w:r>
    </w:p>
    <w:p w14:paraId="0FCDD27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CMPCTL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LOADBMODE</w:t>
      </w:r>
      <w:r>
        <w:rPr>
          <w:rFonts w:ascii="Consolas" w:hAnsi="Consolas" w:cs="Consolas"/>
          <w:color w:val="000000"/>
          <w:sz w:val="20"/>
          <w:szCs w:val="20"/>
        </w:rPr>
        <w:t xml:space="preserve"> = CC_CTR_ZERO; </w:t>
      </w:r>
      <w:r>
        <w:rPr>
          <w:rFonts w:ascii="Consolas" w:hAnsi="Consolas" w:cs="Consolas"/>
          <w:color w:val="3F7F5F"/>
          <w:sz w:val="20"/>
          <w:szCs w:val="20"/>
        </w:rPr>
        <w:t>// load on CTR=Zero</w:t>
      </w:r>
    </w:p>
    <w:p w14:paraId="660F987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9BFE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Compare values</w:t>
      </w:r>
    </w:p>
    <w:p w14:paraId="312438F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9539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CMPA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half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CMPA</w:t>
      </w:r>
      <w:r>
        <w:rPr>
          <w:rFonts w:ascii="Consolas" w:hAnsi="Consolas" w:cs="Consolas"/>
          <w:color w:val="000000"/>
          <w:sz w:val="20"/>
          <w:szCs w:val="20"/>
        </w:rPr>
        <w:t xml:space="preserve"> = DUTY_CYCLE_A;     </w:t>
      </w:r>
      <w:r>
        <w:rPr>
          <w:rFonts w:ascii="Consolas" w:hAnsi="Consolas" w:cs="Consolas"/>
          <w:color w:val="3F7F5F"/>
          <w:sz w:val="20"/>
          <w:szCs w:val="20"/>
        </w:rPr>
        <w:t>// Set duty 50% initially</w:t>
      </w:r>
    </w:p>
    <w:p w14:paraId="5BF879C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CMPB</w:t>
      </w:r>
      <w:r>
        <w:rPr>
          <w:rFonts w:ascii="Consolas" w:hAnsi="Consolas" w:cs="Consolas"/>
          <w:color w:val="000000"/>
          <w:sz w:val="20"/>
          <w:szCs w:val="20"/>
        </w:rPr>
        <w:t xml:space="preserve"> = DUTY_CYCLE_B;               </w:t>
      </w:r>
      <w:r>
        <w:rPr>
          <w:rFonts w:ascii="Consolas" w:hAnsi="Consolas" w:cs="Consolas"/>
          <w:color w:val="3F7F5F"/>
          <w:sz w:val="20"/>
          <w:szCs w:val="20"/>
        </w:rPr>
        <w:t>// Set duty 50% initially</w:t>
      </w:r>
    </w:p>
    <w:p w14:paraId="6663E04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F73E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actions</w:t>
      </w:r>
    </w:p>
    <w:p w14:paraId="202E780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E875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AQCTLA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ZRO</w:t>
      </w:r>
      <w:r>
        <w:rPr>
          <w:rFonts w:ascii="Consolas" w:hAnsi="Consolas" w:cs="Consolas"/>
          <w:color w:val="000000"/>
          <w:sz w:val="20"/>
          <w:szCs w:val="20"/>
        </w:rPr>
        <w:t xml:space="preserve"> = AQ_SET;           </w:t>
      </w:r>
      <w:r>
        <w:rPr>
          <w:rFonts w:ascii="Consolas" w:hAnsi="Consolas" w:cs="Consolas"/>
          <w:color w:val="3F7F5F"/>
          <w:sz w:val="20"/>
          <w:szCs w:val="20"/>
        </w:rPr>
        <w:t>// Set PWM2A on Zero</w:t>
      </w:r>
    </w:p>
    <w:p w14:paraId="755B11A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AQCTLA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CAU</w:t>
      </w:r>
      <w:r>
        <w:rPr>
          <w:rFonts w:ascii="Consolas" w:hAnsi="Consolas" w:cs="Consolas"/>
          <w:color w:val="000000"/>
          <w:sz w:val="20"/>
          <w:szCs w:val="20"/>
        </w:rPr>
        <w:t xml:space="preserve"> = AQ_CLEAR;         </w:t>
      </w:r>
      <w:r>
        <w:rPr>
          <w:rFonts w:ascii="Consolas" w:hAnsi="Consolas" w:cs="Consolas"/>
          <w:color w:val="3F7F5F"/>
          <w:sz w:val="20"/>
          <w:szCs w:val="20"/>
        </w:rPr>
        <w:t>// Clear PWM2A on event A, up</w:t>
      </w:r>
    </w:p>
    <w:p w14:paraId="41C1604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count</w:t>
      </w:r>
    </w:p>
    <w:p w14:paraId="329856F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E332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AQCTLB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ZRO</w:t>
      </w:r>
      <w:r>
        <w:rPr>
          <w:rFonts w:ascii="Consolas" w:hAnsi="Consolas" w:cs="Consolas"/>
          <w:color w:val="000000"/>
          <w:sz w:val="20"/>
          <w:szCs w:val="20"/>
        </w:rPr>
        <w:t xml:space="preserve"> = AQ_CLEAR;         </w:t>
      </w:r>
      <w:r>
        <w:rPr>
          <w:rFonts w:ascii="Consolas" w:hAnsi="Consolas" w:cs="Consolas"/>
          <w:color w:val="3F7F5F"/>
          <w:sz w:val="20"/>
          <w:szCs w:val="20"/>
        </w:rPr>
        <w:t>// Set PWM2B on Zero</w:t>
      </w:r>
    </w:p>
    <w:p w14:paraId="680C3F3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EPwm1Regs.</w:t>
      </w:r>
      <w:r>
        <w:rPr>
          <w:rFonts w:ascii="Consolas" w:hAnsi="Consolas" w:cs="Consolas"/>
          <w:color w:val="0000C0"/>
          <w:sz w:val="20"/>
          <w:szCs w:val="20"/>
        </w:rPr>
        <w:t>AQCTLB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CBU</w:t>
      </w:r>
      <w:r>
        <w:rPr>
          <w:rFonts w:ascii="Consolas" w:hAnsi="Consolas" w:cs="Consolas"/>
          <w:color w:val="000000"/>
          <w:sz w:val="20"/>
          <w:szCs w:val="20"/>
        </w:rPr>
        <w:t xml:space="preserve"> = AQ_SET;           </w:t>
      </w:r>
      <w:r>
        <w:rPr>
          <w:rFonts w:ascii="Consolas" w:hAnsi="Consolas" w:cs="Consolas"/>
          <w:color w:val="3F7F5F"/>
          <w:sz w:val="20"/>
          <w:szCs w:val="20"/>
        </w:rPr>
        <w:t>// Clear PWM2B on event B, up</w:t>
      </w:r>
    </w:p>
    <w:p w14:paraId="38E1429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count</w:t>
      </w:r>
    </w:p>
    <w:p w14:paraId="34C3B9F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2649D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Wait for ADC interrupt</w:t>
      </w:r>
    </w:p>
    <w:p w14:paraId="639ACF1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</w:t>
      </w:r>
    </w:p>
    <w:p w14:paraId="4507D9C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93AB67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776AF2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E8CB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7961A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A3682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08EF1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adc1_isr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D89268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759E55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Voltage1[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ConversionCount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Adc1Result.</w:t>
      </w:r>
      <w:r>
        <w:rPr>
          <w:rFonts w:ascii="Consolas" w:hAnsi="Consolas" w:cs="Consolas"/>
          <w:color w:val="0000C0"/>
          <w:sz w:val="20"/>
          <w:szCs w:val="20"/>
        </w:rPr>
        <w:t>ADCRESULT0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81B2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Voltage2[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ConversionCount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Adc1Result.</w:t>
      </w:r>
      <w:r>
        <w:rPr>
          <w:rFonts w:ascii="Consolas" w:hAnsi="Consolas" w:cs="Consolas"/>
          <w:color w:val="0000C0"/>
          <w:sz w:val="20"/>
          <w:szCs w:val="20"/>
        </w:rPr>
        <w:t>ADCRESULT1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5FC1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4A0D3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20 conversions have been logged, start over</w:t>
      </w:r>
    </w:p>
    <w:p w14:paraId="1EFA8769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ConversionCount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9)</w:t>
      </w:r>
    </w:p>
    <w:p w14:paraId="0C2988EF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076FEB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ConversionCount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01737D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C5AF6E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ConversionCount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BE812F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297C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Adc1Regs.</w:t>
      </w:r>
      <w:r>
        <w:rPr>
          <w:rFonts w:ascii="Consolas" w:hAnsi="Consolas" w:cs="Consolas"/>
          <w:color w:val="0000C0"/>
          <w:sz w:val="20"/>
          <w:szCs w:val="20"/>
        </w:rPr>
        <w:t>ADCINTFLGCLR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ADCINT1</w:t>
      </w:r>
      <w:r>
        <w:rPr>
          <w:rFonts w:ascii="Consolas" w:hAnsi="Consolas" w:cs="Consolas"/>
          <w:color w:val="000000"/>
          <w:sz w:val="20"/>
          <w:szCs w:val="20"/>
        </w:rPr>
        <w:t xml:space="preserve"> = 1;  </w:t>
      </w:r>
      <w:r>
        <w:rPr>
          <w:rFonts w:ascii="Consolas" w:hAnsi="Consolas" w:cs="Consolas"/>
          <w:color w:val="3F7F5F"/>
          <w:sz w:val="20"/>
          <w:szCs w:val="20"/>
        </w:rPr>
        <w:t>//Clear ADCINT1 flag reinitialize</w:t>
      </w:r>
    </w:p>
    <w:p w14:paraId="4C9D4F04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for next SOC</w:t>
      </w:r>
    </w:p>
    <w:p w14:paraId="49ED258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PieCtrlRegs.</w:t>
      </w:r>
      <w:r>
        <w:rPr>
          <w:rFonts w:ascii="Consolas" w:hAnsi="Consolas" w:cs="Consolas"/>
          <w:color w:val="0000C0"/>
          <w:sz w:val="20"/>
          <w:szCs w:val="20"/>
        </w:rPr>
        <w:t>PIEACK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PIEACK_GROUP1; </w:t>
      </w:r>
      <w:r>
        <w:rPr>
          <w:rFonts w:ascii="Consolas" w:hAnsi="Consolas" w:cs="Consolas"/>
          <w:color w:val="3F7F5F"/>
          <w:sz w:val="20"/>
          <w:szCs w:val="20"/>
        </w:rPr>
        <w:t>// Acknowledge interrupt to PIE</w:t>
      </w:r>
    </w:p>
    <w:p w14:paraId="29C61E3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1D9D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F710B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F0553E" w14:textId="3AB8D127" w:rsidR="006F5E8E" w:rsidRDefault="002B131A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(Texas Instruments, n.d.)</w:t>
      </w:r>
    </w:p>
    <w:p w14:paraId="71F4056A" w14:textId="77777777" w:rsidR="002B131A" w:rsidRDefault="002B131A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2DF60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03F86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1F17A" w14:textId="77777777" w:rsidR="006F5E8E" w:rsidRDefault="006F5E8E" w:rsidP="006F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B263F" w14:textId="0FA4BD50" w:rsidR="004747B7" w:rsidRDefault="007D3711" w:rsidP="007D3711">
      <w:pPr>
        <w:pStyle w:val="Title"/>
      </w:pPr>
      <w:r>
        <w:t>REFERENCE</w:t>
      </w:r>
      <w:r w:rsidR="002B131A">
        <w:t>S</w:t>
      </w:r>
    </w:p>
    <w:p w14:paraId="3DFF6FCB" w14:textId="0B708E66" w:rsidR="002B131A" w:rsidRDefault="002B131A" w:rsidP="002B131A"/>
    <w:p w14:paraId="781395C0" w14:textId="008FF58B" w:rsidR="002B131A" w:rsidRPr="002B131A" w:rsidRDefault="002B131A" w:rsidP="002B131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Texas Instruments. (n.d.). [online] Available at: http://www.ti.com/tools-software/ccs.html [Accessed 5 Apr. 2019].</w:t>
      </w:r>
    </w:p>
    <w:sectPr w:rsidR="002B131A" w:rsidRPr="002B131A" w:rsidSect="009E0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7C"/>
    <w:rsid w:val="000A2347"/>
    <w:rsid w:val="001121D6"/>
    <w:rsid w:val="00156C2F"/>
    <w:rsid w:val="00191515"/>
    <w:rsid w:val="00193390"/>
    <w:rsid w:val="001D2C6A"/>
    <w:rsid w:val="002B131A"/>
    <w:rsid w:val="004603D2"/>
    <w:rsid w:val="0047180A"/>
    <w:rsid w:val="004747B7"/>
    <w:rsid w:val="004926D1"/>
    <w:rsid w:val="00660B7C"/>
    <w:rsid w:val="006F5E8E"/>
    <w:rsid w:val="007D3711"/>
    <w:rsid w:val="0092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B273"/>
  <w15:chartTrackingRefBased/>
  <w15:docId w15:val="{625A9C11-1DF2-40DA-A4FB-8E8032AF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E8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D2C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Correya</dc:creator>
  <cp:keywords/>
  <dc:description/>
  <cp:lastModifiedBy>Simson Correya</cp:lastModifiedBy>
  <cp:revision>2</cp:revision>
  <dcterms:created xsi:type="dcterms:W3CDTF">2019-07-16T11:43:00Z</dcterms:created>
  <dcterms:modified xsi:type="dcterms:W3CDTF">2019-07-16T11:43:00Z</dcterms:modified>
</cp:coreProperties>
</file>