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EF" w:rsidRPr="00D8781A" w:rsidRDefault="00336BEF">
      <w:pPr>
        <w:rPr>
          <w:color w:val="000000" w:themeColor="text1"/>
        </w:rPr>
      </w:pPr>
    </w:p>
    <w:tbl>
      <w:tblPr>
        <w:tblW w:w="0" w:type="auto"/>
        <w:jc w:val="center"/>
        <w:tblInd w:w="-1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1587"/>
        <w:gridCol w:w="1276"/>
        <w:gridCol w:w="5260"/>
        <w:gridCol w:w="718"/>
      </w:tblGrid>
      <w:tr w:rsidR="00627344" w:rsidRPr="00D8781A" w:rsidTr="00EE55A2">
        <w:trPr>
          <w:cantSplit/>
          <w:trHeight w:val="240"/>
          <w:tblHeader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lsubhead"/>
              <w:jc w:val="left"/>
              <w:rPr>
                <w:i w:val="0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i w:val="0"/>
                <w:color w:val="000000" w:themeColor="text1"/>
                <w:sz w:val="22"/>
                <w:szCs w:val="22"/>
                <w:lang w:val="pt-BR"/>
              </w:rPr>
              <w:t>Mnemônico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pStyle w:val="tablecolsubhead"/>
              <w:rPr>
                <w:i w:val="0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i w:val="0"/>
                <w:color w:val="000000" w:themeColor="text1"/>
                <w:sz w:val="22"/>
                <w:szCs w:val="22"/>
                <w:lang w:val="pt-BR"/>
              </w:rPr>
              <w:t>Código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A44FC5">
            <w:pPr>
              <w:pStyle w:val="tablecolsubhead"/>
              <w:jc w:val="left"/>
              <w:rPr>
                <w:i w:val="0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i w:val="0"/>
                <w:color w:val="000000" w:themeColor="text1"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pStyle w:val="tablecolsubhead"/>
              <w:rPr>
                <w:i w:val="0"/>
                <w:color w:val="000000" w:themeColor="text1"/>
                <w:sz w:val="22"/>
                <w:szCs w:val="22"/>
                <w:lang w:val="pt-BR"/>
              </w:rPr>
            </w:pPr>
            <w:proofErr w:type="spellStart"/>
            <w:r>
              <w:rPr>
                <w:i w:val="0"/>
                <w:color w:val="000000" w:themeColor="text1"/>
                <w:sz w:val="22"/>
                <w:szCs w:val="22"/>
                <w:lang w:val="pt-BR"/>
              </w:rPr>
              <w:t>Flags</w:t>
            </w:r>
            <w:proofErr w:type="spellEnd"/>
          </w:p>
        </w:tc>
      </w:tr>
      <w:tr w:rsidR="00627344" w:rsidRPr="00D8781A" w:rsidTr="00EE55A2">
        <w:trPr>
          <w:trHeight w:val="17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NOP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0000 00**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A44FC5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Não faz nada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679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STA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STA @ender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0001 00*0</w:t>
            </w:r>
          </w:p>
          <w:p w:rsidR="00627344" w:rsidRPr="00D8781A" w:rsidRDefault="00627344" w:rsidP="00977F5D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0001 00*1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676DB2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Armazena o acumulador (um byte) na memória. Possui um operando de 16 bits que define, no modo direto ou indireto, o endereço de memória a ser escrito.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556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STS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STS @ender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0001 01*0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0001 01*1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8A7A19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Armazena o apontador de pilha (dois bytes) na memória. Possui um operando de 16 bits que define, no modo direto ou indireto, o endereço de memória a ser escrito.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LDA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LDA @ender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LDA #imed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(inválido)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0010 0000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0010 0001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gramStart"/>
            <w:r w:rsidRPr="00D8781A">
              <w:rPr>
                <w:color w:val="000000" w:themeColor="text1"/>
              </w:rPr>
              <w:t>0010 0010</w:t>
            </w:r>
            <w:proofErr w:type="gramEnd"/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0010 0011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8A7A19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Lê um byte da memória para o acumulador. Possui, no modo direto ou indireto, um operando de 16 bits que define o endereço de memória a ser lido. No modo imediato possui um operando de </w:t>
            </w:r>
            <w:proofErr w:type="gramStart"/>
            <w:r w:rsidRPr="00D8781A">
              <w:rPr>
                <w:color w:val="000000" w:themeColor="text1"/>
              </w:rPr>
              <w:t>8</w:t>
            </w:r>
            <w:proofErr w:type="gramEnd"/>
            <w:r w:rsidRPr="00D8781A">
              <w:rPr>
                <w:color w:val="000000" w:themeColor="text1"/>
              </w:rPr>
              <w:t xml:space="preserve"> bits que é carregado diretamente no acumulador.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N, Z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LDS  ender</w:t>
            </w:r>
          </w:p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LDS @ender</w:t>
            </w:r>
          </w:p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(inválido)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LDS #imed16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0010 0100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0010 0101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0010 0110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0010 0111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8A7A19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Lê dois bytes da memória para o apontador de pilha (SP). Possui um operando de 16 bits que define, no modo direto ou indireto, o endereço de memória a ser lido. Ou ainda, que é lido diretamente para o apontador pilha, no modo imediato.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ADD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ADD @ender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ADD #imed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(inválido)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0011 0000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0011 0001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0011 0010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gramStart"/>
            <w:r w:rsidRPr="00D8781A">
              <w:rPr>
                <w:color w:val="000000" w:themeColor="text1"/>
              </w:rPr>
              <w:t>0011 0011</w:t>
            </w:r>
            <w:proofErr w:type="gramEnd"/>
          </w:p>
        </w:tc>
        <w:tc>
          <w:tcPr>
            <w:tcW w:w="5260" w:type="dxa"/>
            <w:vAlign w:val="center"/>
          </w:tcPr>
          <w:p w:rsidR="00627344" w:rsidRPr="00D8781A" w:rsidRDefault="00627344" w:rsidP="003D0428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Soma o acumulador com um byte da memória. Possui, no modo direto ou indireto, um operando de 16 bits que define o endereço de memória a ser lido como operando. No modo imediato possui um operando de </w:t>
            </w:r>
            <w:proofErr w:type="gramStart"/>
            <w:r w:rsidRPr="00D8781A">
              <w:rPr>
                <w:color w:val="000000" w:themeColor="text1"/>
              </w:rPr>
              <w:t>8</w:t>
            </w:r>
            <w:proofErr w:type="gramEnd"/>
            <w:r w:rsidRPr="00D8781A">
              <w:rPr>
                <w:color w:val="000000" w:themeColor="text1"/>
              </w:rPr>
              <w:t xml:space="preserve"> bits que é somado diretamente no acumulador.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N, Z, C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ADC ender</w:t>
            </w:r>
          </w:p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ADC @ender</w:t>
            </w:r>
          </w:p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ADC #imed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(inválido)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0011 0100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0011 0101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0011 0110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0011 0111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D8781A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Soma o acumulador com o </w:t>
            </w:r>
            <w:proofErr w:type="spellStart"/>
            <w:r w:rsidRPr="00D8781A">
              <w:rPr>
                <w:color w:val="000000" w:themeColor="text1"/>
              </w:rPr>
              <w:t>carry</w:t>
            </w:r>
            <w:proofErr w:type="spellEnd"/>
            <w:r w:rsidRPr="00D8781A">
              <w:rPr>
                <w:color w:val="000000" w:themeColor="text1"/>
              </w:rPr>
              <w:t xml:space="preserve"> (</w:t>
            </w:r>
            <w:proofErr w:type="spellStart"/>
            <w:r w:rsidRPr="00D8781A">
              <w:rPr>
                <w:color w:val="000000" w:themeColor="text1"/>
              </w:rPr>
              <w:t>flag</w:t>
            </w:r>
            <w:proofErr w:type="spellEnd"/>
            <w:r w:rsidRPr="00D8781A">
              <w:rPr>
                <w:color w:val="000000" w:themeColor="text1"/>
              </w:rPr>
              <w:t xml:space="preserve"> C) e com um byte na memória. Possui, no modo direto ou indireto, um operando de 16 bits que define o endereço de memória a ser lido como operando. No modo imediato possui um operando de </w:t>
            </w:r>
            <w:proofErr w:type="gramStart"/>
            <w:r w:rsidRPr="00D8781A">
              <w:rPr>
                <w:color w:val="000000" w:themeColor="text1"/>
              </w:rPr>
              <w:t>8</w:t>
            </w:r>
            <w:proofErr w:type="gramEnd"/>
            <w:r w:rsidRPr="00D8781A">
              <w:rPr>
                <w:color w:val="000000" w:themeColor="text1"/>
              </w:rPr>
              <w:t xml:space="preserve"> bits que é somado diretamente no acumulador.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N, Z, C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SUB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SUB @ender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SUB #imed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(inválido)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0011 1000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0011 1001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0011 1010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0011 1011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3D0428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Subtrai o acumulador com um byte na memória. Possui, no modo direto ou indireto, um operando de 16 bits que define o endereço de memória a ser lido como operando. No modo imediato possui um operando de </w:t>
            </w:r>
            <w:proofErr w:type="gramStart"/>
            <w:r w:rsidRPr="00D8781A">
              <w:rPr>
                <w:color w:val="000000" w:themeColor="text1"/>
              </w:rPr>
              <w:t>8</w:t>
            </w:r>
            <w:proofErr w:type="gramEnd"/>
            <w:r w:rsidRPr="00D8781A">
              <w:rPr>
                <w:color w:val="000000" w:themeColor="text1"/>
              </w:rPr>
              <w:t xml:space="preserve"> bits que é subtraído diretamente do acumulador.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N, Z, C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SBC ender</w:t>
            </w:r>
          </w:p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SBC @ender</w:t>
            </w:r>
          </w:p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SBC #imed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(inválido)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0011 1100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0011 1101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0011 1110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0011 1111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3D0428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Subtrai o acumulador do </w:t>
            </w:r>
            <w:proofErr w:type="spellStart"/>
            <w:r w:rsidRPr="00D8781A">
              <w:rPr>
                <w:color w:val="000000" w:themeColor="text1"/>
              </w:rPr>
              <w:t>carry</w:t>
            </w:r>
            <w:proofErr w:type="spellEnd"/>
            <w:r w:rsidRPr="00D8781A">
              <w:rPr>
                <w:color w:val="000000" w:themeColor="text1"/>
              </w:rPr>
              <w:t xml:space="preserve"> (</w:t>
            </w:r>
            <w:proofErr w:type="spellStart"/>
            <w:r w:rsidRPr="00D8781A">
              <w:rPr>
                <w:color w:val="000000" w:themeColor="text1"/>
              </w:rPr>
              <w:t>flag</w:t>
            </w:r>
            <w:proofErr w:type="spellEnd"/>
            <w:r w:rsidRPr="00D8781A">
              <w:rPr>
                <w:color w:val="000000" w:themeColor="text1"/>
              </w:rPr>
              <w:t xml:space="preserve"> C) e com um byte na memória. Possui, no modo direto ou indireto, um operando de 16 bits que define o endereço de memória a ser lido como operando. No modo imediato possui um operando de </w:t>
            </w:r>
            <w:proofErr w:type="gramStart"/>
            <w:r w:rsidRPr="00D8781A">
              <w:rPr>
                <w:color w:val="000000" w:themeColor="text1"/>
              </w:rPr>
              <w:t>8</w:t>
            </w:r>
            <w:proofErr w:type="gramEnd"/>
            <w:r w:rsidRPr="00D8781A">
              <w:rPr>
                <w:color w:val="000000" w:themeColor="text1"/>
              </w:rPr>
              <w:t xml:space="preserve"> bits que é subtraído diretamente do acumulador.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N, Z, C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EE55A2" w:rsidRDefault="00EE55A2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OR ender</w:t>
            </w:r>
          </w:p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OR @ender</w:t>
            </w:r>
          </w:p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lastRenderedPageBreak/>
              <w:t>OR #imed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(inválido)</w:t>
            </w:r>
          </w:p>
        </w:tc>
        <w:tc>
          <w:tcPr>
            <w:tcW w:w="1276" w:type="dxa"/>
            <w:vAlign w:val="center"/>
          </w:tcPr>
          <w:p w:rsidR="00EE55A2" w:rsidRDefault="00EE55A2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0100 0000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0100 0001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lastRenderedPageBreak/>
              <w:t>0100 0010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0100 0011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3D0428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lastRenderedPageBreak/>
              <w:t xml:space="preserve">Realiza um ''ou'' bit a bit entre o acumulador e um byte na memória. Possui, no modo direto ou indireto, um </w:t>
            </w:r>
            <w:r w:rsidRPr="00D8781A">
              <w:rPr>
                <w:color w:val="000000" w:themeColor="text1"/>
              </w:rPr>
              <w:lastRenderedPageBreak/>
              <w:t xml:space="preserve">operando de 16 bits que define o endereço de memória a ser lido como operando. No modo imediato possui um operando de </w:t>
            </w:r>
            <w:proofErr w:type="gramStart"/>
            <w:r w:rsidRPr="00D8781A">
              <w:rPr>
                <w:color w:val="000000" w:themeColor="text1"/>
              </w:rPr>
              <w:t>8</w:t>
            </w:r>
            <w:proofErr w:type="gramEnd"/>
            <w:r w:rsidRPr="00D8781A">
              <w:rPr>
                <w:color w:val="000000" w:themeColor="text1"/>
              </w:rPr>
              <w:t xml:space="preserve"> bits que é usado diretamente para a operação com o acumulador.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N, Z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lastRenderedPageBreak/>
              <w:t>XOR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XOR @ender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XOR #imed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(inválido)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gramStart"/>
            <w:r w:rsidRPr="00D8781A">
              <w:rPr>
                <w:color w:val="000000" w:themeColor="text1"/>
              </w:rPr>
              <w:t>0100 0100</w:t>
            </w:r>
            <w:proofErr w:type="gramEnd"/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0100 0101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0100 0110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0100 0111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3D0428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Realiza um ''ou exclusivo'' bit a bit entre o acumulador e um byte na memória. Possui, no modo direto ou indireto, um operando de 16 bits que define o endereço de memória a ser lido como operando. No modo imediato possui um operando de </w:t>
            </w:r>
            <w:proofErr w:type="gramStart"/>
            <w:r w:rsidRPr="00D8781A">
              <w:rPr>
                <w:color w:val="000000" w:themeColor="text1"/>
              </w:rPr>
              <w:t>8</w:t>
            </w:r>
            <w:proofErr w:type="gramEnd"/>
            <w:r w:rsidRPr="00D8781A">
              <w:rPr>
                <w:color w:val="000000" w:themeColor="text1"/>
              </w:rPr>
              <w:t xml:space="preserve"> bits que é usado diretamente para a operação com o acumulador.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N, Z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AND ender</w:t>
            </w:r>
          </w:p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AND @ender</w:t>
            </w:r>
          </w:p>
          <w:p w:rsidR="00627344" w:rsidRPr="00627344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2734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AND #imed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(inválido)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0101 0000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0101 0001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0101 0010</w:t>
            </w:r>
          </w:p>
          <w:p w:rsidR="00627344" w:rsidRPr="00D8781A" w:rsidRDefault="00627344" w:rsidP="004E7C1A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0101 0011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A44FC5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Realiza um ''e'' bit a bit entre o acumulador e um byte na memória. Possui, no modo direto ou indireto, um operando de 16 bits que define o endereço de memória a ser lido como operando. No modo imediato possui um operando de </w:t>
            </w:r>
            <w:proofErr w:type="gramStart"/>
            <w:r w:rsidRPr="00D8781A">
              <w:rPr>
                <w:color w:val="000000" w:themeColor="text1"/>
              </w:rPr>
              <w:t>8</w:t>
            </w:r>
            <w:proofErr w:type="gramEnd"/>
            <w:r w:rsidRPr="00D8781A">
              <w:rPr>
                <w:color w:val="000000" w:themeColor="text1"/>
              </w:rPr>
              <w:t xml:space="preserve"> bits que é usado diretamente para a operação com o acumulador.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N, Z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NOT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0110 00**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A44FC5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Complementa ('0' </w:t>
            </w:r>
            <w:r w:rsidRPr="00D8781A">
              <w:rPr>
                <w:color w:val="000000" w:themeColor="text1"/>
              </w:rPr>
              <w:sym w:font="Wingdings" w:char="F0E0"/>
            </w:r>
            <w:r w:rsidRPr="00D8781A">
              <w:rPr>
                <w:color w:val="000000" w:themeColor="text1"/>
              </w:rPr>
              <w:t xml:space="preserve"> '1' e '1' </w:t>
            </w:r>
            <w:r w:rsidRPr="00D8781A">
              <w:rPr>
                <w:color w:val="000000" w:themeColor="text1"/>
              </w:rPr>
              <w:sym w:font="Wingdings" w:char="F0E0"/>
            </w:r>
            <w:r w:rsidRPr="00D8781A">
              <w:rPr>
                <w:color w:val="000000" w:themeColor="text1"/>
              </w:rPr>
              <w:t xml:space="preserve"> '0') os bits do acumulador. Não tem operando</w:t>
            </w:r>
            <w:r w:rsidRPr="00D8781A">
              <w:rPr>
                <w:i/>
                <w:color w:val="000000" w:themeColor="text1"/>
              </w:rPr>
              <w:t>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N, Z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SHL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0111 00**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982D39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Deslocamento do acumulador de um bit para a esquerda, através do </w:t>
            </w:r>
            <w:proofErr w:type="spellStart"/>
            <w:r w:rsidRPr="00D8781A">
              <w:rPr>
                <w:i/>
                <w:color w:val="000000" w:themeColor="text1"/>
              </w:rPr>
              <w:t>carry</w:t>
            </w:r>
            <w:proofErr w:type="spellEnd"/>
            <w:r w:rsidRPr="00D8781A">
              <w:rPr>
                <w:i/>
                <w:color w:val="000000" w:themeColor="text1"/>
              </w:rPr>
              <w:t xml:space="preserve">. </w:t>
            </w:r>
            <w:r w:rsidRPr="00D8781A">
              <w:rPr>
                <w:color w:val="000000" w:themeColor="text1"/>
              </w:rPr>
              <w:t>´</w:t>
            </w:r>
            <w:proofErr w:type="gramStart"/>
            <w:r w:rsidRPr="00D8781A">
              <w:rPr>
                <w:color w:val="000000" w:themeColor="text1"/>
              </w:rPr>
              <w:t>0</w:t>
            </w:r>
            <w:proofErr w:type="gramEnd"/>
            <w:r w:rsidRPr="00D8781A">
              <w:rPr>
                <w:color w:val="000000" w:themeColor="text1"/>
              </w:rPr>
              <w:t>´s são inseridos à direita no bit menos significativo</w:t>
            </w:r>
            <w:r w:rsidRPr="00D8781A">
              <w:rPr>
                <w:i/>
                <w:color w:val="000000" w:themeColor="text1"/>
              </w:rPr>
              <w:t xml:space="preserve">. </w:t>
            </w:r>
            <w:r w:rsidRPr="00D8781A">
              <w:rPr>
                <w:color w:val="000000" w:themeColor="text1"/>
              </w:rPr>
              <w:t>Não tem operando</w:t>
            </w:r>
            <w:r w:rsidRPr="00D8781A">
              <w:rPr>
                <w:i/>
                <w:color w:val="000000" w:themeColor="text1"/>
              </w:rPr>
              <w:t>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SHR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0111 01**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982D39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Deslocamento do acumulador de um bit para a direita sem afetar o </w:t>
            </w:r>
            <w:proofErr w:type="spellStart"/>
            <w:r w:rsidRPr="00D8781A">
              <w:rPr>
                <w:i/>
                <w:color w:val="000000" w:themeColor="text1"/>
              </w:rPr>
              <w:t>carry</w:t>
            </w:r>
            <w:proofErr w:type="spellEnd"/>
            <w:r w:rsidRPr="00D8781A">
              <w:rPr>
                <w:color w:val="000000" w:themeColor="text1"/>
              </w:rPr>
              <w:t>. ´</w:t>
            </w:r>
            <w:proofErr w:type="gramStart"/>
            <w:r w:rsidRPr="00D8781A">
              <w:rPr>
                <w:color w:val="000000" w:themeColor="text1"/>
              </w:rPr>
              <w:t>0</w:t>
            </w:r>
            <w:proofErr w:type="gramEnd"/>
            <w:r w:rsidRPr="00D8781A">
              <w:rPr>
                <w:color w:val="000000" w:themeColor="text1"/>
              </w:rPr>
              <w:t>´s são inseridos à esquerda no bit mais significativo</w:t>
            </w:r>
            <w:r w:rsidRPr="00D8781A">
              <w:rPr>
                <w:i/>
                <w:color w:val="000000" w:themeColor="text1"/>
              </w:rPr>
              <w:t xml:space="preserve">. </w:t>
            </w:r>
            <w:r w:rsidRPr="00D8781A">
              <w:rPr>
                <w:color w:val="000000" w:themeColor="text1"/>
              </w:rPr>
              <w:t>Não tem operando</w:t>
            </w:r>
            <w:r w:rsidRPr="00D8781A">
              <w:rPr>
                <w:i/>
                <w:color w:val="000000" w:themeColor="text1"/>
              </w:rPr>
              <w:t>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N, Z, C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SRA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0111 10**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A44FC5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Deslocamento do acumulador de um bit para a direita através do </w:t>
            </w:r>
            <w:proofErr w:type="spellStart"/>
            <w:r w:rsidRPr="00D8781A">
              <w:rPr>
                <w:i/>
                <w:color w:val="000000" w:themeColor="text1"/>
              </w:rPr>
              <w:t>carry</w:t>
            </w:r>
            <w:proofErr w:type="spellEnd"/>
            <w:r w:rsidRPr="00D8781A">
              <w:rPr>
                <w:i/>
                <w:color w:val="000000" w:themeColor="text1"/>
              </w:rPr>
              <w:t xml:space="preserve">. </w:t>
            </w:r>
            <w:r w:rsidRPr="00D8781A">
              <w:rPr>
                <w:color w:val="000000" w:themeColor="text1"/>
              </w:rPr>
              <w:t>O bit de sinal é replicado à esquerda.</w:t>
            </w:r>
            <w:r w:rsidRPr="00D8781A">
              <w:rPr>
                <w:i/>
                <w:color w:val="000000" w:themeColor="text1"/>
              </w:rPr>
              <w:t xml:space="preserve"> </w:t>
            </w:r>
            <w:r w:rsidRPr="00D8781A">
              <w:rPr>
                <w:color w:val="000000" w:themeColor="text1"/>
              </w:rPr>
              <w:t>Não tem operando</w:t>
            </w:r>
            <w:r w:rsidRPr="00D8781A">
              <w:rPr>
                <w:i/>
                <w:color w:val="000000" w:themeColor="text1"/>
              </w:rPr>
              <w:t xml:space="preserve">. 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N, Z, C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JMP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JMP @ender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1000 00*0</w:t>
            </w:r>
          </w:p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1000 00*1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A13D7F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Desvia a execução do programa para o endereço definido pelo operando de 16 bits, no modo direto ou indireto, ou seja, PC = </w:t>
            </w:r>
            <w:proofErr w:type="spellStart"/>
            <w:r w:rsidRPr="00D8781A">
              <w:rPr>
                <w:color w:val="000000" w:themeColor="text1"/>
              </w:rPr>
              <w:t>ender</w:t>
            </w:r>
            <w:proofErr w:type="spellEnd"/>
            <w:r w:rsidRPr="00D8781A">
              <w:rPr>
                <w:color w:val="000000" w:themeColor="text1"/>
              </w:rPr>
              <w:t xml:space="preserve"> ou PC = </w:t>
            </w:r>
            <w:proofErr w:type="gramStart"/>
            <w:r w:rsidRPr="00D8781A">
              <w:rPr>
                <w:color w:val="000000" w:themeColor="text1"/>
              </w:rPr>
              <w:t>MEM[</w:t>
            </w:r>
            <w:proofErr w:type="spellStart"/>
            <w:proofErr w:type="gramEnd"/>
            <w:r w:rsidRPr="00D8781A">
              <w:rPr>
                <w:color w:val="000000" w:themeColor="text1"/>
              </w:rPr>
              <w:t>ender</w:t>
            </w:r>
            <w:proofErr w:type="spellEnd"/>
            <w:r w:rsidRPr="00D8781A">
              <w:rPr>
                <w:color w:val="000000" w:themeColor="text1"/>
              </w:rPr>
              <w:t>], respectivamente.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JN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JN @ender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1001 00*0</w:t>
            </w:r>
          </w:p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1001 00*1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A13D7F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Desvia a execução do programa para o endereço definido pelo operando de 16 bits, no modo direto ou indireto, APENAS se N = 1. 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JP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JP @ender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1001 01*0</w:t>
            </w:r>
          </w:p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1001 01*1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A13D7F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Desvia a execução do programa para o endereço definido pelo operando de 16 bits, no modo direto ou indireto, APENAS se N = 0 e Z = 0.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JZ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JZ @ender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1010 00*0</w:t>
            </w:r>
          </w:p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1010 00*1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A13D7F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Desvia a execução do programa para o endereço definido pelo operando de 16 bits, no modo direto ou indireto, APENAS se Z = 1. 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JNZ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JNZ @ender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1010 01*0</w:t>
            </w:r>
          </w:p>
          <w:p w:rsidR="00627344" w:rsidRPr="00D8781A" w:rsidRDefault="00627344" w:rsidP="004E7C1A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1010 01*1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A13D7F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Desvia a execução do programa para o endereço definido pelo operando de 16 bits, no modo direto ou indireto, APENAS se Z = 0. 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JC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lastRenderedPageBreak/>
              <w:t>JC @ender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lastRenderedPageBreak/>
              <w:t>1011 00*0</w:t>
            </w:r>
          </w:p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lastRenderedPageBreak/>
              <w:t>1011 00*1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A13D7F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lastRenderedPageBreak/>
              <w:t xml:space="preserve">Desvia a execução do programa para o endereço </w:t>
            </w:r>
            <w:r w:rsidRPr="00D8781A">
              <w:rPr>
                <w:color w:val="000000" w:themeColor="text1"/>
              </w:rPr>
              <w:lastRenderedPageBreak/>
              <w:t xml:space="preserve">definido pelo operando de 16 bits, no modo direto ou indireto, APENAS se C = 1. 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lastRenderedPageBreak/>
              <w:t>JNC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JNC @ender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1011 01*0</w:t>
            </w:r>
          </w:p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1011 01*1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A13D7F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Desvia a execução do programa para o endereço definido pelo operando de 16 bits, no modo direto ou indireto, APENAS se C = 0.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IN ender8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(inválido)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(inválido)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1100 0000</w:t>
            </w:r>
          </w:p>
          <w:p w:rsidR="00627344" w:rsidRPr="00D8781A" w:rsidRDefault="00627344" w:rsidP="004F7B4F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1100 0001</w:t>
            </w:r>
          </w:p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1100 001*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312563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Carrega no acumulador o valor lido do dispositivo de E/S. Possui um operando de </w:t>
            </w:r>
            <w:proofErr w:type="gramStart"/>
            <w:r w:rsidRPr="00D8781A">
              <w:rPr>
                <w:color w:val="000000" w:themeColor="text1"/>
              </w:rPr>
              <w:t>8</w:t>
            </w:r>
            <w:proofErr w:type="gramEnd"/>
            <w:r w:rsidRPr="00D8781A">
              <w:rPr>
                <w:color w:val="000000" w:themeColor="text1"/>
              </w:rPr>
              <w:t xml:space="preserve"> bits que define, apenas no modo direto, o endereço do dispositivo de E/S a ser acessado.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OUT ender8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(inválido)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(inválido)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1100 0100</w:t>
            </w:r>
          </w:p>
          <w:p w:rsidR="00627344" w:rsidRPr="00D8781A" w:rsidRDefault="00627344" w:rsidP="004F7B4F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1100 0101</w:t>
            </w:r>
          </w:p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1100 011*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312563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Copia o conteúdo do acumulador para o dispositivo de E/S. Possui um operando de </w:t>
            </w:r>
            <w:proofErr w:type="gramStart"/>
            <w:r w:rsidRPr="00D8781A">
              <w:rPr>
                <w:color w:val="000000" w:themeColor="text1"/>
              </w:rPr>
              <w:t>8</w:t>
            </w:r>
            <w:proofErr w:type="gramEnd"/>
            <w:r w:rsidRPr="00D8781A">
              <w:rPr>
                <w:color w:val="000000" w:themeColor="text1"/>
              </w:rPr>
              <w:t xml:space="preserve"> bits que define, apenas no modo direto, o endereço do dispositivo de E/S a ser acessado.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JSR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JSR  @ender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1101 00*0</w:t>
            </w:r>
          </w:p>
          <w:p w:rsidR="00627344" w:rsidRPr="00D8781A" w:rsidRDefault="00627344" w:rsidP="004E7C1A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1101 00*1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982D39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Desvia para o procedimento no endereço definido, no modo direto ou indireto, pelo operando de 16 bits. O apontador de pilha (SP) é decrementado de </w:t>
            </w:r>
            <w:proofErr w:type="gramStart"/>
            <w:r w:rsidRPr="00D8781A">
              <w:rPr>
                <w:color w:val="000000" w:themeColor="text1"/>
              </w:rPr>
              <w:t>2</w:t>
            </w:r>
            <w:proofErr w:type="gramEnd"/>
            <w:r w:rsidRPr="00D8781A">
              <w:rPr>
                <w:color w:val="000000" w:themeColor="text1"/>
              </w:rPr>
              <w:t xml:space="preserve"> e então o endereço da instrução seguinte (PC + 3) é colocado no topo da pilha.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RET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1101 10**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720123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Retorno de procedimento. O apontador de instruções (PC) é atualizado com o endereço no topo da pilha e então o apontador de pilha (SP) é incrementado de </w:t>
            </w:r>
            <w:proofErr w:type="gramStart"/>
            <w:r w:rsidRPr="00D8781A">
              <w:rPr>
                <w:color w:val="000000" w:themeColor="text1"/>
              </w:rPr>
              <w:t>2</w:t>
            </w:r>
            <w:proofErr w:type="gramEnd"/>
            <w:r w:rsidRPr="00D8781A">
              <w:rPr>
                <w:color w:val="000000" w:themeColor="text1"/>
              </w:rPr>
              <w:t>. Não tem operando.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PUSH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1110 00**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720123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 xml:space="preserve">O apontador de pilha (SP) é decrementado de </w:t>
            </w:r>
            <w:proofErr w:type="gramStart"/>
            <w:r w:rsidRPr="00D8781A">
              <w:rPr>
                <w:color w:val="000000" w:themeColor="text1"/>
              </w:rPr>
              <w:t>1</w:t>
            </w:r>
            <w:proofErr w:type="gramEnd"/>
            <w:r w:rsidRPr="00D8781A">
              <w:rPr>
                <w:color w:val="000000" w:themeColor="text1"/>
              </w:rPr>
              <w:t xml:space="preserve"> e então o valor do acumulador é colocado no topo da pilha. Não tem operando.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POP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1110 01**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720123">
            <w:pPr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Transfere o valor (</w:t>
            </w:r>
            <w:proofErr w:type="gramStart"/>
            <w:r w:rsidRPr="00D8781A">
              <w:rPr>
                <w:color w:val="000000" w:themeColor="text1"/>
              </w:rPr>
              <w:t>1</w:t>
            </w:r>
            <w:proofErr w:type="gramEnd"/>
            <w:r w:rsidRPr="00D8781A">
              <w:rPr>
                <w:color w:val="000000" w:themeColor="text1"/>
              </w:rPr>
              <w:t xml:space="preserve"> byte) que está no topo da pilha para o acumulador. O apontador de pilha (SP) é incrementado de </w:t>
            </w:r>
            <w:proofErr w:type="gramStart"/>
            <w:r w:rsidRPr="00D8781A">
              <w:rPr>
                <w:color w:val="000000" w:themeColor="text1"/>
              </w:rPr>
              <w:t>1</w:t>
            </w:r>
            <w:proofErr w:type="gramEnd"/>
            <w:r w:rsidRPr="00D8781A">
              <w:rPr>
                <w:color w:val="000000" w:themeColor="text1"/>
              </w:rPr>
              <w:t xml:space="preserve"> DEPOIS da transferência. Não tem operando.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N, Z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TRAP ender</w:t>
            </w:r>
          </w:p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TRAP @ender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1111 00*0</w:t>
            </w:r>
          </w:p>
          <w:p w:rsidR="00627344" w:rsidRPr="00D8781A" w:rsidRDefault="00627344" w:rsidP="004E7C1A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1111 00*1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720123">
            <w:pPr>
              <w:keepNext/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Instrução para emulação de rotinas de E/S pelo simulador. O número do serviço é passado como parâmetro no acumulador. Possui dois bytes como operando, que definem o endereço de memória, no modo direto ou indireto, para a passagem de parâmetros adicionais.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keepNext/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27344" w:rsidRPr="00D8781A" w:rsidTr="00EE55A2">
        <w:trPr>
          <w:trHeight w:val="320"/>
          <w:jc w:val="center"/>
        </w:trPr>
        <w:tc>
          <w:tcPr>
            <w:tcW w:w="1587" w:type="dxa"/>
            <w:vAlign w:val="center"/>
          </w:tcPr>
          <w:p w:rsidR="00627344" w:rsidRPr="00D8781A" w:rsidRDefault="00627344" w:rsidP="00A44FC5">
            <w:pPr>
              <w:pStyle w:val="tablecopy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D8781A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HLT</w:t>
            </w:r>
          </w:p>
        </w:tc>
        <w:tc>
          <w:tcPr>
            <w:tcW w:w="1276" w:type="dxa"/>
            <w:vAlign w:val="center"/>
          </w:tcPr>
          <w:p w:rsidR="00627344" w:rsidRPr="00D8781A" w:rsidRDefault="00627344" w:rsidP="00A44FC5">
            <w:pPr>
              <w:spacing w:after="0"/>
              <w:jc w:val="center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1111 11**</w:t>
            </w:r>
          </w:p>
        </w:tc>
        <w:tc>
          <w:tcPr>
            <w:tcW w:w="5260" w:type="dxa"/>
            <w:vAlign w:val="center"/>
          </w:tcPr>
          <w:p w:rsidR="00627344" w:rsidRPr="00D8781A" w:rsidRDefault="00627344" w:rsidP="00EE55A2">
            <w:pPr>
              <w:keepNext/>
              <w:spacing w:after="0"/>
              <w:rPr>
                <w:color w:val="000000" w:themeColor="text1"/>
              </w:rPr>
            </w:pPr>
            <w:r w:rsidRPr="00D8781A">
              <w:rPr>
                <w:color w:val="000000" w:themeColor="text1"/>
              </w:rPr>
              <w:t>P</w:t>
            </w:r>
            <w:r w:rsidR="00EE55A2">
              <w:rPr>
                <w:color w:val="000000" w:themeColor="text1"/>
              </w:rPr>
              <w:t>a</w:t>
            </w:r>
            <w:r w:rsidRPr="00D8781A">
              <w:rPr>
                <w:color w:val="000000" w:themeColor="text1"/>
              </w:rPr>
              <w:t>ra a máquina. Não tem operando.</w:t>
            </w:r>
          </w:p>
        </w:tc>
        <w:tc>
          <w:tcPr>
            <w:tcW w:w="718" w:type="dxa"/>
            <w:vAlign w:val="center"/>
          </w:tcPr>
          <w:p w:rsidR="00627344" w:rsidRPr="00D8781A" w:rsidRDefault="00627344" w:rsidP="00627344">
            <w:pPr>
              <w:keepNext/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  <w:bookmarkStart w:id="0" w:name="_GoBack"/>
            <w:bookmarkEnd w:id="0"/>
          </w:p>
        </w:tc>
      </w:tr>
    </w:tbl>
    <w:p w:rsidR="00336BEF" w:rsidRDefault="00336BEF"/>
    <w:sectPr w:rsidR="00336BEF" w:rsidSect="00270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07415A"/>
    <w:rsid w:val="0007415A"/>
    <w:rsid w:val="000B4F29"/>
    <w:rsid w:val="000F6E0E"/>
    <w:rsid w:val="002228BF"/>
    <w:rsid w:val="00270097"/>
    <w:rsid w:val="00312563"/>
    <w:rsid w:val="00327469"/>
    <w:rsid w:val="00336BEF"/>
    <w:rsid w:val="003D0428"/>
    <w:rsid w:val="004D7D0B"/>
    <w:rsid w:val="004E7C1A"/>
    <w:rsid w:val="004F7B4F"/>
    <w:rsid w:val="00541B95"/>
    <w:rsid w:val="00627344"/>
    <w:rsid w:val="00676DB2"/>
    <w:rsid w:val="00720123"/>
    <w:rsid w:val="007C6012"/>
    <w:rsid w:val="008A7A19"/>
    <w:rsid w:val="00972402"/>
    <w:rsid w:val="00977F5D"/>
    <w:rsid w:val="00982D39"/>
    <w:rsid w:val="00A13D7F"/>
    <w:rsid w:val="00A44FC5"/>
    <w:rsid w:val="00A76E3E"/>
    <w:rsid w:val="00C60DF3"/>
    <w:rsid w:val="00D507FC"/>
    <w:rsid w:val="00D8781A"/>
    <w:rsid w:val="00E33A2E"/>
    <w:rsid w:val="00EE55A2"/>
    <w:rsid w:val="00FB2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74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lsubhead">
    <w:name w:val="table col subhead"/>
    <w:basedOn w:val="Normal"/>
    <w:rsid w:val="00336BEF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i/>
      <w:iCs/>
      <w:sz w:val="15"/>
      <w:szCs w:val="15"/>
      <w:lang w:val="en-US"/>
    </w:rPr>
  </w:style>
  <w:style w:type="paragraph" w:customStyle="1" w:styleId="tablecopy">
    <w:name w:val="table copy"/>
    <w:rsid w:val="00336BEF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7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lsubhead">
    <w:name w:val="table col subhead"/>
    <w:basedOn w:val="Normal"/>
    <w:rsid w:val="00336BEF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i/>
      <w:iCs/>
      <w:sz w:val="15"/>
      <w:szCs w:val="15"/>
      <w:lang w:val="en-US"/>
    </w:rPr>
  </w:style>
  <w:style w:type="paragraph" w:customStyle="1" w:styleId="tablecopy">
    <w:name w:val="table copy"/>
    <w:rsid w:val="00336BEF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1110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Antonio</cp:lastModifiedBy>
  <cp:revision>2</cp:revision>
  <dcterms:created xsi:type="dcterms:W3CDTF">2016-08-12T12:23:00Z</dcterms:created>
  <dcterms:modified xsi:type="dcterms:W3CDTF">2016-08-12T12:23:00Z</dcterms:modified>
</cp:coreProperties>
</file>