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1C9D" w:rsidRDefault="00791C9D" w:rsidP="00FF722B">
      <w:pPr>
        <w:jc w:val="center"/>
        <w:rPr>
          <w:rFonts w:asciiTheme="majorBidi" w:hAnsiTheme="majorBidi" w:cstheme="majorBidi"/>
          <w:b/>
          <w:bCs/>
          <w:sz w:val="32"/>
          <w:szCs w:val="32"/>
        </w:rPr>
      </w:pPr>
    </w:p>
    <w:p w:rsidR="00791C9D" w:rsidRDefault="00791C9D" w:rsidP="00FF722B">
      <w:pPr>
        <w:jc w:val="center"/>
        <w:rPr>
          <w:rFonts w:asciiTheme="majorBidi" w:hAnsiTheme="majorBidi" w:cstheme="majorBidi"/>
          <w:b/>
          <w:bCs/>
          <w:sz w:val="32"/>
          <w:szCs w:val="32"/>
        </w:rPr>
      </w:pPr>
    </w:p>
    <w:p w:rsidR="00791C9D" w:rsidRPr="003250A9" w:rsidRDefault="00791C9D" w:rsidP="00791C9D">
      <w:pPr>
        <w:jc w:val="center"/>
        <w:rPr>
          <w:rFonts w:asciiTheme="majorBidi" w:hAnsiTheme="majorBidi" w:cstheme="majorBidi"/>
          <w:b/>
          <w:bCs/>
          <w:sz w:val="24"/>
          <w:szCs w:val="24"/>
        </w:rPr>
      </w:pPr>
      <w:r w:rsidRPr="003250A9">
        <w:rPr>
          <w:rFonts w:asciiTheme="majorBidi" w:hAnsiTheme="majorBidi" w:cstheme="majorBidi"/>
          <w:b/>
          <w:bCs/>
          <w:sz w:val="24"/>
          <w:szCs w:val="24"/>
        </w:rPr>
        <w:t xml:space="preserve">SYSC 5104 METHODOLOGIES FOR DISCRETE EVENT MODELLING AND SIMULATION </w:t>
      </w:r>
    </w:p>
    <w:p w:rsidR="00791C9D" w:rsidRPr="003250A9" w:rsidRDefault="00791C9D" w:rsidP="00791C9D">
      <w:pPr>
        <w:jc w:val="center"/>
        <w:rPr>
          <w:rFonts w:asciiTheme="majorBidi" w:hAnsiTheme="majorBidi" w:cstheme="majorBidi"/>
          <w:b/>
          <w:bCs/>
          <w:sz w:val="24"/>
          <w:szCs w:val="24"/>
        </w:rPr>
      </w:pPr>
      <w:r>
        <w:rPr>
          <w:rFonts w:asciiTheme="majorBidi" w:hAnsiTheme="majorBidi" w:cstheme="majorBidi"/>
          <w:b/>
          <w:bCs/>
          <w:sz w:val="24"/>
          <w:szCs w:val="24"/>
        </w:rPr>
        <w:t>Assignment 2 – Data mining with Cellular Automata</w:t>
      </w:r>
    </w:p>
    <w:p w:rsidR="00791C9D" w:rsidRDefault="00791C9D" w:rsidP="00791C9D">
      <w:pPr>
        <w:jc w:val="center"/>
        <w:rPr>
          <w:rFonts w:asciiTheme="majorBidi" w:hAnsiTheme="majorBidi" w:cstheme="majorBidi"/>
        </w:rPr>
      </w:pPr>
      <w:r>
        <w:rPr>
          <w:rFonts w:asciiTheme="majorBidi" w:hAnsiTheme="majorBidi" w:cstheme="majorBidi"/>
        </w:rPr>
        <w:t xml:space="preserve">Yasser </w:t>
      </w:r>
      <w:proofErr w:type="spellStart"/>
      <w:r>
        <w:rPr>
          <w:rFonts w:asciiTheme="majorBidi" w:hAnsiTheme="majorBidi" w:cstheme="majorBidi"/>
        </w:rPr>
        <w:t>Jafer</w:t>
      </w:r>
      <w:proofErr w:type="spellEnd"/>
    </w:p>
    <w:p w:rsidR="00791C9D" w:rsidRPr="003250A9" w:rsidRDefault="00791C9D" w:rsidP="00791C9D">
      <w:pPr>
        <w:jc w:val="center"/>
        <w:rPr>
          <w:rFonts w:asciiTheme="majorBidi" w:hAnsiTheme="majorBidi" w:cstheme="majorBidi"/>
        </w:rPr>
      </w:pPr>
      <w:r>
        <w:rPr>
          <w:rFonts w:asciiTheme="majorBidi" w:hAnsiTheme="majorBidi" w:cstheme="majorBidi"/>
        </w:rPr>
        <w:t>Ottawa University – Student Number: 2554284</w:t>
      </w:r>
    </w:p>
    <w:p w:rsidR="00791C9D" w:rsidRDefault="00666B20" w:rsidP="00791C9D">
      <w:pPr>
        <w:shd w:val="clear" w:color="auto" w:fill="F3F7FD"/>
        <w:spacing w:after="45" w:line="240" w:lineRule="auto"/>
        <w:ind w:left="240"/>
        <w:jc w:val="center"/>
        <w:rPr>
          <w:rFonts w:ascii="Tahoma" w:eastAsia="Times New Roman" w:hAnsi="Tahoma" w:cs="Tahoma"/>
          <w:color w:val="2A2A2A"/>
          <w:sz w:val="20"/>
          <w:lang w:eastAsia="en-CA"/>
        </w:rPr>
      </w:pPr>
      <w:hyperlink r:id="rId6" w:history="1">
        <w:r w:rsidR="00791C9D" w:rsidRPr="00EE521F">
          <w:rPr>
            <w:rStyle w:val="Hyperlink"/>
            <w:rFonts w:ascii="Tahoma" w:eastAsia="Times New Roman" w:hAnsi="Tahoma" w:cs="Tahoma"/>
            <w:sz w:val="20"/>
            <w:lang w:eastAsia="en-CA"/>
          </w:rPr>
          <w:t>yjafe089@uottawa.ca</w:t>
        </w:r>
      </w:hyperlink>
    </w:p>
    <w:p w:rsidR="00791C9D" w:rsidRDefault="00791C9D" w:rsidP="00791C9D"/>
    <w:p w:rsidR="00791C9D" w:rsidRDefault="00791C9D" w:rsidP="00FF722B">
      <w:pPr>
        <w:jc w:val="center"/>
        <w:rPr>
          <w:rFonts w:asciiTheme="majorBidi" w:hAnsiTheme="majorBidi" w:cstheme="majorBidi"/>
          <w:b/>
          <w:bCs/>
          <w:sz w:val="32"/>
          <w:szCs w:val="32"/>
        </w:rPr>
      </w:pPr>
    </w:p>
    <w:p w:rsidR="00791C9D" w:rsidRDefault="00791C9D" w:rsidP="00FF722B">
      <w:pPr>
        <w:jc w:val="center"/>
        <w:rPr>
          <w:rFonts w:asciiTheme="majorBidi" w:hAnsiTheme="majorBidi" w:cstheme="majorBidi"/>
          <w:b/>
          <w:bCs/>
          <w:sz w:val="32"/>
          <w:szCs w:val="32"/>
        </w:rPr>
      </w:pPr>
    </w:p>
    <w:p w:rsidR="00791C9D" w:rsidRDefault="00791C9D" w:rsidP="00FF722B">
      <w:pPr>
        <w:jc w:val="center"/>
        <w:rPr>
          <w:rFonts w:asciiTheme="majorBidi" w:hAnsiTheme="majorBidi" w:cstheme="majorBidi"/>
          <w:b/>
          <w:bCs/>
          <w:sz w:val="32"/>
          <w:szCs w:val="32"/>
        </w:rPr>
      </w:pPr>
    </w:p>
    <w:p w:rsidR="00791C9D" w:rsidRDefault="00791C9D" w:rsidP="00FF722B">
      <w:pPr>
        <w:jc w:val="center"/>
        <w:rPr>
          <w:rFonts w:asciiTheme="majorBidi" w:hAnsiTheme="majorBidi" w:cstheme="majorBidi"/>
          <w:b/>
          <w:bCs/>
          <w:sz w:val="32"/>
          <w:szCs w:val="32"/>
        </w:rPr>
      </w:pPr>
    </w:p>
    <w:p w:rsidR="00791C9D" w:rsidRDefault="00791C9D" w:rsidP="00FF722B">
      <w:pPr>
        <w:jc w:val="center"/>
        <w:rPr>
          <w:rFonts w:asciiTheme="majorBidi" w:hAnsiTheme="majorBidi" w:cstheme="majorBidi"/>
          <w:b/>
          <w:bCs/>
          <w:sz w:val="32"/>
          <w:szCs w:val="32"/>
        </w:rPr>
      </w:pPr>
    </w:p>
    <w:p w:rsidR="00791C9D" w:rsidRDefault="00791C9D" w:rsidP="00FF722B">
      <w:pPr>
        <w:jc w:val="center"/>
        <w:rPr>
          <w:rFonts w:asciiTheme="majorBidi" w:hAnsiTheme="majorBidi" w:cstheme="majorBidi"/>
          <w:b/>
          <w:bCs/>
          <w:sz w:val="32"/>
          <w:szCs w:val="32"/>
        </w:rPr>
      </w:pPr>
    </w:p>
    <w:p w:rsidR="00791C9D" w:rsidRDefault="00791C9D" w:rsidP="00FF722B">
      <w:pPr>
        <w:jc w:val="center"/>
        <w:rPr>
          <w:rFonts w:asciiTheme="majorBidi" w:hAnsiTheme="majorBidi" w:cstheme="majorBidi"/>
          <w:b/>
          <w:bCs/>
          <w:sz w:val="32"/>
          <w:szCs w:val="32"/>
        </w:rPr>
      </w:pPr>
    </w:p>
    <w:p w:rsidR="00791C9D" w:rsidRDefault="00791C9D" w:rsidP="00FF722B">
      <w:pPr>
        <w:jc w:val="center"/>
        <w:rPr>
          <w:rFonts w:asciiTheme="majorBidi" w:hAnsiTheme="majorBidi" w:cstheme="majorBidi"/>
          <w:b/>
          <w:bCs/>
          <w:sz w:val="32"/>
          <w:szCs w:val="32"/>
        </w:rPr>
      </w:pPr>
    </w:p>
    <w:p w:rsidR="00791C9D" w:rsidRDefault="00791C9D" w:rsidP="00FF722B">
      <w:pPr>
        <w:jc w:val="center"/>
        <w:rPr>
          <w:rFonts w:asciiTheme="majorBidi" w:hAnsiTheme="majorBidi" w:cstheme="majorBidi"/>
          <w:b/>
          <w:bCs/>
          <w:sz w:val="32"/>
          <w:szCs w:val="32"/>
        </w:rPr>
      </w:pPr>
    </w:p>
    <w:p w:rsidR="00791C9D" w:rsidRDefault="00791C9D" w:rsidP="00FF722B">
      <w:pPr>
        <w:jc w:val="center"/>
        <w:rPr>
          <w:rFonts w:asciiTheme="majorBidi" w:hAnsiTheme="majorBidi" w:cstheme="majorBidi"/>
          <w:b/>
          <w:bCs/>
          <w:sz w:val="32"/>
          <w:szCs w:val="32"/>
        </w:rPr>
      </w:pPr>
    </w:p>
    <w:p w:rsidR="00791C9D" w:rsidRDefault="00791C9D" w:rsidP="00FF722B">
      <w:pPr>
        <w:jc w:val="center"/>
        <w:rPr>
          <w:rFonts w:asciiTheme="majorBidi" w:hAnsiTheme="majorBidi" w:cstheme="majorBidi"/>
          <w:b/>
          <w:bCs/>
          <w:sz w:val="32"/>
          <w:szCs w:val="32"/>
        </w:rPr>
      </w:pPr>
    </w:p>
    <w:p w:rsidR="00791C9D" w:rsidRDefault="00791C9D" w:rsidP="00FF722B">
      <w:pPr>
        <w:jc w:val="center"/>
        <w:rPr>
          <w:rFonts w:asciiTheme="majorBidi" w:hAnsiTheme="majorBidi" w:cstheme="majorBidi"/>
          <w:b/>
          <w:bCs/>
          <w:sz w:val="32"/>
          <w:szCs w:val="32"/>
        </w:rPr>
      </w:pPr>
    </w:p>
    <w:p w:rsidR="00791C9D" w:rsidRDefault="00791C9D" w:rsidP="00FF722B">
      <w:pPr>
        <w:jc w:val="center"/>
        <w:rPr>
          <w:rFonts w:asciiTheme="majorBidi" w:hAnsiTheme="majorBidi" w:cstheme="majorBidi"/>
          <w:b/>
          <w:bCs/>
          <w:sz w:val="32"/>
          <w:szCs w:val="32"/>
        </w:rPr>
      </w:pPr>
    </w:p>
    <w:p w:rsidR="00791C9D" w:rsidRDefault="00791C9D" w:rsidP="00FF722B">
      <w:pPr>
        <w:jc w:val="center"/>
        <w:rPr>
          <w:rFonts w:asciiTheme="majorBidi" w:hAnsiTheme="majorBidi" w:cstheme="majorBidi"/>
          <w:b/>
          <w:bCs/>
          <w:sz w:val="32"/>
          <w:szCs w:val="32"/>
        </w:rPr>
      </w:pPr>
    </w:p>
    <w:p w:rsidR="00791C9D" w:rsidRDefault="00791C9D" w:rsidP="00791C9D">
      <w:pPr>
        <w:rPr>
          <w:rFonts w:asciiTheme="majorBidi" w:hAnsiTheme="majorBidi" w:cstheme="majorBidi"/>
          <w:b/>
          <w:bCs/>
          <w:sz w:val="32"/>
          <w:szCs w:val="32"/>
        </w:rPr>
      </w:pPr>
    </w:p>
    <w:p w:rsidR="00FF722B" w:rsidRDefault="00FF722B" w:rsidP="00791C9D">
      <w:pPr>
        <w:jc w:val="center"/>
        <w:rPr>
          <w:rFonts w:asciiTheme="majorBidi" w:hAnsiTheme="majorBidi" w:cstheme="majorBidi"/>
          <w:b/>
          <w:bCs/>
          <w:sz w:val="32"/>
          <w:szCs w:val="32"/>
        </w:rPr>
      </w:pPr>
      <w:r w:rsidRPr="009062B3">
        <w:rPr>
          <w:rFonts w:asciiTheme="majorBidi" w:hAnsiTheme="majorBidi" w:cstheme="majorBidi"/>
          <w:b/>
          <w:bCs/>
          <w:sz w:val="32"/>
          <w:szCs w:val="32"/>
        </w:rPr>
        <w:t>Part I</w:t>
      </w:r>
    </w:p>
    <w:p w:rsidR="00791C9D" w:rsidRPr="009062B3" w:rsidRDefault="00791C9D" w:rsidP="00791C9D">
      <w:pPr>
        <w:jc w:val="both"/>
        <w:rPr>
          <w:rFonts w:asciiTheme="majorBidi" w:hAnsiTheme="majorBidi" w:cstheme="majorBidi"/>
          <w:b/>
          <w:bCs/>
          <w:sz w:val="32"/>
          <w:szCs w:val="32"/>
        </w:rPr>
      </w:pPr>
      <w:r>
        <w:rPr>
          <w:rFonts w:asciiTheme="majorBidi" w:hAnsiTheme="majorBidi" w:cstheme="majorBidi"/>
          <w:b/>
          <w:bCs/>
          <w:sz w:val="32"/>
          <w:szCs w:val="32"/>
        </w:rPr>
        <w:t>Conceptual Model:</w:t>
      </w:r>
    </w:p>
    <w:p w:rsidR="00FF722B" w:rsidRDefault="00FF722B" w:rsidP="00FF722B">
      <w:pPr>
        <w:rPr>
          <w:rFonts w:asciiTheme="majorBidi" w:hAnsiTheme="majorBidi" w:cstheme="majorBidi"/>
        </w:rPr>
      </w:pPr>
    </w:p>
    <w:p w:rsidR="00FF722B" w:rsidRPr="009062B3" w:rsidRDefault="00FF722B" w:rsidP="00FF722B">
      <w:pPr>
        <w:rPr>
          <w:rFonts w:asciiTheme="majorBidi" w:hAnsiTheme="majorBidi" w:cstheme="majorBidi"/>
        </w:rPr>
      </w:pPr>
      <w:r w:rsidRPr="009062B3">
        <w:rPr>
          <w:rFonts w:asciiTheme="majorBidi" w:hAnsiTheme="majorBidi" w:cstheme="majorBidi"/>
        </w:rPr>
        <w:t xml:space="preserve">Data mining in general term is the process of extracting patterns from data and one main step in data mining is referred to as data mining classification. There are several techniques used for data mining classification, including nearest neighbour, decision tree learning and support vector machines. </w:t>
      </w:r>
    </w:p>
    <w:p w:rsidR="00FF722B" w:rsidRPr="009062B3" w:rsidRDefault="00FF722B" w:rsidP="00FF722B">
      <w:pPr>
        <w:rPr>
          <w:rFonts w:asciiTheme="majorBidi" w:hAnsiTheme="majorBidi" w:cstheme="majorBidi"/>
        </w:rPr>
      </w:pPr>
      <w:r w:rsidRPr="009062B3">
        <w:rPr>
          <w:rFonts w:asciiTheme="majorBidi" w:hAnsiTheme="majorBidi" w:cstheme="majorBidi"/>
        </w:rPr>
        <w:t xml:space="preserve">The cells in a CA are individually very simple but together they can represent complex behaviours and they are capable of self-organization. The goal of this assignment is to explore the use of cellular automata for data mining and more specifically classification. The referenced paper </w:t>
      </w:r>
      <w:proofErr w:type="gramStart"/>
      <w:r w:rsidRPr="009062B3">
        <w:rPr>
          <w:rFonts w:asciiTheme="majorBidi" w:hAnsiTheme="majorBidi" w:cstheme="majorBidi"/>
        </w:rPr>
        <w:t>is  (</w:t>
      </w:r>
      <w:proofErr w:type="spellStart"/>
      <w:proofErr w:type="gramEnd"/>
      <w:r w:rsidRPr="009062B3">
        <w:rPr>
          <w:rFonts w:asciiTheme="majorBidi" w:hAnsiTheme="majorBidi" w:cstheme="majorBidi"/>
        </w:rPr>
        <w:t>T.Fawcett</w:t>
      </w:r>
      <w:proofErr w:type="spellEnd"/>
      <w:r w:rsidRPr="009062B3">
        <w:rPr>
          <w:rFonts w:asciiTheme="majorBidi" w:hAnsiTheme="majorBidi" w:cstheme="majorBidi"/>
        </w:rPr>
        <w:t>, “Data mining with cellular automata”, SIGDKK Explorations, Vol10, Issue 1, P32-39.).</w:t>
      </w:r>
    </w:p>
    <w:p w:rsidR="00FF722B" w:rsidRDefault="00FF722B" w:rsidP="00FF722B">
      <w:pPr>
        <w:rPr>
          <w:rFonts w:asciiTheme="majorBidi" w:hAnsiTheme="majorBidi" w:cstheme="majorBidi"/>
        </w:rPr>
      </w:pPr>
      <w:r w:rsidRPr="009062B3">
        <w:rPr>
          <w:rFonts w:asciiTheme="majorBidi" w:hAnsiTheme="majorBidi" w:cstheme="majorBidi"/>
        </w:rPr>
        <w:t xml:space="preserve">The intention is to show 2 dimensional </w:t>
      </w:r>
      <w:proofErr w:type="gramStart"/>
      <w:r w:rsidRPr="009062B3">
        <w:rPr>
          <w:rFonts w:asciiTheme="majorBidi" w:hAnsiTheme="majorBidi" w:cstheme="majorBidi"/>
        </w:rPr>
        <w:t>classification</w:t>
      </w:r>
      <w:proofErr w:type="gramEnd"/>
      <w:r w:rsidRPr="009062B3">
        <w:rPr>
          <w:rFonts w:asciiTheme="majorBidi" w:hAnsiTheme="majorBidi" w:cstheme="majorBidi"/>
        </w:rPr>
        <w:t xml:space="preserve"> of similar classes. A simple voting rule was used for this purpose.  Based on the paper a CA update rule called n4_V1 was used and this rule examines each cell’s four neighbours and sets its class to the majority class. This way each cell in the grid becomes assigned with the class of </w:t>
      </w:r>
      <w:proofErr w:type="spellStart"/>
      <w:proofErr w:type="gramStart"/>
      <w:r w:rsidRPr="009062B3">
        <w:rPr>
          <w:rFonts w:asciiTheme="majorBidi" w:hAnsiTheme="majorBidi" w:cstheme="majorBidi"/>
        </w:rPr>
        <w:t>it’s</w:t>
      </w:r>
      <w:proofErr w:type="spellEnd"/>
      <w:proofErr w:type="gramEnd"/>
      <w:r w:rsidRPr="009062B3">
        <w:rPr>
          <w:rFonts w:asciiTheme="majorBidi" w:hAnsiTheme="majorBidi" w:cstheme="majorBidi"/>
        </w:rPr>
        <w:t xml:space="preserve"> nearest neighbour.</w:t>
      </w:r>
    </w:p>
    <w:p w:rsidR="00FF722B" w:rsidRDefault="00FF722B" w:rsidP="00FF722B">
      <w:pPr>
        <w:pStyle w:val="ListParagraph"/>
        <w:numPr>
          <w:ilvl w:val="0"/>
          <w:numId w:val="2"/>
        </w:numPr>
        <w:rPr>
          <w:rFonts w:asciiTheme="majorBidi" w:hAnsiTheme="majorBidi" w:cstheme="majorBidi"/>
        </w:rPr>
      </w:pPr>
      <w:r w:rsidRPr="008D7836">
        <w:rPr>
          <w:rFonts w:asciiTheme="majorBidi" w:hAnsiTheme="majorBidi" w:cstheme="majorBidi"/>
        </w:rPr>
        <w:t>To show how cellular automata rules can represent data mining classification using Neumann neighbourhood having two classes 1, 2.</w:t>
      </w:r>
    </w:p>
    <w:p w:rsidR="00FF722B" w:rsidRDefault="00FF722B" w:rsidP="00FF722B">
      <w:pPr>
        <w:pStyle w:val="ListParagraph"/>
        <w:ind w:left="1080"/>
        <w:rPr>
          <w:rFonts w:asciiTheme="majorBidi" w:hAnsiTheme="majorBidi" w:cstheme="majorBidi"/>
        </w:rPr>
      </w:pPr>
      <w:r>
        <w:rPr>
          <w:rFonts w:asciiTheme="majorBidi" w:hAnsiTheme="majorBidi" w:cstheme="majorBidi"/>
          <w:noProof/>
          <w:lang w:eastAsia="en-CA"/>
        </w:rPr>
        <w:drawing>
          <wp:inline distT="0" distB="0" distL="0" distR="0">
            <wp:extent cx="5438775" cy="12384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42314" cy="1239281"/>
                    </a:xfrm>
                    <a:prstGeom prst="rect">
                      <a:avLst/>
                    </a:prstGeom>
                    <a:noFill/>
                    <a:ln w="9525">
                      <a:noFill/>
                      <a:miter lim="800000"/>
                      <a:headEnd/>
                      <a:tailEnd/>
                    </a:ln>
                  </pic:spPr>
                </pic:pic>
              </a:graphicData>
            </a:graphic>
          </wp:inline>
        </w:drawing>
      </w:r>
    </w:p>
    <w:p w:rsidR="00434D93" w:rsidRDefault="00434D93" w:rsidP="00911579">
      <w:pPr>
        <w:pStyle w:val="ListParagraph"/>
        <w:rPr>
          <w:rFonts w:asciiTheme="majorBidi" w:hAnsiTheme="majorBidi" w:cstheme="majorBidi"/>
          <w:b/>
          <w:bCs/>
        </w:rPr>
      </w:pPr>
    </w:p>
    <w:p w:rsidR="00911579" w:rsidRPr="00911579" w:rsidRDefault="00FF722B" w:rsidP="00434D93">
      <w:pPr>
        <w:pStyle w:val="ListParagraph"/>
        <w:numPr>
          <w:ilvl w:val="0"/>
          <w:numId w:val="2"/>
        </w:numPr>
        <w:rPr>
          <w:rFonts w:asciiTheme="majorBidi" w:hAnsiTheme="majorBidi" w:cstheme="majorBidi"/>
        </w:rPr>
      </w:pPr>
      <w:r>
        <w:rPr>
          <w:rFonts w:asciiTheme="majorBidi" w:hAnsiTheme="majorBidi" w:cstheme="majorBidi"/>
        </w:rPr>
        <w:t xml:space="preserve">We want to see how adding extra class i.e. class 3 will affect the classification results and to proof the Neumann neighbourhood is more scalable compared </w:t>
      </w:r>
      <w:r w:rsidR="00911579">
        <w:rPr>
          <w:rFonts w:asciiTheme="majorBidi" w:hAnsiTheme="majorBidi" w:cstheme="majorBidi"/>
        </w:rPr>
        <w:t xml:space="preserve">with Moore neighbourhood rules </w:t>
      </w:r>
      <w:r>
        <w:rPr>
          <w:rFonts w:asciiTheme="majorBidi" w:hAnsiTheme="majorBidi" w:cstheme="majorBidi"/>
        </w:rPr>
        <w:t>as the paper suggests.</w:t>
      </w:r>
    </w:p>
    <w:p w:rsidR="00FF722B" w:rsidRDefault="00FF722B">
      <w:pPr>
        <w:rPr>
          <w:rFonts w:asciiTheme="majorBidi" w:hAnsiTheme="majorBidi" w:cstheme="majorBidi"/>
        </w:rPr>
      </w:pPr>
    </w:p>
    <w:p w:rsidR="00FF722B" w:rsidRDefault="00FF722B">
      <w:pPr>
        <w:rPr>
          <w:rFonts w:asciiTheme="majorBidi" w:hAnsiTheme="majorBidi" w:cstheme="majorBidi"/>
        </w:rPr>
      </w:pPr>
    </w:p>
    <w:p w:rsidR="00037FC1" w:rsidRDefault="00037FC1">
      <w:pPr>
        <w:rPr>
          <w:rFonts w:asciiTheme="majorBidi" w:hAnsiTheme="majorBidi" w:cstheme="majorBidi"/>
        </w:rPr>
      </w:pPr>
    </w:p>
    <w:p w:rsidR="00791C9D" w:rsidRDefault="00791C9D">
      <w:pPr>
        <w:rPr>
          <w:rFonts w:asciiTheme="majorBidi" w:hAnsiTheme="majorBidi" w:cstheme="majorBidi"/>
        </w:rPr>
      </w:pPr>
    </w:p>
    <w:p w:rsidR="00434D93" w:rsidRDefault="00434D93">
      <w:pPr>
        <w:rPr>
          <w:rFonts w:asciiTheme="majorBidi" w:hAnsiTheme="majorBidi" w:cstheme="majorBidi"/>
        </w:rPr>
      </w:pPr>
    </w:p>
    <w:p w:rsidR="00434D93" w:rsidRDefault="00434D93">
      <w:pPr>
        <w:rPr>
          <w:rFonts w:asciiTheme="majorBidi" w:hAnsiTheme="majorBidi" w:cstheme="majorBidi"/>
        </w:rPr>
      </w:pPr>
    </w:p>
    <w:p w:rsidR="00911579" w:rsidRPr="00E35A20" w:rsidRDefault="00E35A20" w:rsidP="00E35A20">
      <w:pPr>
        <w:ind w:left="360"/>
        <w:rPr>
          <w:rFonts w:asciiTheme="majorBidi" w:hAnsiTheme="majorBidi" w:cstheme="majorBidi"/>
          <w:b/>
          <w:bCs/>
        </w:rPr>
      </w:pPr>
      <w:r>
        <w:rPr>
          <w:rFonts w:asciiTheme="majorBidi" w:hAnsiTheme="majorBidi" w:cstheme="majorBidi"/>
          <w:b/>
          <w:bCs/>
        </w:rPr>
        <w:lastRenderedPageBreak/>
        <w:t xml:space="preserve">Part A: </w:t>
      </w:r>
      <w:r w:rsidR="00037FC1" w:rsidRPr="00E35A20">
        <w:rPr>
          <w:rFonts w:asciiTheme="majorBidi" w:hAnsiTheme="majorBidi" w:cstheme="majorBidi"/>
          <w:b/>
          <w:bCs/>
        </w:rPr>
        <w:t xml:space="preserve">2 Class </w:t>
      </w:r>
      <w:proofErr w:type="spellStart"/>
      <w:r>
        <w:rPr>
          <w:rFonts w:asciiTheme="majorBidi" w:hAnsiTheme="majorBidi" w:cstheme="majorBidi"/>
          <w:b/>
          <w:bCs/>
        </w:rPr>
        <w:t>datamining</w:t>
      </w:r>
      <w:proofErr w:type="spellEnd"/>
      <w:r>
        <w:rPr>
          <w:rFonts w:asciiTheme="majorBidi" w:hAnsiTheme="majorBidi" w:cstheme="majorBidi"/>
          <w:b/>
          <w:bCs/>
        </w:rPr>
        <w:t xml:space="preserve"> – model described in the paper</w:t>
      </w:r>
      <w:r w:rsidR="00911579" w:rsidRPr="00E35A20">
        <w:rPr>
          <w:rFonts w:asciiTheme="majorBidi" w:hAnsiTheme="majorBidi" w:cstheme="majorBidi"/>
          <w:b/>
          <w:bCs/>
        </w:rPr>
        <w:t>:</w:t>
      </w:r>
    </w:p>
    <w:p w:rsidR="00911579" w:rsidRDefault="00911579" w:rsidP="00911579">
      <w:pPr>
        <w:pStyle w:val="ListParagraph"/>
        <w:rPr>
          <w:rFonts w:asciiTheme="majorBidi" w:hAnsiTheme="majorBidi" w:cstheme="majorBidi"/>
          <w:b/>
          <w:bCs/>
        </w:rPr>
      </w:pPr>
    </w:p>
    <w:p w:rsidR="00037FC1" w:rsidRDefault="007D1AF2" w:rsidP="00BA757D">
      <w:pPr>
        <w:pStyle w:val="ListParagraph"/>
        <w:rPr>
          <w:rFonts w:asciiTheme="majorBidi" w:hAnsiTheme="majorBidi" w:cstheme="majorBidi"/>
          <w:sz w:val="24"/>
          <w:szCs w:val="24"/>
        </w:rPr>
      </w:pPr>
      <w:r w:rsidRPr="00911579">
        <w:rPr>
          <w:rFonts w:asciiTheme="majorBidi" w:hAnsiTheme="majorBidi" w:cstheme="majorBidi"/>
          <w:b/>
          <w:bCs/>
        </w:rPr>
        <w:t xml:space="preserve"> </w:t>
      </w:r>
      <w:r w:rsidR="00911579" w:rsidRPr="00911579">
        <w:rPr>
          <w:rFonts w:asciiTheme="majorBidi" w:hAnsiTheme="majorBidi" w:cstheme="majorBidi"/>
          <w:sz w:val="24"/>
          <w:szCs w:val="24"/>
        </w:rPr>
        <w:t>The paper sets forward the following rules called n4_V1_nonstable and the rule is described below:</w:t>
      </w:r>
      <w:r w:rsidR="00BA757D" w:rsidRPr="00BA757D">
        <w:rPr>
          <w:rFonts w:asciiTheme="majorBidi" w:hAnsiTheme="majorBidi" w:cstheme="majorBidi"/>
          <w:b/>
          <w:bCs/>
        </w:rPr>
        <w:t xml:space="preserve"> </w:t>
      </w:r>
    </w:p>
    <w:p w:rsidR="00911579" w:rsidRPr="00911579" w:rsidRDefault="00666B20" w:rsidP="00911579">
      <w:pPr>
        <w:pStyle w:val="ListParagraph"/>
        <w:rPr>
          <w:rFonts w:asciiTheme="majorBidi" w:hAnsiTheme="majorBidi" w:cstheme="majorBidi"/>
          <w:b/>
          <w:bCs/>
        </w:rPr>
      </w:pPr>
      <w:r>
        <w:rPr>
          <w:rFonts w:asciiTheme="majorBidi" w:hAnsiTheme="majorBidi" w:cstheme="majorBidi"/>
          <w:b/>
          <w:bCs/>
        </w:rPr>
      </w:r>
      <w:r>
        <w:rPr>
          <w:rFonts w:asciiTheme="majorBidi" w:hAnsiTheme="majorBidi" w:cstheme="majorBidi"/>
          <w:b/>
          <w:bCs/>
        </w:rPr>
        <w:pict>
          <v:group id="_x0000_s1028" editas="canvas" style="width:468pt;height:231pt;mso-position-horizontal-relative:char;mso-position-vertical-relative:line" coordsize="9360,46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360;height:4620" o:preferrelative="f">
              <v:fill o:detectmouseclick="t"/>
              <v:path o:extrusionok="t" o:connecttype="none"/>
              <o:lock v:ext="edit" text="t"/>
            </v:shape>
            <v:shape id="_x0000_s1029" type="#_x0000_t75" style="position:absolute;width:9372;height:4632">
              <v:imagedata r:id="rId8" o:title=""/>
            </v:shape>
            <w10:wrap type="none"/>
            <w10:anchorlock/>
          </v:group>
        </w:pict>
      </w:r>
    </w:p>
    <w:p w:rsidR="00911579" w:rsidRDefault="00666B20" w:rsidP="00037FC1">
      <w:pPr>
        <w:rPr>
          <w:rFonts w:asciiTheme="majorBidi" w:hAnsiTheme="majorBidi" w:cstheme="majorBidi"/>
          <w:sz w:val="24"/>
          <w:szCs w:val="24"/>
        </w:rPr>
      </w:pPr>
      <w:sdt>
        <w:sdtPr>
          <w:rPr>
            <w:rFonts w:asciiTheme="majorBidi" w:hAnsiTheme="majorBidi" w:cstheme="majorBidi"/>
            <w:sz w:val="24"/>
            <w:szCs w:val="24"/>
          </w:rPr>
          <w:id w:val="131490380"/>
          <w:citation/>
        </w:sdtPr>
        <w:sdtContent>
          <w:r>
            <w:rPr>
              <w:rFonts w:asciiTheme="majorBidi" w:hAnsiTheme="majorBidi" w:cstheme="majorBidi"/>
              <w:sz w:val="24"/>
              <w:szCs w:val="24"/>
            </w:rPr>
            <w:fldChar w:fldCharType="begin"/>
          </w:r>
          <w:r w:rsidR="005A73C3">
            <w:rPr>
              <w:rFonts w:asciiTheme="majorBidi" w:hAnsiTheme="majorBidi" w:cstheme="majorBidi"/>
              <w:sz w:val="24"/>
              <w:szCs w:val="24"/>
            </w:rPr>
            <w:instrText xml:space="preserve"> CITATION Tom08 \l 4105 </w:instrText>
          </w:r>
          <w:r>
            <w:rPr>
              <w:rFonts w:asciiTheme="majorBidi" w:hAnsiTheme="majorBidi" w:cstheme="majorBidi"/>
              <w:sz w:val="24"/>
              <w:szCs w:val="24"/>
            </w:rPr>
            <w:fldChar w:fldCharType="separate"/>
          </w:r>
          <w:r w:rsidR="005A73C3" w:rsidRPr="005A73C3">
            <w:rPr>
              <w:rFonts w:asciiTheme="majorBidi" w:hAnsiTheme="majorBidi" w:cstheme="majorBidi"/>
              <w:noProof/>
              <w:sz w:val="24"/>
              <w:szCs w:val="24"/>
            </w:rPr>
            <w:t>(Fawcett, 2008)</w:t>
          </w:r>
          <w:r>
            <w:rPr>
              <w:rFonts w:asciiTheme="majorBidi" w:hAnsiTheme="majorBidi" w:cstheme="majorBidi"/>
              <w:sz w:val="24"/>
              <w:szCs w:val="24"/>
            </w:rPr>
            <w:fldChar w:fldCharType="end"/>
          </w:r>
        </w:sdtContent>
      </w:sdt>
    </w:p>
    <w:p w:rsidR="005A73C3" w:rsidRPr="00E36B17" w:rsidRDefault="005A73C3" w:rsidP="00037FC1">
      <w:pPr>
        <w:rPr>
          <w:rFonts w:asciiTheme="majorBidi" w:hAnsiTheme="majorBidi" w:cstheme="majorBidi"/>
          <w:sz w:val="24"/>
          <w:szCs w:val="24"/>
          <w:u w:val="single"/>
        </w:rPr>
      </w:pPr>
      <w:r w:rsidRPr="00E36B17">
        <w:rPr>
          <w:rFonts w:asciiTheme="majorBidi" w:hAnsiTheme="majorBidi" w:cstheme="majorBidi"/>
          <w:sz w:val="24"/>
          <w:szCs w:val="24"/>
          <w:u w:val="single"/>
        </w:rPr>
        <w:t>Formal Cell-Dev Specifications:</w:t>
      </w:r>
    </w:p>
    <w:p w:rsidR="005A73C3" w:rsidRDefault="005A73C3" w:rsidP="00037FC1">
      <w:pPr>
        <w:rPr>
          <w:rFonts w:asciiTheme="majorBidi" w:hAnsiTheme="majorBidi" w:cstheme="majorBidi"/>
          <w:sz w:val="24"/>
          <w:szCs w:val="24"/>
        </w:rPr>
      </w:pPr>
    </w:p>
    <w:p w:rsidR="00016A80" w:rsidRPr="00016A80" w:rsidRDefault="00016A80" w:rsidP="00CF18A1">
      <w:pPr>
        <w:tabs>
          <w:tab w:val="right" w:pos="8640"/>
        </w:tabs>
        <w:spacing w:line="240" w:lineRule="auto"/>
        <w:rPr>
          <w:rFonts w:asciiTheme="majorBidi" w:hAnsiTheme="majorBidi" w:cstheme="majorBidi"/>
        </w:rPr>
      </w:pPr>
      <w:r w:rsidRPr="00016A80">
        <w:rPr>
          <w:rFonts w:asciiTheme="majorBidi" w:hAnsiTheme="majorBidi" w:cstheme="majorBidi"/>
        </w:rPr>
        <w:t xml:space="preserve">The following is the formal specification for the Cell-DEVS </w:t>
      </w:r>
      <w:r>
        <w:rPr>
          <w:rFonts w:asciiTheme="majorBidi" w:hAnsiTheme="majorBidi" w:cstheme="majorBidi"/>
        </w:rPr>
        <w:t xml:space="preserve">2class </w:t>
      </w:r>
      <w:proofErr w:type="spellStart"/>
      <w:r>
        <w:rPr>
          <w:rFonts w:asciiTheme="majorBidi" w:hAnsiTheme="majorBidi" w:cstheme="majorBidi"/>
        </w:rPr>
        <w:t>datamining</w:t>
      </w:r>
      <w:proofErr w:type="spellEnd"/>
      <w:r w:rsidRPr="00016A80">
        <w:rPr>
          <w:rFonts w:asciiTheme="majorBidi" w:hAnsiTheme="majorBidi" w:cstheme="majorBidi"/>
        </w:rPr>
        <w:t xml:space="preserve"> </w:t>
      </w:r>
      <w:r w:rsidR="00CF18A1">
        <w:rPr>
          <w:rFonts w:asciiTheme="majorBidi" w:hAnsiTheme="majorBidi" w:cstheme="majorBidi"/>
        </w:rPr>
        <w:t xml:space="preserve">model </w:t>
      </w:r>
    </w:p>
    <w:p w:rsidR="00016A80" w:rsidRPr="00016A80" w:rsidRDefault="00016A80" w:rsidP="00016A80">
      <w:pPr>
        <w:spacing w:line="240" w:lineRule="auto"/>
        <w:rPr>
          <w:rFonts w:asciiTheme="majorBidi" w:hAnsiTheme="majorBidi" w:cstheme="majorBidi"/>
        </w:rPr>
      </w:pPr>
    </w:p>
    <w:p w:rsidR="00016A80" w:rsidRPr="00016A80" w:rsidRDefault="00016A80" w:rsidP="00016A80">
      <w:pPr>
        <w:spacing w:line="240" w:lineRule="auto"/>
        <w:rPr>
          <w:rFonts w:asciiTheme="majorBidi" w:hAnsiTheme="majorBidi" w:cstheme="majorBidi"/>
        </w:rPr>
      </w:pPr>
      <w:r w:rsidRPr="00016A80">
        <w:rPr>
          <w:rFonts w:asciiTheme="majorBidi" w:hAnsiTheme="majorBidi" w:cstheme="majorBidi"/>
        </w:rPr>
        <w:t xml:space="preserve">CD = &lt; X, Y, I, S, θ, N, d, </w:t>
      </w:r>
      <w:proofErr w:type="spellStart"/>
      <w:r w:rsidRPr="00016A80">
        <w:rPr>
          <w:rFonts w:asciiTheme="majorBidi" w:hAnsiTheme="majorBidi" w:cstheme="majorBidi"/>
        </w:rPr>
        <w:t>δint</w:t>
      </w:r>
      <w:proofErr w:type="spellEnd"/>
      <w:r w:rsidRPr="00016A80">
        <w:rPr>
          <w:rFonts w:asciiTheme="majorBidi" w:hAnsiTheme="majorBidi" w:cstheme="majorBidi"/>
        </w:rPr>
        <w:t xml:space="preserve">, </w:t>
      </w:r>
      <w:proofErr w:type="spellStart"/>
      <w:r w:rsidRPr="00016A80">
        <w:rPr>
          <w:rFonts w:asciiTheme="majorBidi" w:hAnsiTheme="majorBidi" w:cstheme="majorBidi"/>
        </w:rPr>
        <w:t>δext</w:t>
      </w:r>
      <w:proofErr w:type="spellEnd"/>
      <w:r w:rsidRPr="00016A80">
        <w:rPr>
          <w:rFonts w:asciiTheme="majorBidi" w:hAnsiTheme="majorBidi" w:cstheme="majorBidi"/>
        </w:rPr>
        <w:t>, τ, λ, D &gt;</w:t>
      </w:r>
    </w:p>
    <w:p w:rsidR="00016A80" w:rsidRPr="00016A80" w:rsidRDefault="00016A80" w:rsidP="00016A80">
      <w:pPr>
        <w:spacing w:line="240" w:lineRule="auto"/>
        <w:rPr>
          <w:rFonts w:asciiTheme="majorBidi" w:hAnsiTheme="majorBidi" w:cstheme="majorBidi"/>
        </w:rPr>
      </w:pPr>
      <w:r w:rsidRPr="00016A80">
        <w:rPr>
          <w:rFonts w:asciiTheme="majorBidi" w:hAnsiTheme="majorBidi" w:cstheme="majorBidi"/>
        </w:rPr>
        <w:t>X = Ø</w:t>
      </w:r>
    </w:p>
    <w:p w:rsidR="00016A80" w:rsidRPr="00016A80" w:rsidRDefault="00016A80" w:rsidP="00016A80">
      <w:pPr>
        <w:spacing w:line="240" w:lineRule="auto"/>
        <w:rPr>
          <w:rFonts w:asciiTheme="majorBidi" w:hAnsiTheme="majorBidi" w:cstheme="majorBidi"/>
        </w:rPr>
      </w:pPr>
      <w:r w:rsidRPr="00016A80">
        <w:rPr>
          <w:rFonts w:asciiTheme="majorBidi" w:hAnsiTheme="majorBidi" w:cstheme="majorBidi"/>
        </w:rPr>
        <w:t>Y = Ø</w:t>
      </w:r>
    </w:p>
    <w:p w:rsidR="00016A80" w:rsidRPr="00016A80" w:rsidRDefault="00016A80" w:rsidP="00016A80">
      <w:pPr>
        <w:spacing w:line="240" w:lineRule="auto"/>
        <w:jc w:val="lowKashida"/>
        <w:rPr>
          <w:rFonts w:asciiTheme="majorBidi" w:hAnsiTheme="majorBidi" w:cstheme="majorBidi"/>
        </w:rPr>
      </w:pPr>
      <w:r w:rsidRPr="00016A80">
        <w:rPr>
          <w:rFonts w:asciiTheme="majorBidi" w:hAnsiTheme="majorBidi" w:cstheme="majorBidi"/>
        </w:rPr>
        <w:t>S = {0, 1</w:t>
      </w:r>
      <w:r>
        <w:rPr>
          <w:rFonts w:asciiTheme="majorBidi" w:hAnsiTheme="majorBidi" w:cstheme="majorBidi"/>
        </w:rPr>
        <w:t>, 2</w:t>
      </w:r>
      <w:r w:rsidRPr="00016A80">
        <w:rPr>
          <w:rFonts w:asciiTheme="majorBidi" w:hAnsiTheme="majorBidi" w:cstheme="majorBidi"/>
        </w:rPr>
        <w:t>}</w:t>
      </w:r>
    </w:p>
    <w:p w:rsidR="00016A80" w:rsidRDefault="00016A80" w:rsidP="00016A80">
      <w:pPr>
        <w:spacing w:line="240" w:lineRule="auto"/>
        <w:jc w:val="lowKashida"/>
        <w:rPr>
          <w:rFonts w:asciiTheme="majorBidi" w:hAnsiTheme="majorBidi" w:cstheme="majorBidi"/>
        </w:rPr>
      </w:pPr>
      <w:r w:rsidRPr="00016A80">
        <w:rPr>
          <w:rFonts w:asciiTheme="majorBidi" w:hAnsiTheme="majorBidi" w:cstheme="majorBidi"/>
        </w:rPr>
        <w:t xml:space="preserve">N = neighbourhood = </w:t>
      </w:r>
      <w:r>
        <w:rPr>
          <w:rFonts w:asciiTheme="majorBidi" w:hAnsiTheme="majorBidi" w:cstheme="majorBidi"/>
        </w:rPr>
        <w:t>Von Neumann</w:t>
      </w:r>
    </w:p>
    <w:p w:rsidR="00016A80" w:rsidRPr="00016A80" w:rsidRDefault="00016A80" w:rsidP="00016A80">
      <w:pPr>
        <w:spacing w:line="240" w:lineRule="auto"/>
        <w:jc w:val="lowKashida"/>
        <w:rPr>
          <w:rFonts w:asciiTheme="majorBidi" w:hAnsiTheme="majorBidi" w:cstheme="majorBidi"/>
          <w:lang w:val="pl-PL"/>
        </w:rPr>
      </w:pPr>
      <w:r>
        <w:rPr>
          <w:rFonts w:asciiTheme="majorBidi" w:hAnsiTheme="majorBidi" w:cstheme="majorBidi"/>
          <w:lang w:val="pl-PL"/>
        </w:rPr>
        <w:t>{(-1,0), (0,-1), (0,0), (0,1), (1,0)}</w:t>
      </w:r>
    </w:p>
    <w:p w:rsidR="00016A80" w:rsidRPr="00016A80" w:rsidRDefault="00016A80" w:rsidP="00016A80">
      <w:pPr>
        <w:spacing w:line="240" w:lineRule="auto"/>
        <w:rPr>
          <w:rFonts w:asciiTheme="majorBidi" w:hAnsiTheme="majorBidi" w:cstheme="majorBidi"/>
        </w:rPr>
      </w:pPr>
      <w:r>
        <w:rPr>
          <w:rFonts w:asciiTheme="majorBidi" w:hAnsiTheme="majorBidi" w:cstheme="majorBidi"/>
        </w:rPr>
        <w:t>d = 10</w:t>
      </w:r>
      <w:r w:rsidRPr="00016A80">
        <w:rPr>
          <w:rFonts w:asciiTheme="majorBidi" w:hAnsiTheme="majorBidi" w:cstheme="majorBidi"/>
        </w:rPr>
        <w:t>0 ms</w:t>
      </w:r>
    </w:p>
    <w:p w:rsidR="00016A80" w:rsidRPr="00016A80" w:rsidRDefault="00016A80" w:rsidP="00016A80">
      <w:pPr>
        <w:spacing w:line="240" w:lineRule="auto"/>
        <w:rPr>
          <w:rFonts w:asciiTheme="majorBidi" w:hAnsiTheme="majorBidi" w:cstheme="majorBidi"/>
        </w:rPr>
      </w:pPr>
      <w:proofErr w:type="gramStart"/>
      <w:r w:rsidRPr="00016A80">
        <w:rPr>
          <w:rFonts w:asciiTheme="majorBidi" w:hAnsiTheme="majorBidi" w:cstheme="majorBidi"/>
        </w:rPr>
        <w:t>τ</w:t>
      </w:r>
      <w:proofErr w:type="gramEnd"/>
      <w:r w:rsidRPr="00016A80">
        <w:rPr>
          <w:rFonts w:asciiTheme="majorBidi" w:hAnsiTheme="majorBidi" w:cstheme="majorBidi"/>
        </w:rPr>
        <w:t>: N</w:t>
      </w:r>
      <w:r w:rsidRPr="00016A80">
        <w:rPr>
          <w:rFonts w:asciiTheme="majorBidi" w:hAnsiTheme="majorBidi" w:cstheme="majorBidi"/>
        </w:rPr>
        <w:sym w:font="Wingdings" w:char="00E0"/>
      </w:r>
      <w:r w:rsidRPr="00016A80">
        <w:rPr>
          <w:rFonts w:asciiTheme="majorBidi" w:hAnsiTheme="majorBidi" w:cstheme="majorBidi"/>
        </w:rPr>
        <w:t>S:</w:t>
      </w:r>
    </w:p>
    <w:p w:rsidR="00CF18A1" w:rsidRDefault="00016A80" w:rsidP="00037FC1">
      <w:pPr>
        <w:rPr>
          <w:rFonts w:asciiTheme="majorBidi" w:hAnsiTheme="majorBidi" w:cstheme="majorBidi"/>
        </w:rPr>
      </w:pPr>
      <w:r>
        <w:rPr>
          <w:rFonts w:asciiTheme="majorBidi" w:hAnsiTheme="majorBidi" w:cstheme="majorBidi"/>
        </w:rPr>
        <w:t>S: //rules as shown in datamining_2class.ma</w:t>
      </w:r>
      <w:r w:rsidR="00CF18A1">
        <w:rPr>
          <w:rFonts w:asciiTheme="majorBidi" w:hAnsiTheme="majorBidi" w:cstheme="majorBidi"/>
        </w:rPr>
        <w:t xml:space="preserve">. </w:t>
      </w: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proofErr w:type="gramStart"/>
      <w:r w:rsidRPr="00555988">
        <w:rPr>
          <w:rFonts w:ascii="Courier New" w:hAnsi="Courier New" w:cs="Courier New"/>
          <w:sz w:val="20"/>
          <w:szCs w:val="20"/>
          <w:highlight w:val="white"/>
        </w:rPr>
        <w:lastRenderedPageBreak/>
        <w:t>rule :</w:t>
      </w:r>
      <w:proofErr w:type="gramEnd"/>
      <w:r w:rsidRPr="00555988">
        <w:rPr>
          <w:rFonts w:ascii="Courier New" w:hAnsi="Courier New" w:cs="Courier New"/>
          <w:sz w:val="20"/>
          <w:szCs w:val="20"/>
          <w:highlight w:val="white"/>
        </w:rPr>
        <w:t xml:space="preserve"> 1 100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(1)&gt;</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(2) }</w:t>
      </w: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proofErr w:type="gramStart"/>
      <w:r w:rsidRPr="00555988">
        <w:rPr>
          <w:rFonts w:ascii="Courier New" w:hAnsi="Courier New" w:cs="Courier New"/>
          <w:sz w:val="20"/>
          <w:szCs w:val="20"/>
          <w:highlight w:val="white"/>
        </w:rPr>
        <w:t>rule :</w:t>
      </w:r>
      <w:proofErr w:type="gramEnd"/>
      <w:r w:rsidRPr="00555988">
        <w:rPr>
          <w:rFonts w:ascii="Courier New" w:hAnsi="Courier New" w:cs="Courier New"/>
          <w:sz w:val="20"/>
          <w:szCs w:val="20"/>
          <w:highlight w:val="white"/>
        </w:rPr>
        <w:t xml:space="preserve"> 2 100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(2)&gt;</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(1) } </w:t>
      </w: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proofErr w:type="gramStart"/>
      <w:r w:rsidRPr="00555988">
        <w:rPr>
          <w:rFonts w:ascii="Courier New" w:hAnsi="Courier New" w:cs="Courier New"/>
          <w:sz w:val="20"/>
          <w:szCs w:val="20"/>
          <w:highlight w:val="white"/>
        </w:rPr>
        <w:t>rule :</w:t>
      </w:r>
      <w:proofErr w:type="gramEnd"/>
      <w:r w:rsidRPr="00555988">
        <w:rPr>
          <w:rFonts w:ascii="Courier New" w:hAnsi="Courier New" w:cs="Courier New"/>
          <w:sz w:val="20"/>
          <w:szCs w:val="20"/>
          <w:highlight w:val="white"/>
        </w:rPr>
        <w:t xml:space="preserve"> 0 100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(1)=0 and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(2)=0 } </w:t>
      </w: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r w:rsidRPr="00555988">
        <w:rPr>
          <w:rFonts w:ascii="Courier New" w:hAnsi="Courier New" w:cs="Courier New"/>
          <w:sz w:val="20"/>
          <w:szCs w:val="20"/>
          <w:highlight w:val="white"/>
        </w:rPr>
        <w:t xml:space="preserve">rule : {if(uniform(0,1)&gt;0.5,1,2)} 100 {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(1)=</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(2) }  </w:t>
      </w:r>
    </w:p>
    <w:p w:rsidR="00555988" w:rsidRPr="00555988" w:rsidRDefault="00555988" w:rsidP="00555988">
      <w:pPr>
        <w:rPr>
          <w:rFonts w:asciiTheme="majorBidi" w:hAnsiTheme="majorBidi" w:cstheme="majorBidi"/>
        </w:rPr>
      </w:pPr>
      <w:proofErr w:type="gramStart"/>
      <w:r w:rsidRPr="00555988">
        <w:rPr>
          <w:rFonts w:ascii="Courier New" w:hAnsi="Courier New" w:cs="Courier New"/>
          <w:sz w:val="20"/>
          <w:szCs w:val="20"/>
          <w:highlight w:val="white"/>
        </w:rPr>
        <w:t>rule :</w:t>
      </w:r>
      <w:proofErr w:type="gramEnd"/>
      <w:r w:rsidRPr="00555988">
        <w:rPr>
          <w:rFonts w:ascii="Courier New" w:hAnsi="Courier New" w:cs="Courier New"/>
          <w:sz w:val="20"/>
          <w:szCs w:val="20"/>
          <w:highlight w:val="white"/>
        </w:rPr>
        <w:t xml:space="preserve"> {(0,0)} 100 { t }</w:t>
      </w:r>
    </w:p>
    <w:p w:rsidR="00E36B17" w:rsidRDefault="00CF18A1" w:rsidP="00037FC1">
      <w:pPr>
        <w:rPr>
          <w:rFonts w:asciiTheme="majorBidi" w:hAnsiTheme="majorBidi" w:cstheme="majorBidi"/>
          <w:sz w:val="24"/>
          <w:szCs w:val="24"/>
        </w:rPr>
      </w:pPr>
      <w:r>
        <w:rPr>
          <w:rFonts w:asciiTheme="majorBidi" w:hAnsiTheme="majorBidi" w:cstheme="majorBidi"/>
        </w:rPr>
        <w:t>We have selected 60x60 with two classes 1 and 2 as shown in figure (a) below:</w:t>
      </w:r>
    </w:p>
    <w:p w:rsidR="00E36B17" w:rsidRPr="00911579" w:rsidRDefault="00E36B17" w:rsidP="00037FC1">
      <w:pPr>
        <w:rPr>
          <w:rFonts w:asciiTheme="majorBidi" w:hAnsiTheme="majorBidi" w:cstheme="majorBidi"/>
          <w:sz w:val="24"/>
          <w:szCs w:val="24"/>
        </w:rPr>
      </w:pPr>
    </w:p>
    <w:p w:rsidR="00AB4808" w:rsidRDefault="00AB4808" w:rsidP="00AB4808">
      <w:pPr>
        <w:ind w:left="360"/>
        <w:rPr>
          <w:rFonts w:asciiTheme="majorBidi" w:hAnsiTheme="majorBidi" w:cstheme="majorBidi"/>
          <w:b/>
          <w:bCs/>
        </w:rPr>
      </w:pPr>
    </w:p>
    <w:p w:rsidR="00AB4808" w:rsidRDefault="00AB4808" w:rsidP="00AB4808">
      <w:pPr>
        <w:ind w:left="360"/>
        <w:rPr>
          <w:rFonts w:asciiTheme="majorBidi" w:hAnsiTheme="majorBidi" w:cstheme="majorBidi"/>
          <w:b/>
          <w:bCs/>
        </w:rPr>
      </w:pPr>
      <w:r>
        <w:rPr>
          <w:rFonts w:asciiTheme="majorBidi" w:hAnsiTheme="majorBidi" w:cstheme="majorBidi"/>
          <w:b/>
          <w:bCs/>
          <w:noProof/>
          <w:lang w:eastAsia="en-CA"/>
        </w:rPr>
        <w:drawing>
          <wp:inline distT="0" distB="0" distL="0" distR="0">
            <wp:extent cx="3962400" cy="33432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r="33333"/>
                    <a:stretch>
                      <a:fillRect/>
                    </a:stretch>
                  </pic:blipFill>
                  <pic:spPr bwMode="auto">
                    <a:xfrm>
                      <a:off x="0" y="0"/>
                      <a:ext cx="3962400" cy="3343275"/>
                    </a:xfrm>
                    <a:prstGeom prst="rect">
                      <a:avLst/>
                    </a:prstGeom>
                    <a:noFill/>
                    <a:ln w="9525">
                      <a:noFill/>
                      <a:miter lim="800000"/>
                      <a:headEnd/>
                      <a:tailEnd/>
                    </a:ln>
                  </pic:spPr>
                </pic:pic>
              </a:graphicData>
            </a:graphic>
          </wp:inline>
        </w:drawing>
      </w:r>
    </w:p>
    <w:p w:rsidR="00353998" w:rsidRDefault="00CF18A1" w:rsidP="002B6573">
      <w:pPr>
        <w:ind w:left="360"/>
        <w:rPr>
          <w:rFonts w:asciiTheme="majorBidi" w:hAnsiTheme="majorBidi" w:cstheme="majorBidi"/>
          <w:b/>
          <w:bCs/>
        </w:rPr>
      </w:pPr>
      <w:r>
        <w:rPr>
          <w:rFonts w:asciiTheme="majorBidi" w:hAnsiTheme="majorBidi" w:cstheme="majorBidi"/>
          <w:b/>
          <w:bCs/>
        </w:rPr>
        <w:t>Figure a) Gra</w:t>
      </w:r>
      <w:r w:rsidR="002B6573">
        <w:rPr>
          <w:rFonts w:asciiTheme="majorBidi" w:hAnsiTheme="majorBidi" w:cstheme="majorBidi"/>
          <w:b/>
          <w:bCs/>
        </w:rPr>
        <w:t xml:space="preserve">phical output of 60x60 </w:t>
      </w:r>
      <w:proofErr w:type="spellStart"/>
      <w:r w:rsidR="002B6573">
        <w:rPr>
          <w:rFonts w:asciiTheme="majorBidi" w:hAnsiTheme="majorBidi" w:cstheme="majorBidi"/>
          <w:b/>
          <w:bCs/>
        </w:rPr>
        <w:t>dimensio</w:t>
      </w:r>
      <w:proofErr w:type="spellEnd"/>
    </w:p>
    <w:p w:rsidR="00353998" w:rsidRDefault="00353998" w:rsidP="00353998">
      <w:pPr>
        <w:ind w:left="360"/>
        <w:rPr>
          <w:rFonts w:asciiTheme="majorBidi" w:hAnsiTheme="majorBidi" w:cstheme="majorBidi"/>
          <w:b/>
          <w:bCs/>
        </w:rPr>
      </w:pPr>
    </w:p>
    <w:p w:rsidR="002B6573" w:rsidRPr="002B6573" w:rsidRDefault="002B6573" w:rsidP="002B6573">
      <w:pPr>
        <w:rPr>
          <w:rFonts w:asciiTheme="majorBidi" w:hAnsiTheme="majorBidi" w:cstheme="majorBidi"/>
        </w:rPr>
      </w:pPr>
      <w:r>
        <w:rPr>
          <w:rFonts w:asciiTheme="majorBidi" w:hAnsiTheme="majorBidi" w:cstheme="majorBidi"/>
        </w:rPr>
        <w:t xml:space="preserve">We’ve tested two parabola model, one using Neumann and another using Moore neighbourhood, and since we know the actual shape of parabola, it seems that for the same distribution of original cells of class 1 and class 2 using Neumann neighbourhood is giving better results (more realistic results) compared with Moore </w:t>
      </w:r>
      <w:proofErr w:type="gramStart"/>
      <w:r>
        <w:rPr>
          <w:rFonts w:asciiTheme="majorBidi" w:hAnsiTheme="majorBidi" w:cstheme="majorBidi"/>
        </w:rPr>
        <w:t>neighbourhood .</w:t>
      </w:r>
      <w:proofErr w:type="gramEnd"/>
      <w:r>
        <w:rPr>
          <w:rFonts w:asciiTheme="majorBidi" w:hAnsiTheme="majorBidi" w:cstheme="majorBidi"/>
        </w:rPr>
        <w:t xml:space="preserve"> The results were illustrated as follows:</w:t>
      </w:r>
    </w:p>
    <w:p w:rsidR="00353998" w:rsidRDefault="00353998" w:rsidP="00353998">
      <w:pPr>
        <w:ind w:left="360"/>
        <w:rPr>
          <w:rFonts w:asciiTheme="majorBidi" w:hAnsiTheme="majorBidi" w:cstheme="majorBidi"/>
          <w:b/>
          <w:bCs/>
        </w:rPr>
      </w:pPr>
    </w:p>
    <w:p w:rsidR="002B6573" w:rsidRDefault="002B6573" w:rsidP="00353998">
      <w:pPr>
        <w:ind w:left="360"/>
        <w:rPr>
          <w:rFonts w:asciiTheme="majorBidi" w:hAnsiTheme="majorBidi" w:cstheme="majorBidi"/>
          <w:b/>
          <w:bCs/>
        </w:rPr>
      </w:pPr>
    </w:p>
    <w:p w:rsidR="002B6573" w:rsidRDefault="002B6573" w:rsidP="00353998">
      <w:pPr>
        <w:ind w:left="360"/>
        <w:rPr>
          <w:rFonts w:asciiTheme="majorBidi" w:hAnsiTheme="majorBidi" w:cstheme="majorBidi"/>
          <w:b/>
          <w:bCs/>
        </w:rPr>
      </w:pPr>
    </w:p>
    <w:p w:rsidR="002B6573" w:rsidRDefault="002B6573" w:rsidP="00353998">
      <w:pPr>
        <w:ind w:left="360"/>
        <w:rPr>
          <w:rFonts w:asciiTheme="majorBidi" w:hAnsiTheme="majorBidi" w:cstheme="majorBidi"/>
          <w:b/>
          <w:bCs/>
        </w:rPr>
      </w:pPr>
    </w:p>
    <w:p w:rsidR="002B6573" w:rsidRDefault="002B6573" w:rsidP="00353998">
      <w:pPr>
        <w:ind w:left="360"/>
        <w:rPr>
          <w:rFonts w:asciiTheme="majorBidi" w:hAnsiTheme="majorBidi" w:cstheme="majorBidi"/>
          <w:b/>
          <w:bCs/>
        </w:rPr>
      </w:pPr>
    </w:p>
    <w:p w:rsidR="00353998" w:rsidRDefault="00353998" w:rsidP="002B6573">
      <w:pPr>
        <w:ind w:left="360"/>
        <w:rPr>
          <w:rFonts w:asciiTheme="majorBidi" w:hAnsiTheme="majorBidi" w:cstheme="majorBidi"/>
          <w:b/>
          <w:bCs/>
        </w:rPr>
      </w:pPr>
      <w:r>
        <w:rPr>
          <w:rFonts w:asciiTheme="majorBidi" w:hAnsiTheme="majorBidi" w:cstheme="majorBidi"/>
          <w:b/>
          <w:bCs/>
        </w:rPr>
        <w:lastRenderedPageBreak/>
        <w:t xml:space="preserve">Part A) b) Parabola: Von Neumann neighbourhood </w:t>
      </w:r>
    </w:p>
    <w:p w:rsidR="00353998" w:rsidRDefault="00353998" w:rsidP="00AB4808">
      <w:pPr>
        <w:ind w:left="360"/>
        <w:rPr>
          <w:rFonts w:asciiTheme="majorBidi" w:hAnsiTheme="majorBidi" w:cstheme="majorBidi"/>
          <w:b/>
          <w:bCs/>
        </w:rPr>
      </w:pPr>
      <w:r>
        <w:rPr>
          <w:rFonts w:asciiTheme="majorBidi" w:hAnsiTheme="majorBidi" w:cstheme="majorBidi"/>
          <w:b/>
          <w:bCs/>
          <w:noProof/>
          <w:lang w:eastAsia="en-CA"/>
        </w:rPr>
        <w:drawing>
          <wp:inline distT="0" distB="0" distL="0" distR="0">
            <wp:extent cx="3124200" cy="2636044"/>
            <wp:effectExtent l="19050" t="0" r="0" b="0"/>
            <wp:docPr id="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r="33333"/>
                    <a:stretch>
                      <a:fillRect/>
                    </a:stretch>
                  </pic:blipFill>
                  <pic:spPr bwMode="auto">
                    <a:xfrm>
                      <a:off x="0" y="0"/>
                      <a:ext cx="3124200" cy="2636044"/>
                    </a:xfrm>
                    <a:prstGeom prst="rect">
                      <a:avLst/>
                    </a:prstGeom>
                    <a:noFill/>
                    <a:ln w="9525">
                      <a:noFill/>
                      <a:miter lim="800000"/>
                      <a:headEnd/>
                      <a:tailEnd/>
                    </a:ln>
                  </pic:spPr>
                </pic:pic>
              </a:graphicData>
            </a:graphic>
          </wp:inline>
        </w:drawing>
      </w:r>
    </w:p>
    <w:p w:rsidR="00353998" w:rsidRDefault="00353998" w:rsidP="00AB4808">
      <w:pPr>
        <w:ind w:left="360"/>
        <w:rPr>
          <w:rFonts w:asciiTheme="majorBidi" w:hAnsiTheme="majorBidi" w:cstheme="majorBidi"/>
          <w:b/>
          <w:bCs/>
        </w:rPr>
      </w:pPr>
      <w:r>
        <w:rPr>
          <w:rFonts w:asciiTheme="majorBidi" w:hAnsiTheme="majorBidi" w:cstheme="majorBidi"/>
          <w:b/>
          <w:bCs/>
        </w:rPr>
        <w:t xml:space="preserve">Figure (b) Graphical output – von Neumann </w:t>
      </w:r>
      <w:r w:rsidR="002B6573">
        <w:rPr>
          <w:rFonts w:asciiTheme="majorBidi" w:hAnsiTheme="majorBidi" w:cstheme="majorBidi"/>
          <w:b/>
          <w:bCs/>
        </w:rPr>
        <w:t>neighbourhood</w:t>
      </w:r>
    </w:p>
    <w:p w:rsidR="00AB4808" w:rsidRDefault="00AB4808" w:rsidP="00AB4808">
      <w:pPr>
        <w:ind w:left="360"/>
        <w:rPr>
          <w:rFonts w:asciiTheme="majorBidi" w:hAnsiTheme="majorBidi" w:cstheme="majorBidi"/>
          <w:b/>
          <w:bCs/>
        </w:rPr>
      </w:pPr>
    </w:p>
    <w:p w:rsidR="00AB4808" w:rsidRDefault="00353998" w:rsidP="00AB4808">
      <w:pPr>
        <w:ind w:left="360"/>
        <w:rPr>
          <w:rFonts w:asciiTheme="majorBidi" w:hAnsiTheme="majorBidi" w:cstheme="majorBidi"/>
          <w:b/>
          <w:bCs/>
        </w:rPr>
      </w:pPr>
      <w:r>
        <w:rPr>
          <w:rFonts w:asciiTheme="majorBidi" w:hAnsiTheme="majorBidi" w:cstheme="majorBidi"/>
          <w:b/>
          <w:bCs/>
        </w:rPr>
        <w:t>Part A</w:t>
      </w:r>
      <w:proofErr w:type="gramStart"/>
      <w:r>
        <w:rPr>
          <w:rFonts w:asciiTheme="majorBidi" w:hAnsiTheme="majorBidi" w:cstheme="majorBidi"/>
          <w:b/>
          <w:bCs/>
        </w:rPr>
        <w:t>)</w:t>
      </w:r>
      <w:proofErr w:type="gramEnd"/>
      <w:r>
        <w:rPr>
          <w:rFonts w:asciiTheme="majorBidi" w:hAnsiTheme="majorBidi" w:cstheme="majorBidi"/>
          <w:b/>
          <w:bCs/>
        </w:rPr>
        <w:t xml:space="preserve">b) </w:t>
      </w:r>
      <w:proofErr w:type="spellStart"/>
      <w:r>
        <w:rPr>
          <w:rFonts w:asciiTheme="majorBidi" w:hAnsiTheme="majorBidi" w:cstheme="majorBidi"/>
          <w:b/>
          <w:bCs/>
        </w:rPr>
        <w:t>Parablola</w:t>
      </w:r>
      <w:proofErr w:type="spellEnd"/>
      <w:r>
        <w:rPr>
          <w:rFonts w:asciiTheme="majorBidi" w:hAnsiTheme="majorBidi" w:cstheme="majorBidi"/>
          <w:b/>
          <w:bCs/>
        </w:rPr>
        <w:t>: Moore neighbourhood</w:t>
      </w:r>
    </w:p>
    <w:p w:rsidR="00353998" w:rsidRDefault="002B6573" w:rsidP="00AB4808">
      <w:pPr>
        <w:ind w:left="360"/>
        <w:rPr>
          <w:rFonts w:asciiTheme="majorBidi" w:hAnsiTheme="majorBidi" w:cstheme="majorBidi"/>
          <w:b/>
          <w:bCs/>
        </w:rPr>
      </w:pPr>
      <w:r>
        <w:rPr>
          <w:rFonts w:asciiTheme="majorBidi" w:hAnsiTheme="majorBidi" w:cstheme="majorBidi"/>
          <w:b/>
          <w:bCs/>
          <w:noProof/>
          <w:lang w:eastAsia="en-CA"/>
        </w:rPr>
        <w:drawing>
          <wp:inline distT="0" distB="0" distL="0" distR="0">
            <wp:extent cx="3206044" cy="27051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srcRect r="33333"/>
                    <a:stretch>
                      <a:fillRect/>
                    </a:stretch>
                  </pic:blipFill>
                  <pic:spPr bwMode="auto">
                    <a:xfrm>
                      <a:off x="0" y="0"/>
                      <a:ext cx="3206044" cy="2705100"/>
                    </a:xfrm>
                    <a:prstGeom prst="rect">
                      <a:avLst/>
                    </a:prstGeom>
                    <a:noFill/>
                    <a:ln w="9525">
                      <a:noFill/>
                      <a:miter lim="800000"/>
                      <a:headEnd/>
                      <a:tailEnd/>
                    </a:ln>
                  </pic:spPr>
                </pic:pic>
              </a:graphicData>
            </a:graphic>
          </wp:inline>
        </w:drawing>
      </w:r>
    </w:p>
    <w:p w:rsidR="00353998" w:rsidRDefault="002B6573" w:rsidP="002B6573">
      <w:pPr>
        <w:ind w:left="360"/>
        <w:rPr>
          <w:rFonts w:asciiTheme="majorBidi" w:hAnsiTheme="majorBidi" w:cstheme="majorBidi"/>
          <w:b/>
          <w:bCs/>
        </w:rPr>
      </w:pPr>
      <w:r>
        <w:rPr>
          <w:rFonts w:asciiTheme="majorBidi" w:hAnsiTheme="majorBidi" w:cstheme="majorBidi"/>
          <w:b/>
          <w:bCs/>
        </w:rPr>
        <w:t>Figure (c) Graphical output – Moore neighbourhood</w:t>
      </w:r>
    </w:p>
    <w:p w:rsidR="002B6573" w:rsidRDefault="002B6573" w:rsidP="002B6573">
      <w:pPr>
        <w:rPr>
          <w:rFonts w:asciiTheme="majorBidi" w:hAnsiTheme="majorBidi" w:cstheme="majorBidi"/>
          <w:b/>
          <w:bCs/>
        </w:rPr>
      </w:pPr>
    </w:p>
    <w:p w:rsidR="00353998" w:rsidRDefault="00353998" w:rsidP="00555988">
      <w:pPr>
        <w:rPr>
          <w:rFonts w:asciiTheme="majorBidi" w:hAnsiTheme="majorBidi" w:cstheme="majorBidi"/>
          <w:b/>
          <w:bCs/>
        </w:rPr>
      </w:pPr>
    </w:p>
    <w:p w:rsidR="00A9015D" w:rsidRDefault="00A9015D" w:rsidP="00555988">
      <w:pPr>
        <w:rPr>
          <w:rFonts w:asciiTheme="majorBidi" w:hAnsiTheme="majorBidi" w:cstheme="majorBidi"/>
          <w:b/>
          <w:bCs/>
        </w:rPr>
      </w:pPr>
    </w:p>
    <w:p w:rsidR="00037FC1" w:rsidRPr="00AB4808" w:rsidRDefault="00B0718B" w:rsidP="00E35A20">
      <w:pPr>
        <w:rPr>
          <w:rFonts w:asciiTheme="majorBidi" w:hAnsiTheme="majorBidi" w:cstheme="majorBidi"/>
          <w:b/>
          <w:bCs/>
        </w:rPr>
      </w:pPr>
      <w:r>
        <w:rPr>
          <w:rFonts w:asciiTheme="majorBidi" w:hAnsiTheme="majorBidi" w:cstheme="majorBidi"/>
          <w:b/>
          <w:bCs/>
        </w:rPr>
        <w:lastRenderedPageBreak/>
        <w:t>Part B</w:t>
      </w:r>
      <w:proofErr w:type="gramStart"/>
      <w:r>
        <w:rPr>
          <w:rFonts w:asciiTheme="majorBidi" w:hAnsiTheme="majorBidi" w:cstheme="majorBidi"/>
          <w:b/>
          <w:bCs/>
        </w:rPr>
        <w:t>)A</w:t>
      </w:r>
      <w:proofErr w:type="gramEnd"/>
      <w:r>
        <w:rPr>
          <w:rFonts w:asciiTheme="majorBidi" w:hAnsiTheme="majorBidi" w:cstheme="majorBidi"/>
          <w:b/>
          <w:bCs/>
        </w:rPr>
        <w:t>)</w:t>
      </w:r>
      <w:r w:rsidR="00E35A20">
        <w:rPr>
          <w:rFonts w:asciiTheme="majorBidi" w:hAnsiTheme="majorBidi" w:cstheme="majorBidi"/>
          <w:b/>
          <w:bCs/>
        </w:rPr>
        <w:t xml:space="preserve"> </w:t>
      </w:r>
      <w:r w:rsidR="00037FC1" w:rsidRPr="00AB4808">
        <w:rPr>
          <w:rFonts w:asciiTheme="majorBidi" w:hAnsiTheme="majorBidi" w:cstheme="majorBidi"/>
          <w:b/>
          <w:bCs/>
        </w:rPr>
        <w:t>3 Class Example (Improvement of paper example)</w:t>
      </w:r>
    </w:p>
    <w:p w:rsidR="00E35A20" w:rsidRDefault="00E35A20" w:rsidP="00037FC1">
      <w:pPr>
        <w:pStyle w:val="ListParagraph"/>
        <w:rPr>
          <w:rFonts w:asciiTheme="majorBidi" w:hAnsiTheme="majorBidi" w:cstheme="majorBidi"/>
          <w:b/>
          <w:bCs/>
        </w:rPr>
      </w:pPr>
    </w:p>
    <w:p w:rsidR="00E35A20" w:rsidRDefault="00E35A20" w:rsidP="00E35A20">
      <w:pPr>
        <w:tabs>
          <w:tab w:val="right" w:pos="8640"/>
        </w:tabs>
        <w:spacing w:line="240" w:lineRule="auto"/>
        <w:rPr>
          <w:rFonts w:asciiTheme="majorBidi" w:hAnsiTheme="majorBidi" w:cstheme="majorBidi"/>
        </w:rPr>
      </w:pPr>
      <w:r w:rsidRPr="00016A80">
        <w:rPr>
          <w:rFonts w:asciiTheme="majorBidi" w:hAnsiTheme="majorBidi" w:cstheme="majorBidi"/>
        </w:rPr>
        <w:t xml:space="preserve">The following is the formal specification for the Cell-DEVS </w:t>
      </w:r>
      <w:r>
        <w:rPr>
          <w:rFonts w:asciiTheme="majorBidi" w:hAnsiTheme="majorBidi" w:cstheme="majorBidi"/>
        </w:rPr>
        <w:t xml:space="preserve">3class </w:t>
      </w:r>
      <w:proofErr w:type="spellStart"/>
      <w:r>
        <w:rPr>
          <w:rFonts w:asciiTheme="majorBidi" w:hAnsiTheme="majorBidi" w:cstheme="majorBidi"/>
        </w:rPr>
        <w:t>datamining</w:t>
      </w:r>
      <w:proofErr w:type="spellEnd"/>
      <w:r w:rsidRPr="00016A80">
        <w:rPr>
          <w:rFonts w:asciiTheme="majorBidi" w:hAnsiTheme="majorBidi" w:cstheme="majorBidi"/>
        </w:rPr>
        <w:t xml:space="preserve"> </w:t>
      </w:r>
      <w:r>
        <w:rPr>
          <w:rFonts w:asciiTheme="majorBidi" w:hAnsiTheme="majorBidi" w:cstheme="majorBidi"/>
        </w:rPr>
        <w:t>model</w:t>
      </w:r>
      <w:r w:rsidR="00791C9D">
        <w:rPr>
          <w:rFonts w:asciiTheme="majorBidi" w:hAnsiTheme="majorBidi" w:cstheme="majorBidi"/>
        </w:rPr>
        <w:t>. For each class 3 (each class is represented in a color) original cells were selected positioned as shown in the following graphical output:</w:t>
      </w:r>
    </w:p>
    <w:p w:rsidR="00791C9D" w:rsidRPr="00016A80" w:rsidRDefault="00791C9D" w:rsidP="00E35A20">
      <w:pPr>
        <w:tabs>
          <w:tab w:val="right" w:pos="8640"/>
        </w:tabs>
        <w:spacing w:line="240" w:lineRule="auto"/>
        <w:rPr>
          <w:rFonts w:asciiTheme="majorBidi" w:hAnsiTheme="majorBidi" w:cstheme="majorBidi"/>
        </w:rPr>
      </w:pPr>
      <w:r>
        <w:rPr>
          <w:rFonts w:asciiTheme="majorBidi" w:hAnsiTheme="majorBidi" w:cstheme="majorBidi"/>
          <w:noProof/>
          <w:lang w:eastAsia="en-CA"/>
        </w:rPr>
        <w:drawing>
          <wp:inline distT="0" distB="0" distL="0" distR="0">
            <wp:extent cx="3533775" cy="33432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l="20192" r="20353"/>
                    <a:stretch>
                      <a:fillRect/>
                    </a:stretch>
                  </pic:blipFill>
                  <pic:spPr bwMode="auto">
                    <a:xfrm>
                      <a:off x="0" y="0"/>
                      <a:ext cx="3533775" cy="3343275"/>
                    </a:xfrm>
                    <a:prstGeom prst="rect">
                      <a:avLst/>
                    </a:prstGeom>
                    <a:noFill/>
                    <a:ln w="9525">
                      <a:noFill/>
                      <a:miter lim="800000"/>
                      <a:headEnd/>
                      <a:tailEnd/>
                    </a:ln>
                  </pic:spPr>
                </pic:pic>
              </a:graphicData>
            </a:graphic>
          </wp:inline>
        </w:drawing>
      </w:r>
    </w:p>
    <w:p w:rsidR="00B0718B" w:rsidRPr="00E35A20" w:rsidRDefault="00B0718B" w:rsidP="00B0718B">
      <w:pPr>
        <w:rPr>
          <w:rFonts w:asciiTheme="majorBidi" w:hAnsiTheme="majorBidi" w:cstheme="majorBidi"/>
          <w:sz w:val="24"/>
          <w:szCs w:val="24"/>
          <w:u w:val="single"/>
        </w:rPr>
      </w:pPr>
      <w:r w:rsidRPr="00E36B17">
        <w:rPr>
          <w:rFonts w:asciiTheme="majorBidi" w:hAnsiTheme="majorBidi" w:cstheme="majorBidi"/>
          <w:sz w:val="24"/>
          <w:szCs w:val="24"/>
          <w:u w:val="single"/>
        </w:rPr>
        <w:t>Formal Cell-Dev Specifications:</w:t>
      </w:r>
    </w:p>
    <w:p w:rsidR="00E35A20" w:rsidRPr="00016A80" w:rsidRDefault="00E35A20" w:rsidP="00E35A20">
      <w:pPr>
        <w:spacing w:line="240" w:lineRule="auto"/>
        <w:rPr>
          <w:rFonts w:asciiTheme="majorBidi" w:hAnsiTheme="majorBidi" w:cstheme="majorBidi"/>
        </w:rPr>
      </w:pPr>
    </w:p>
    <w:p w:rsidR="00E35A20" w:rsidRPr="00016A80" w:rsidRDefault="00E35A20" w:rsidP="00E35A20">
      <w:pPr>
        <w:spacing w:line="240" w:lineRule="auto"/>
        <w:rPr>
          <w:rFonts w:asciiTheme="majorBidi" w:hAnsiTheme="majorBidi" w:cstheme="majorBidi"/>
        </w:rPr>
      </w:pPr>
      <w:r w:rsidRPr="00016A80">
        <w:rPr>
          <w:rFonts w:asciiTheme="majorBidi" w:hAnsiTheme="majorBidi" w:cstheme="majorBidi"/>
        </w:rPr>
        <w:t xml:space="preserve">CD = &lt; X, Y, I, S, θ, N, d, </w:t>
      </w:r>
      <w:proofErr w:type="spellStart"/>
      <w:r w:rsidRPr="00016A80">
        <w:rPr>
          <w:rFonts w:asciiTheme="majorBidi" w:hAnsiTheme="majorBidi" w:cstheme="majorBidi"/>
        </w:rPr>
        <w:t>δint</w:t>
      </w:r>
      <w:proofErr w:type="spellEnd"/>
      <w:r w:rsidRPr="00016A80">
        <w:rPr>
          <w:rFonts w:asciiTheme="majorBidi" w:hAnsiTheme="majorBidi" w:cstheme="majorBidi"/>
        </w:rPr>
        <w:t xml:space="preserve">, </w:t>
      </w:r>
      <w:proofErr w:type="spellStart"/>
      <w:r w:rsidRPr="00016A80">
        <w:rPr>
          <w:rFonts w:asciiTheme="majorBidi" w:hAnsiTheme="majorBidi" w:cstheme="majorBidi"/>
        </w:rPr>
        <w:t>δext</w:t>
      </w:r>
      <w:proofErr w:type="spellEnd"/>
      <w:r w:rsidRPr="00016A80">
        <w:rPr>
          <w:rFonts w:asciiTheme="majorBidi" w:hAnsiTheme="majorBidi" w:cstheme="majorBidi"/>
        </w:rPr>
        <w:t>, τ, λ, D &gt;</w:t>
      </w:r>
    </w:p>
    <w:p w:rsidR="00E35A20" w:rsidRPr="00016A80" w:rsidRDefault="00E35A20" w:rsidP="00E35A20">
      <w:pPr>
        <w:spacing w:line="240" w:lineRule="auto"/>
        <w:rPr>
          <w:rFonts w:asciiTheme="majorBidi" w:hAnsiTheme="majorBidi" w:cstheme="majorBidi"/>
        </w:rPr>
      </w:pPr>
      <w:r w:rsidRPr="00016A80">
        <w:rPr>
          <w:rFonts w:asciiTheme="majorBidi" w:hAnsiTheme="majorBidi" w:cstheme="majorBidi"/>
        </w:rPr>
        <w:t>X = Ø</w:t>
      </w:r>
    </w:p>
    <w:p w:rsidR="00E35A20" w:rsidRPr="00016A80" w:rsidRDefault="00E35A20" w:rsidP="00E35A20">
      <w:pPr>
        <w:spacing w:line="240" w:lineRule="auto"/>
        <w:rPr>
          <w:rFonts w:asciiTheme="majorBidi" w:hAnsiTheme="majorBidi" w:cstheme="majorBidi"/>
        </w:rPr>
      </w:pPr>
      <w:r w:rsidRPr="00016A80">
        <w:rPr>
          <w:rFonts w:asciiTheme="majorBidi" w:hAnsiTheme="majorBidi" w:cstheme="majorBidi"/>
        </w:rPr>
        <w:t>Y = Ø</w:t>
      </w:r>
    </w:p>
    <w:p w:rsidR="00E35A20" w:rsidRPr="00016A80" w:rsidRDefault="00E35A20" w:rsidP="00E35A20">
      <w:pPr>
        <w:spacing w:line="240" w:lineRule="auto"/>
        <w:jc w:val="lowKashida"/>
        <w:rPr>
          <w:rFonts w:asciiTheme="majorBidi" w:hAnsiTheme="majorBidi" w:cstheme="majorBidi"/>
        </w:rPr>
      </w:pPr>
      <w:r w:rsidRPr="00016A80">
        <w:rPr>
          <w:rFonts w:asciiTheme="majorBidi" w:hAnsiTheme="majorBidi" w:cstheme="majorBidi"/>
        </w:rPr>
        <w:t>S = {0, 1</w:t>
      </w:r>
      <w:r>
        <w:rPr>
          <w:rFonts w:asciiTheme="majorBidi" w:hAnsiTheme="majorBidi" w:cstheme="majorBidi"/>
        </w:rPr>
        <w:t>, 2, 3</w:t>
      </w:r>
      <w:r w:rsidRPr="00016A80">
        <w:rPr>
          <w:rFonts w:asciiTheme="majorBidi" w:hAnsiTheme="majorBidi" w:cstheme="majorBidi"/>
        </w:rPr>
        <w:t>}</w:t>
      </w:r>
    </w:p>
    <w:p w:rsidR="00E35A20" w:rsidRDefault="00E35A20" w:rsidP="00E35A20">
      <w:pPr>
        <w:spacing w:line="240" w:lineRule="auto"/>
        <w:jc w:val="lowKashida"/>
        <w:rPr>
          <w:rFonts w:asciiTheme="majorBidi" w:hAnsiTheme="majorBidi" w:cstheme="majorBidi"/>
        </w:rPr>
      </w:pPr>
      <w:r w:rsidRPr="00016A80">
        <w:rPr>
          <w:rFonts w:asciiTheme="majorBidi" w:hAnsiTheme="majorBidi" w:cstheme="majorBidi"/>
        </w:rPr>
        <w:t xml:space="preserve">N = neighbourhood = </w:t>
      </w:r>
      <w:r>
        <w:rPr>
          <w:rFonts w:asciiTheme="majorBidi" w:hAnsiTheme="majorBidi" w:cstheme="majorBidi"/>
        </w:rPr>
        <w:t>Von Neumann</w:t>
      </w:r>
    </w:p>
    <w:p w:rsidR="00E35A20" w:rsidRPr="00016A80" w:rsidRDefault="00E35A20" w:rsidP="00E35A20">
      <w:pPr>
        <w:spacing w:line="240" w:lineRule="auto"/>
        <w:jc w:val="lowKashida"/>
        <w:rPr>
          <w:rFonts w:asciiTheme="majorBidi" w:hAnsiTheme="majorBidi" w:cstheme="majorBidi"/>
          <w:lang w:val="pl-PL"/>
        </w:rPr>
      </w:pPr>
      <w:r>
        <w:rPr>
          <w:rFonts w:asciiTheme="majorBidi" w:hAnsiTheme="majorBidi" w:cstheme="majorBidi"/>
          <w:lang w:val="pl-PL"/>
        </w:rPr>
        <w:t>{(-1,0), (0,-1), (0,0), (0,1), (1,0)}</w:t>
      </w:r>
    </w:p>
    <w:p w:rsidR="00E35A20" w:rsidRPr="00016A80" w:rsidRDefault="00E35A20" w:rsidP="00E35A20">
      <w:pPr>
        <w:spacing w:line="240" w:lineRule="auto"/>
        <w:rPr>
          <w:rFonts w:asciiTheme="majorBidi" w:hAnsiTheme="majorBidi" w:cstheme="majorBidi"/>
        </w:rPr>
      </w:pPr>
      <w:r>
        <w:rPr>
          <w:rFonts w:asciiTheme="majorBidi" w:hAnsiTheme="majorBidi" w:cstheme="majorBidi"/>
        </w:rPr>
        <w:t>d = 10</w:t>
      </w:r>
      <w:r w:rsidRPr="00016A80">
        <w:rPr>
          <w:rFonts w:asciiTheme="majorBidi" w:hAnsiTheme="majorBidi" w:cstheme="majorBidi"/>
        </w:rPr>
        <w:t>0 ms</w:t>
      </w:r>
    </w:p>
    <w:p w:rsidR="00E35A20" w:rsidRPr="00016A80" w:rsidRDefault="00E35A20" w:rsidP="00E35A20">
      <w:pPr>
        <w:spacing w:line="240" w:lineRule="auto"/>
        <w:rPr>
          <w:rFonts w:asciiTheme="majorBidi" w:hAnsiTheme="majorBidi" w:cstheme="majorBidi"/>
        </w:rPr>
      </w:pPr>
      <w:proofErr w:type="gramStart"/>
      <w:r w:rsidRPr="00016A80">
        <w:rPr>
          <w:rFonts w:asciiTheme="majorBidi" w:hAnsiTheme="majorBidi" w:cstheme="majorBidi"/>
        </w:rPr>
        <w:t>τ</w:t>
      </w:r>
      <w:proofErr w:type="gramEnd"/>
      <w:r w:rsidRPr="00016A80">
        <w:rPr>
          <w:rFonts w:asciiTheme="majorBidi" w:hAnsiTheme="majorBidi" w:cstheme="majorBidi"/>
        </w:rPr>
        <w:t>: N</w:t>
      </w:r>
      <w:r w:rsidRPr="00016A80">
        <w:rPr>
          <w:rFonts w:asciiTheme="majorBidi" w:hAnsiTheme="majorBidi" w:cstheme="majorBidi"/>
        </w:rPr>
        <w:sym w:font="Wingdings" w:char="00E0"/>
      </w:r>
      <w:r w:rsidRPr="00016A80">
        <w:rPr>
          <w:rFonts w:asciiTheme="majorBidi" w:hAnsiTheme="majorBidi" w:cstheme="majorBidi"/>
        </w:rPr>
        <w:t>S:</w:t>
      </w:r>
    </w:p>
    <w:p w:rsidR="00E35A20" w:rsidRDefault="00E35A20" w:rsidP="00E35A20">
      <w:pPr>
        <w:rPr>
          <w:rFonts w:asciiTheme="majorBidi" w:hAnsiTheme="majorBidi" w:cstheme="majorBidi"/>
        </w:rPr>
      </w:pPr>
      <w:r>
        <w:rPr>
          <w:rFonts w:asciiTheme="majorBidi" w:hAnsiTheme="majorBidi" w:cstheme="majorBidi"/>
        </w:rPr>
        <w:t xml:space="preserve">S: //rules as shown in datamining_3class.ma. </w:t>
      </w:r>
      <w:r w:rsidR="00555988">
        <w:rPr>
          <w:rFonts w:asciiTheme="majorBidi" w:hAnsiTheme="majorBidi" w:cstheme="majorBidi"/>
        </w:rPr>
        <w:t xml:space="preserve"> The rules </w:t>
      </w: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proofErr w:type="gramStart"/>
      <w:r w:rsidRPr="00555988">
        <w:rPr>
          <w:rFonts w:ascii="Courier New" w:hAnsi="Courier New" w:cs="Courier New"/>
          <w:sz w:val="20"/>
          <w:szCs w:val="20"/>
          <w:highlight w:val="white"/>
        </w:rPr>
        <w:t>rule :</w:t>
      </w:r>
      <w:proofErr w:type="gramEnd"/>
      <w:r w:rsidRPr="00555988">
        <w:rPr>
          <w:rFonts w:ascii="Courier New" w:hAnsi="Courier New" w:cs="Courier New"/>
          <w:sz w:val="20"/>
          <w:szCs w:val="20"/>
          <w:highlight w:val="white"/>
        </w:rPr>
        <w:t xml:space="preserve"> 1 100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(1)&gt;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(2) and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(1)&gt;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(3)}</w:t>
      </w: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proofErr w:type="gramStart"/>
      <w:r w:rsidRPr="00555988">
        <w:rPr>
          <w:rFonts w:ascii="Courier New" w:hAnsi="Courier New" w:cs="Courier New"/>
          <w:sz w:val="20"/>
          <w:szCs w:val="20"/>
          <w:highlight w:val="white"/>
        </w:rPr>
        <w:t>rule :</w:t>
      </w:r>
      <w:proofErr w:type="gramEnd"/>
      <w:r w:rsidRPr="00555988">
        <w:rPr>
          <w:rFonts w:ascii="Courier New" w:hAnsi="Courier New" w:cs="Courier New"/>
          <w:sz w:val="20"/>
          <w:szCs w:val="20"/>
          <w:highlight w:val="white"/>
        </w:rPr>
        <w:t xml:space="preserve"> 2 100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(2)&gt;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(1) and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(2)&gt;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(3)}</w:t>
      </w: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proofErr w:type="gramStart"/>
      <w:r w:rsidRPr="00555988">
        <w:rPr>
          <w:rFonts w:ascii="Courier New" w:hAnsi="Courier New" w:cs="Courier New"/>
          <w:sz w:val="20"/>
          <w:szCs w:val="20"/>
          <w:highlight w:val="white"/>
        </w:rPr>
        <w:lastRenderedPageBreak/>
        <w:t>rule :</w:t>
      </w:r>
      <w:proofErr w:type="gramEnd"/>
      <w:r w:rsidRPr="00555988">
        <w:rPr>
          <w:rFonts w:ascii="Courier New" w:hAnsi="Courier New" w:cs="Courier New"/>
          <w:sz w:val="20"/>
          <w:szCs w:val="20"/>
          <w:highlight w:val="white"/>
        </w:rPr>
        <w:t xml:space="preserve"> 3 100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(3)&gt;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(1) and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(3)&gt;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(2)}</w:t>
      </w: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proofErr w:type="gramStart"/>
      <w:r w:rsidRPr="00555988">
        <w:rPr>
          <w:rFonts w:ascii="Courier New" w:hAnsi="Courier New" w:cs="Courier New"/>
          <w:sz w:val="20"/>
          <w:szCs w:val="20"/>
          <w:highlight w:val="white"/>
        </w:rPr>
        <w:t>rule :</w:t>
      </w:r>
      <w:proofErr w:type="gramEnd"/>
      <w:r w:rsidRPr="00555988">
        <w:rPr>
          <w:rFonts w:ascii="Courier New" w:hAnsi="Courier New" w:cs="Courier New"/>
          <w:sz w:val="20"/>
          <w:szCs w:val="20"/>
          <w:highlight w:val="white"/>
        </w:rPr>
        <w:t xml:space="preserve"> 1 100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(2)&gt;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(3) and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(2)&lt;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(1)}</w:t>
      </w: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proofErr w:type="gramStart"/>
      <w:r w:rsidRPr="00555988">
        <w:rPr>
          <w:rFonts w:ascii="Courier New" w:hAnsi="Courier New" w:cs="Courier New"/>
          <w:sz w:val="20"/>
          <w:szCs w:val="20"/>
          <w:highlight w:val="white"/>
        </w:rPr>
        <w:t>rule :</w:t>
      </w:r>
      <w:proofErr w:type="gramEnd"/>
      <w:r w:rsidRPr="00555988">
        <w:rPr>
          <w:rFonts w:ascii="Courier New" w:hAnsi="Courier New" w:cs="Courier New"/>
          <w:sz w:val="20"/>
          <w:szCs w:val="20"/>
          <w:highlight w:val="white"/>
        </w:rPr>
        <w:t xml:space="preserve"> 1 100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(3)&gt;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(2) and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(3)&lt;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(1)}</w:t>
      </w: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proofErr w:type="gramStart"/>
      <w:r w:rsidRPr="00555988">
        <w:rPr>
          <w:rFonts w:ascii="Courier New" w:hAnsi="Courier New" w:cs="Courier New"/>
          <w:sz w:val="20"/>
          <w:szCs w:val="20"/>
          <w:highlight w:val="white"/>
        </w:rPr>
        <w:t>rule :</w:t>
      </w:r>
      <w:proofErr w:type="gramEnd"/>
      <w:r w:rsidRPr="00555988">
        <w:rPr>
          <w:rFonts w:ascii="Courier New" w:hAnsi="Courier New" w:cs="Courier New"/>
          <w:sz w:val="20"/>
          <w:szCs w:val="20"/>
          <w:highlight w:val="white"/>
        </w:rPr>
        <w:t xml:space="preserve"> 2 100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(1)&gt;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(3) and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(1)&lt;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(2)}</w:t>
      </w: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proofErr w:type="gramStart"/>
      <w:r w:rsidRPr="00555988">
        <w:rPr>
          <w:rFonts w:ascii="Courier New" w:hAnsi="Courier New" w:cs="Courier New"/>
          <w:sz w:val="20"/>
          <w:szCs w:val="20"/>
          <w:highlight w:val="white"/>
        </w:rPr>
        <w:t>rule :</w:t>
      </w:r>
      <w:proofErr w:type="gramEnd"/>
      <w:r w:rsidRPr="00555988">
        <w:rPr>
          <w:rFonts w:ascii="Courier New" w:hAnsi="Courier New" w:cs="Courier New"/>
          <w:sz w:val="20"/>
          <w:szCs w:val="20"/>
          <w:highlight w:val="white"/>
        </w:rPr>
        <w:t xml:space="preserve"> 2 100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(3)&gt;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(1) and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(3)&lt;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(2)}</w:t>
      </w: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proofErr w:type="gramStart"/>
      <w:r w:rsidRPr="00555988">
        <w:rPr>
          <w:rFonts w:ascii="Courier New" w:hAnsi="Courier New" w:cs="Courier New"/>
          <w:sz w:val="20"/>
          <w:szCs w:val="20"/>
          <w:highlight w:val="white"/>
        </w:rPr>
        <w:t>rule :</w:t>
      </w:r>
      <w:proofErr w:type="gramEnd"/>
      <w:r w:rsidRPr="00555988">
        <w:rPr>
          <w:rFonts w:ascii="Courier New" w:hAnsi="Courier New" w:cs="Courier New"/>
          <w:sz w:val="20"/>
          <w:szCs w:val="20"/>
          <w:highlight w:val="white"/>
        </w:rPr>
        <w:t xml:space="preserve"> 3 100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(1)&gt;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(2) and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(1)&lt;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(3)}</w:t>
      </w: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proofErr w:type="gramStart"/>
      <w:r w:rsidRPr="00555988">
        <w:rPr>
          <w:rFonts w:ascii="Courier New" w:hAnsi="Courier New" w:cs="Courier New"/>
          <w:sz w:val="20"/>
          <w:szCs w:val="20"/>
          <w:highlight w:val="white"/>
        </w:rPr>
        <w:t>rule :</w:t>
      </w:r>
      <w:proofErr w:type="gramEnd"/>
      <w:r w:rsidRPr="00555988">
        <w:rPr>
          <w:rFonts w:ascii="Courier New" w:hAnsi="Courier New" w:cs="Courier New"/>
          <w:sz w:val="20"/>
          <w:szCs w:val="20"/>
          <w:highlight w:val="white"/>
        </w:rPr>
        <w:t xml:space="preserve"> 3 100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(2)&gt;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(1) and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(2)&lt;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(3)}</w:t>
      </w: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proofErr w:type="gramStart"/>
      <w:r w:rsidRPr="00555988">
        <w:rPr>
          <w:rFonts w:ascii="Courier New" w:hAnsi="Courier New" w:cs="Courier New"/>
          <w:sz w:val="20"/>
          <w:szCs w:val="20"/>
          <w:highlight w:val="white"/>
        </w:rPr>
        <w:t>rule :</w:t>
      </w:r>
      <w:proofErr w:type="gramEnd"/>
      <w:r w:rsidRPr="00555988">
        <w:rPr>
          <w:rFonts w:ascii="Courier New" w:hAnsi="Courier New" w:cs="Courier New"/>
          <w:sz w:val="20"/>
          <w:szCs w:val="20"/>
          <w:highlight w:val="white"/>
        </w:rPr>
        <w:t xml:space="preserve"> 0 100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(1)=0 and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(2)=0 and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(3)=0} </w:t>
      </w: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r w:rsidRPr="00555988">
        <w:rPr>
          <w:rFonts w:ascii="Courier New" w:hAnsi="Courier New" w:cs="Courier New"/>
          <w:sz w:val="20"/>
          <w:szCs w:val="20"/>
          <w:highlight w:val="white"/>
        </w:rPr>
        <w:t xml:space="preserve">rule : {if(uniform(0,1)&gt;0.66,1,if(uniform(0,1)&gt;0.5,2,3))} 100 {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(1)=</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(2) and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(2)=</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 xml:space="preserve">(3) }  </w:t>
      </w: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r w:rsidRPr="00555988">
        <w:rPr>
          <w:rFonts w:ascii="Courier New" w:hAnsi="Courier New" w:cs="Courier New"/>
          <w:sz w:val="20"/>
          <w:szCs w:val="20"/>
          <w:highlight w:val="white"/>
        </w:rPr>
        <w:t>rule : {if(uniform(0,1)&gt;0.5,1,2)} 100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(1)=</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(2)}</w:t>
      </w: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r w:rsidRPr="00555988">
        <w:rPr>
          <w:rFonts w:ascii="Courier New" w:hAnsi="Courier New" w:cs="Courier New"/>
          <w:sz w:val="20"/>
          <w:szCs w:val="20"/>
          <w:highlight w:val="white"/>
        </w:rPr>
        <w:t>rule : {if(uniform(0,1)&gt;0.5,2,3)} 100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(2)=</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(3)}</w:t>
      </w: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r w:rsidRPr="00555988">
        <w:rPr>
          <w:rFonts w:ascii="Courier New" w:hAnsi="Courier New" w:cs="Courier New"/>
          <w:sz w:val="20"/>
          <w:szCs w:val="20"/>
          <w:highlight w:val="white"/>
        </w:rPr>
        <w:t>rule : {if(uniform(0,1)&gt;0.5,1,3)} 100 {</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(1)=</w:t>
      </w:r>
      <w:proofErr w:type="spellStart"/>
      <w:r w:rsidRPr="00555988">
        <w:rPr>
          <w:rFonts w:ascii="Courier New" w:hAnsi="Courier New" w:cs="Courier New"/>
          <w:sz w:val="20"/>
          <w:szCs w:val="20"/>
          <w:highlight w:val="white"/>
        </w:rPr>
        <w:t>statecount</w:t>
      </w:r>
      <w:proofErr w:type="spellEnd"/>
      <w:r w:rsidRPr="00555988">
        <w:rPr>
          <w:rFonts w:ascii="Courier New" w:hAnsi="Courier New" w:cs="Courier New"/>
          <w:sz w:val="20"/>
          <w:szCs w:val="20"/>
          <w:highlight w:val="white"/>
        </w:rPr>
        <w:t>(3)}</w:t>
      </w:r>
    </w:p>
    <w:p w:rsidR="00555988" w:rsidRPr="00555988" w:rsidRDefault="00555988" w:rsidP="00555988">
      <w:pPr>
        <w:autoSpaceDE w:val="0"/>
        <w:autoSpaceDN w:val="0"/>
        <w:adjustRightInd w:val="0"/>
        <w:spacing w:after="0" w:line="240" w:lineRule="auto"/>
        <w:rPr>
          <w:rFonts w:ascii="Courier New" w:hAnsi="Courier New" w:cs="Courier New"/>
          <w:sz w:val="20"/>
          <w:szCs w:val="20"/>
        </w:rPr>
      </w:pPr>
    </w:p>
    <w:p w:rsidR="00555988" w:rsidRPr="00555988" w:rsidRDefault="00555988" w:rsidP="00555988">
      <w:pPr>
        <w:rPr>
          <w:rFonts w:asciiTheme="majorBidi" w:hAnsiTheme="majorBidi" w:cstheme="majorBidi"/>
        </w:rPr>
      </w:pPr>
      <w:proofErr w:type="gramStart"/>
      <w:r w:rsidRPr="00555988">
        <w:rPr>
          <w:rFonts w:ascii="Courier New" w:hAnsi="Courier New" w:cs="Courier New"/>
          <w:sz w:val="20"/>
          <w:szCs w:val="20"/>
          <w:highlight w:val="white"/>
        </w:rPr>
        <w:t>rule :</w:t>
      </w:r>
      <w:proofErr w:type="gramEnd"/>
      <w:r w:rsidRPr="00555988">
        <w:rPr>
          <w:rFonts w:ascii="Courier New" w:hAnsi="Courier New" w:cs="Courier New"/>
          <w:sz w:val="20"/>
          <w:szCs w:val="20"/>
          <w:highlight w:val="white"/>
        </w:rPr>
        <w:t xml:space="preserve"> {(0,0)} 100 { t }</w:t>
      </w:r>
    </w:p>
    <w:p w:rsidR="00E35A20" w:rsidRDefault="00E35A20" w:rsidP="00037FC1">
      <w:pPr>
        <w:pStyle w:val="ListParagraph"/>
        <w:rPr>
          <w:rFonts w:asciiTheme="majorBidi" w:hAnsiTheme="majorBidi" w:cstheme="majorBidi"/>
          <w:b/>
          <w:bCs/>
        </w:rPr>
      </w:pPr>
    </w:p>
    <w:p w:rsidR="00E36B17" w:rsidRDefault="00E36B17" w:rsidP="00037FC1">
      <w:pPr>
        <w:pStyle w:val="ListParagraph"/>
        <w:rPr>
          <w:rFonts w:asciiTheme="majorBidi" w:hAnsiTheme="majorBidi" w:cstheme="majorBidi"/>
          <w:b/>
          <w:bCs/>
        </w:rPr>
      </w:pPr>
      <w:r>
        <w:rPr>
          <w:rFonts w:asciiTheme="majorBidi" w:hAnsiTheme="majorBidi" w:cstheme="majorBidi"/>
          <w:b/>
          <w:bCs/>
          <w:noProof/>
          <w:lang w:eastAsia="en-CA"/>
        </w:rPr>
        <w:drawing>
          <wp:inline distT="0" distB="0" distL="0" distR="0">
            <wp:extent cx="3952875" cy="3343275"/>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r="33494"/>
                    <a:stretch>
                      <a:fillRect/>
                    </a:stretch>
                  </pic:blipFill>
                  <pic:spPr bwMode="auto">
                    <a:xfrm>
                      <a:off x="0" y="0"/>
                      <a:ext cx="3952875" cy="3343275"/>
                    </a:xfrm>
                    <a:prstGeom prst="rect">
                      <a:avLst/>
                    </a:prstGeom>
                    <a:noFill/>
                    <a:ln w="9525">
                      <a:noFill/>
                      <a:miter lim="800000"/>
                      <a:headEnd/>
                      <a:tailEnd/>
                    </a:ln>
                  </pic:spPr>
                </pic:pic>
              </a:graphicData>
            </a:graphic>
          </wp:inline>
        </w:drawing>
      </w:r>
    </w:p>
    <w:p w:rsidR="00E36B17" w:rsidRDefault="00E36B17" w:rsidP="00037FC1">
      <w:pPr>
        <w:pStyle w:val="ListParagraph"/>
        <w:rPr>
          <w:rFonts w:asciiTheme="majorBidi" w:hAnsiTheme="majorBidi" w:cstheme="majorBidi"/>
          <w:b/>
          <w:bCs/>
        </w:rPr>
      </w:pPr>
    </w:p>
    <w:p w:rsidR="00E36B17" w:rsidRDefault="00CF18A1" w:rsidP="00037FC1">
      <w:pPr>
        <w:pStyle w:val="ListParagraph"/>
        <w:rPr>
          <w:rFonts w:asciiTheme="majorBidi" w:hAnsiTheme="majorBidi" w:cstheme="majorBidi"/>
          <w:b/>
          <w:bCs/>
        </w:rPr>
      </w:pPr>
      <w:r>
        <w:rPr>
          <w:rFonts w:asciiTheme="majorBidi" w:hAnsiTheme="majorBidi" w:cstheme="majorBidi"/>
          <w:b/>
          <w:bCs/>
        </w:rPr>
        <w:t xml:space="preserve">Figure (b) Graphical output of 3 class </w:t>
      </w:r>
      <w:proofErr w:type="spellStart"/>
      <w:r>
        <w:rPr>
          <w:rFonts w:asciiTheme="majorBidi" w:hAnsiTheme="majorBidi" w:cstheme="majorBidi"/>
          <w:b/>
          <w:bCs/>
        </w:rPr>
        <w:t>datamining</w:t>
      </w:r>
      <w:proofErr w:type="spellEnd"/>
      <w:r>
        <w:rPr>
          <w:rFonts w:asciiTheme="majorBidi" w:hAnsiTheme="majorBidi" w:cstheme="majorBidi"/>
          <w:b/>
          <w:bCs/>
        </w:rPr>
        <w:t xml:space="preserve"> (60x60) dimension</w:t>
      </w:r>
    </w:p>
    <w:p w:rsidR="00E36B17" w:rsidRDefault="00E36B17" w:rsidP="00037FC1">
      <w:pPr>
        <w:pStyle w:val="ListParagraph"/>
        <w:rPr>
          <w:rFonts w:asciiTheme="majorBidi" w:hAnsiTheme="majorBidi" w:cstheme="majorBidi"/>
          <w:b/>
          <w:bCs/>
        </w:rPr>
      </w:pPr>
    </w:p>
    <w:p w:rsidR="00037FC1" w:rsidRDefault="00B0718B" w:rsidP="00E35A20">
      <w:pPr>
        <w:rPr>
          <w:rFonts w:asciiTheme="majorBidi" w:hAnsiTheme="majorBidi" w:cstheme="majorBidi"/>
          <w:b/>
          <w:bCs/>
        </w:rPr>
      </w:pPr>
      <w:r>
        <w:rPr>
          <w:rFonts w:asciiTheme="majorBidi" w:hAnsiTheme="majorBidi" w:cstheme="majorBidi"/>
          <w:b/>
          <w:bCs/>
        </w:rPr>
        <w:t>Part B</w:t>
      </w:r>
      <w:proofErr w:type="gramStart"/>
      <w:r>
        <w:rPr>
          <w:rFonts w:asciiTheme="majorBidi" w:hAnsiTheme="majorBidi" w:cstheme="majorBidi"/>
          <w:b/>
          <w:bCs/>
        </w:rPr>
        <w:t>)B</w:t>
      </w:r>
      <w:proofErr w:type="gramEnd"/>
      <w:r>
        <w:rPr>
          <w:rFonts w:asciiTheme="majorBidi" w:hAnsiTheme="majorBidi" w:cstheme="majorBidi"/>
          <w:b/>
          <w:bCs/>
        </w:rPr>
        <w:t>)</w:t>
      </w:r>
      <w:r w:rsidR="00037FC1" w:rsidRPr="00E35A20">
        <w:rPr>
          <w:rFonts w:asciiTheme="majorBidi" w:hAnsiTheme="majorBidi" w:cstheme="majorBidi"/>
          <w:b/>
          <w:bCs/>
        </w:rPr>
        <w:t xml:space="preserve"> Class Example – Moore neighbourhood</w:t>
      </w:r>
      <w:r w:rsidR="00911579" w:rsidRPr="00E35A20">
        <w:rPr>
          <w:rFonts w:asciiTheme="majorBidi" w:hAnsiTheme="majorBidi" w:cstheme="majorBidi"/>
          <w:b/>
          <w:bCs/>
        </w:rPr>
        <w:t xml:space="preserve"> and comparing the results</w:t>
      </w:r>
    </w:p>
    <w:p w:rsidR="00E35A20" w:rsidRPr="00E35A20" w:rsidRDefault="00E35A20" w:rsidP="00E35A20">
      <w:pPr>
        <w:rPr>
          <w:rFonts w:asciiTheme="majorBidi" w:hAnsiTheme="majorBidi" w:cstheme="majorBidi"/>
          <w:sz w:val="24"/>
          <w:szCs w:val="24"/>
          <w:u w:val="single"/>
        </w:rPr>
      </w:pPr>
      <w:r w:rsidRPr="00E36B17">
        <w:rPr>
          <w:rFonts w:asciiTheme="majorBidi" w:hAnsiTheme="majorBidi" w:cstheme="majorBidi"/>
          <w:sz w:val="24"/>
          <w:szCs w:val="24"/>
          <w:u w:val="single"/>
        </w:rPr>
        <w:t>Formal Cell-Dev Specifications:</w:t>
      </w:r>
    </w:p>
    <w:p w:rsidR="00E35A20" w:rsidRPr="00016A80" w:rsidRDefault="00E35A20" w:rsidP="00E35A20">
      <w:pPr>
        <w:tabs>
          <w:tab w:val="right" w:pos="8640"/>
        </w:tabs>
        <w:spacing w:line="240" w:lineRule="auto"/>
        <w:rPr>
          <w:rFonts w:asciiTheme="majorBidi" w:hAnsiTheme="majorBidi" w:cstheme="majorBidi"/>
        </w:rPr>
      </w:pPr>
      <w:r w:rsidRPr="00016A80">
        <w:rPr>
          <w:rFonts w:asciiTheme="majorBidi" w:hAnsiTheme="majorBidi" w:cstheme="majorBidi"/>
        </w:rPr>
        <w:t xml:space="preserve">The following is the formal specification for the Cell-DEVS </w:t>
      </w:r>
      <w:r>
        <w:rPr>
          <w:rFonts w:asciiTheme="majorBidi" w:hAnsiTheme="majorBidi" w:cstheme="majorBidi"/>
        </w:rPr>
        <w:t xml:space="preserve">3class </w:t>
      </w:r>
      <w:proofErr w:type="spellStart"/>
      <w:r>
        <w:rPr>
          <w:rFonts w:asciiTheme="majorBidi" w:hAnsiTheme="majorBidi" w:cstheme="majorBidi"/>
        </w:rPr>
        <w:t>datamining</w:t>
      </w:r>
      <w:proofErr w:type="spellEnd"/>
      <w:r w:rsidRPr="00016A80">
        <w:rPr>
          <w:rFonts w:asciiTheme="majorBidi" w:hAnsiTheme="majorBidi" w:cstheme="majorBidi"/>
        </w:rPr>
        <w:t xml:space="preserve"> </w:t>
      </w:r>
      <w:r>
        <w:rPr>
          <w:rFonts w:asciiTheme="majorBidi" w:hAnsiTheme="majorBidi" w:cstheme="majorBidi"/>
        </w:rPr>
        <w:t xml:space="preserve">model </w:t>
      </w:r>
    </w:p>
    <w:p w:rsidR="00E35A20" w:rsidRPr="00016A80" w:rsidRDefault="00E35A20" w:rsidP="00E35A20">
      <w:pPr>
        <w:spacing w:line="240" w:lineRule="auto"/>
        <w:rPr>
          <w:rFonts w:asciiTheme="majorBidi" w:hAnsiTheme="majorBidi" w:cstheme="majorBidi"/>
        </w:rPr>
      </w:pPr>
    </w:p>
    <w:p w:rsidR="00E35A20" w:rsidRPr="00016A80" w:rsidRDefault="00E35A20" w:rsidP="00E35A20">
      <w:pPr>
        <w:spacing w:line="240" w:lineRule="auto"/>
        <w:rPr>
          <w:rFonts w:asciiTheme="majorBidi" w:hAnsiTheme="majorBidi" w:cstheme="majorBidi"/>
        </w:rPr>
      </w:pPr>
      <w:r w:rsidRPr="00016A80">
        <w:rPr>
          <w:rFonts w:asciiTheme="majorBidi" w:hAnsiTheme="majorBidi" w:cstheme="majorBidi"/>
        </w:rPr>
        <w:lastRenderedPageBreak/>
        <w:t xml:space="preserve">CD = &lt; X, Y, I, S, θ, N, d, </w:t>
      </w:r>
      <w:proofErr w:type="spellStart"/>
      <w:r w:rsidRPr="00016A80">
        <w:rPr>
          <w:rFonts w:asciiTheme="majorBidi" w:hAnsiTheme="majorBidi" w:cstheme="majorBidi"/>
        </w:rPr>
        <w:t>δint</w:t>
      </w:r>
      <w:proofErr w:type="spellEnd"/>
      <w:r w:rsidRPr="00016A80">
        <w:rPr>
          <w:rFonts w:asciiTheme="majorBidi" w:hAnsiTheme="majorBidi" w:cstheme="majorBidi"/>
        </w:rPr>
        <w:t xml:space="preserve">, </w:t>
      </w:r>
      <w:proofErr w:type="spellStart"/>
      <w:r w:rsidRPr="00016A80">
        <w:rPr>
          <w:rFonts w:asciiTheme="majorBidi" w:hAnsiTheme="majorBidi" w:cstheme="majorBidi"/>
        </w:rPr>
        <w:t>δext</w:t>
      </w:r>
      <w:proofErr w:type="spellEnd"/>
      <w:r w:rsidRPr="00016A80">
        <w:rPr>
          <w:rFonts w:asciiTheme="majorBidi" w:hAnsiTheme="majorBidi" w:cstheme="majorBidi"/>
        </w:rPr>
        <w:t>, τ, λ, D &gt;</w:t>
      </w:r>
    </w:p>
    <w:p w:rsidR="00E35A20" w:rsidRPr="00016A80" w:rsidRDefault="00E35A20" w:rsidP="00E35A20">
      <w:pPr>
        <w:spacing w:line="240" w:lineRule="auto"/>
        <w:rPr>
          <w:rFonts w:asciiTheme="majorBidi" w:hAnsiTheme="majorBidi" w:cstheme="majorBidi"/>
        </w:rPr>
      </w:pPr>
      <w:r w:rsidRPr="00016A80">
        <w:rPr>
          <w:rFonts w:asciiTheme="majorBidi" w:hAnsiTheme="majorBidi" w:cstheme="majorBidi"/>
        </w:rPr>
        <w:t>X = Ø</w:t>
      </w:r>
    </w:p>
    <w:p w:rsidR="00E35A20" w:rsidRPr="00016A80" w:rsidRDefault="00E35A20" w:rsidP="00E35A20">
      <w:pPr>
        <w:spacing w:line="240" w:lineRule="auto"/>
        <w:rPr>
          <w:rFonts w:asciiTheme="majorBidi" w:hAnsiTheme="majorBidi" w:cstheme="majorBidi"/>
        </w:rPr>
      </w:pPr>
      <w:r w:rsidRPr="00016A80">
        <w:rPr>
          <w:rFonts w:asciiTheme="majorBidi" w:hAnsiTheme="majorBidi" w:cstheme="majorBidi"/>
        </w:rPr>
        <w:t>Y = Ø</w:t>
      </w:r>
    </w:p>
    <w:p w:rsidR="00E35A20" w:rsidRPr="00016A80" w:rsidRDefault="00E35A20" w:rsidP="00E35A20">
      <w:pPr>
        <w:spacing w:line="240" w:lineRule="auto"/>
        <w:jc w:val="lowKashida"/>
        <w:rPr>
          <w:rFonts w:asciiTheme="majorBidi" w:hAnsiTheme="majorBidi" w:cstheme="majorBidi"/>
        </w:rPr>
      </w:pPr>
      <w:r w:rsidRPr="00016A80">
        <w:rPr>
          <w:rFonts w:asciiTheme="majorBidi" w:hAnsiTheme="majorBidi" w:cstheme="majorBidi"/>
        </w:rPr>
        <w:t>S = {0, 1</w:t>
      </w:r>
      <w:r>
        <w:rPr>
          <w:rFonts w:asciiTheme="majorBidi" w:hAnsiTheme="majorBidi" w:cstheme="majorBidi"/>
        </w:rPr>
        <w:t>, 2, 3</w:t>
      </w:r>
      <w:r w:rsidRPr="00016A80">
        <w:rPr>
          <w:rFonts w:asciiTheme="majorBidi" w:hAnsiTheme="majorBidi" w:cstheme="majorBidi"/>
        </w:rPr>
        <w:t>}</w:t>
      </w:r>
    </w:p>
    <w:p w:rsidR="00E35A20" w:rsidRDefault="00E35A20" w:rsidP="00E35A20">
      <w:pPr>
        <w:spacing w:line="240" w:lineRule="auto"/>
        <w:jc w:val="lowKashida"/>
        <w:rPr>
          <w:rFonts w:asciiTheme="majorBidi" w:hAnsiTheme="majorBidi" w:cstheme="majorBidi"/>
        </w:rPr>
      </w:pPr>
      <w:r w:rsidRPr="00016A80">
        <w:rPr>
          <w:rFonts w:asciiTheme="majorBidi" w:hAnsiTheme="majorBidi" w:cstheme="majorBidi"/>
        </w:rPr>
        <w:t xml:space="preserve">N = neighbourhood = </w:t>
      </w:r>
      <w:r>
        <w:rPr>
          <w:rFonts w:asciiTheme="majorBidi" w:hAnsiTheme="majorBidi" w:cstheme="majorBidi"/>
        </w:rPr>
        <w:t>Moore</w:t>
      </w:r>
    </w:p>
    <w:p w:rsidR="00E35A20" w:rsidRPr="00016A80" w:rsidRDefault="00E35A20" w:rsidP="00E35A20">
      <w:pPr>
        <w:spacing w:line="240" w:lineRule="auto"/>
        <w:jc w:val="lowKashida"/>
        <w:rPr>
          <w:rFonts w:asciiTheme="majorBidi" w:hAnsiTheme="majorBidi" w:cstheme="majorBidi"/>
          <w:lang w:val="pl-PL"/>
        </w:rPr>
      </w:pPr>
      <w:r>
        <w:rPr>
          <w:rFonts w:asciiTheme="majorBidi" w:hAnsiTheme="majorBidi" w:cstheme="majorBidi"/>
          <w:lang w:val="pl-PL"/>
        </w:rPr>
        <w:t>{(-1,0), (0,-1), (0,0), (0,1), (1,0)</w:t>
      </w:r>
      <w:r w:rsidR="00A9015D">
        <w:rPr>
          <w:rFonts w:asciiTheme="majorBidi" w:hAnsiTheme="majorBidi" w:cstheme="majorBidi"/>
          <w:lang w:val="pl-PL"/>
        </w:rPr>
        <w:t>, (-1,-1), (1,1), (1,-1), (-1,1)</w:t>
      </w:r>
      <w:r>
        <w:rPr>
          <w:rFonts w:asciiTheme="majorBidi" w:hAnsiTheme="majorBidi" w:cstheme="majorBidi"/>
          <w:lang w:val="pl-PL"/>
        </w:rPr>
        <w:t>}</w:t>
      </w:r>
    </w:p>
    <w:p w:rsidR="00E35A20" w:rsidRPr="00016A80" w:rsidRDefault="00E35A20" w:rsidP="00E35A20">
      <w:pPr>
        <w:spacing w:line="240" w:lineRule="auto"/>
        <w:rPr>
          <w:rFonts w:asciiTheme="majorBidi" w:hAnsiTheme="majorBidi" w:cstheme="majorBidi"/>
        </w:rPr>
      </w:pPr>
      <w:r>
        <w:rPr>
          <w:rFonts w:asciiTheme="majorBidi" w:hAnsiTheme="majorBidi" w:cstheme="majorBidi"/>
        </w:rPr>
        <w:t>d = 10</w:t>
      </w:r>
      <w:r w:rsidRPr="00016A80">
        <w:rPr>
          <w:rFonts w:asciiTheme="majorBidi" w:hAnsiTheme="majorBidi" w:cstheme="majorBidi"/>
        </w:rPr>
        <w:t>0 ms</w:t>
      </w:r>
    </w:p>
    <w:p w:rsidR="00E35A20" w:rsidRPr="00016A80" w:rsidRDefault="00E35A20" w:rsidP="00E35A20">
      <w:pPr>
        <w:spacing w:line="240" w:lineRule="auto"/>
        <w:rPr>
          <w:rFonts w:asciiTheme="majorBidi" w:hAnsiTheme="majorBidi" w:cstheme="majorBidi"/>
        </w:rPr>
      </w:pPr>
      <w:proofErr w:type="gramStart"/>
      <w:r w:rsidRPr="00016A80">
        <w:rPr>
          <w:rFonts w:asciiTheme="majorBidi" w:hAnsiTheme="majorBidi" w:cstheme="majorBidi"/>
        </w:rPr>
        <w:t>τ</w:t>
      </w:r>
      <w:proofErr w:type="gramEnd"/>
      <w:r w:rsidRPr="00016A80">
        <w:rPr>
          <w:rFonts w:asciiTheme="majorBidi" w:hAnsiTheme="majorBidi" w:cstheme="majorBidi"/>
        </w:rPr>
        <w:t>: N</w:t>
      </w:r>
      <w:r w:rsidRPr="00016A80">
        <w:rPr>
          <w:rFonts w:asciiTheme="majorBidi" w:hAnsiTheme="majorBidi" w:cstheme="majorBidi"/>
        </w:rPr>
        <w:sym w:font="Wingdings" w:char="00E0"/>
      </w:r>
      <w:r w:rsidRPr="00016A80">
        <w:rPr>
          <w:rFonts w:asciiTheme="majorBidi" w:hAnsiTheme="majorBidi" w:cstheme="majorBidi"/>
        </w:rPr>
        <w:t>S:</w:t>
      </w:r>
    </w:p>
    <w:p w:rsidR="00E35A20" w:rsidRDefault="00E35A20" w:rsidP="00E35A20">
      <w:pPr>
        <w:rPr>
          <w:rFonts w:asciiTheme="majorBidi" w:hAnsiTheme="majorBidi" w:cstheme="majorBidi"/>
        </w:rPr>
      </w:pPr>
      <w:r>
        <w:rPr>
          <w:rFonts w:asciiTheme="majorBidi" w:hAnsiTheme="majorBidi" w:cstheme="majorBidi"/>
        </w:rPr>
        <w:t>S: //rules as shown in datamining_3class</w:t>
      </w:r>
      <w:r w:rsidR="00555988">
        <w:rPr>
          <w:rFonts w:asciiTheme="majorBidi" w:hAnsiTheme="majorBidi" w:cstheme="majorBidi"/>
        </w:rPr>
        <w:t>_moore</w:t>
      </w:r>
      <w:r>
        <w:rPr>
          <w:rFonts w:asciiTheme="majorBidi" w:hAnsiTheme="majorBidi" w:cstheme="majorBidi"/>
        </w:rPr>
        <w:t xml:space="preserve">.ma. </w:t>
      </w:r>
    </w:p>
    <w:p w:rsidR="00E35A20" w:rsidRPr="00E35A20" w:rsidRDefault="00E35A20" w:rsidP="00E35A20">
      <w:pPr>
        <w:ind w:left="360"/>
        <w:rPr>
          <w:rFonts w:asciiTheme="majorBidi" w:hAnsiTheme="majorBidi" w:cstheme="majorBidi"/>
          <w:b/>
          <w:bCs/>
        </w:rPr>
      </w:pPr>
    </w:p>
    <w:p w:rsidR="00037FC1" w:rsidRDefault="0007425E">
      <w:pPr>
        <w:rPr>
          <w:rFonts w:asciiTheme="majorBidi" w:hAnsiTheme="majorBidi" w:cstheme="majorBidi"/>
        </w:rPr>
      </w:pPr>
      <w:r>
        <w:rPr>
          <w:rFonts w:asciiTheme="majorBidi" w:hAnsiTheme="majorBidi" w:cstheme="majorBidi"/>
          <w:noProof/>
          <w:lang w:eastAsia="en-CA"/>
        </w:rPr>
        <w:drawing>
          <wp:inline distT="0" distB="0" distL="0" distR="0">
            <wp:extent cx="3952875" cy="33432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r="33494"/>
                    <a:stretch>
                      <a:fillRect/>
                    </a:stretch>
                  </pic:blipFill>
                  <pic:spPr bwMode="auto">
                    <a:xfrm>
                      <a:off x="0" y="0"/>
                      <a:ext cx="3952875" cy="3343275"/>
                    </a:xfrm>
                    <a:prstGeom prst="rect">
                      <a:avLst/>
                    </a:prstGeom>
                    <a:noFill/>
                    <a:ln w="9525">
                      <a:noFill/>
                      <a:miter lim="800000"/>
                      <a:headEnd/>
                      <a:tailEnd/>
                    </a:ln>
                  </pic:spPr>
                </pic:pic>
              </a:graphicData>
            </a:graphic>
          </wp:inline>
        </w:drawing>
      </w:r>
    </w:p>
    <w:p w:rsidR="00CF18A1" w:rsidRPr="00CF18A1" w:rsidRDefault="00CF18A1">
      <w:pPr>
        <w:rPr>
          <w:rFonts w:asciiTheme="majorBidi" w:hAnsiTheme="majorBidi" w:cstheme="majorBidi"/>
          <w:b/>
          <w:bCs/>
        </w:rPr>
      </w:pPr>
      <w:r>
        <w:rPr>
          <w:rFonts w:asciiTheme="majorBidi" w:hAnsiTheme="majorBidi" w:cstheme="majorBidi"/>
          <w:b/>
          <w:bCs/>
        </w:rPr>
        <w:t xml:space="preserve">Figure (c) Graphical output </w:t>
      </w:r>
      <w:r w:rsidR="00C94433">
        <w:rPr>
          <w:rFonts w:asciiTheme="majorBidi" w:hAnsiTheme="majorBidi" w:cstheme="majorBidi"/>
          <w:b/>
          <w:bCs/>
        </w:rPr>
        <w:t xml:space="preserve">of 3 class </w:t>
      </w:r>
      <w:proofErr w:type="spellStart"/>
      <w:r w:rsidR="00C94433">
        <w:rPr>
          <w:rFonts w:asciiTheme="majorBidi" w:hAnsiTheme="majorBidi" w:cstheme="majorBidi"/>
          <w:b/>
          <w:bCs/>
        </w:rPr>
        <w:t>datamining</w:t>
      </w:r>
      <w:proofErr w:type="spellEnd"/>
      <w:r w:rsidR="00C94433">
        <w:rPr>
          <w:rFonts w:asciiTheme="majorBidi" w:hAnsiTheme="majorBidi" w:cstheme="majorBidi"/>
          <w:b/>
          <w:bCs/>
        </w:rPr>
        <w:t xml:space="preserve"> using Moore neighbourhood (60x60 </w:t>
      </w:r>
      <w:proofErr w:type="gramStart"/>
      <w:r w:rsidR="00C94433">
        <w:rPr>
          <w:rFonts w:asciiTheme="majorBidi" w:hAnsiTheme="majorBidi" w:cstheme="majorBidi"/>
          <w:b/>
          <w:bCs/>
        </w:rPr>
        <w:t>dimension</w:t>
      </w:r>
      <w:proofErr w:type="gramEnd"/>
      <w:r w:rsidR="00C94433">
        <w:rPr>
          <w:rFonts w:asciiTheme="majorBidi" w:hAnsiTheme="majorBidi" w:cstheme="majorBidi"/>
          <w:b/>
          <w:bCs/>
        </w:rPr>
        <w:t>)</w:t>
      </w:r>
    </w:p>
    <w:p w:rsidR="00C94433" w:rsidRDefault="00C94433">
      <w:pPr>
        <w:rPr>
          <w:rFonts w:asciiTheme="majorBidi" w:hAnsiTheme="majorBidi" w:cstheme="majorBidi"/>
        </w:rPr>
      </w:pPr>
    </w:p>
    <w:p w:rsidR="00791C9D" w:rsidRDefault="00CF18A1" w:rsidP="00791C9D">
      <w:pPr>
        <w:rPr>
          <w:rFonts w:asciiTheme="majorBidi" w:hAnsiTheme="majorBidi" w:cstheme="majorBidi"/>
        </w:rPr>
      </w:pPr>
      <w:r>
        <w:rPr>
          <w:rFonts w:asciiTheme="majorBidi" w:hAnsiTheme="majorBidi" w:cstheme="majorBidi"/>
        </w:rPr>
        <w:t>Paper states that it is using von Neumann neighbourhood because it is linear in the number of dimensions of the instance space, so it scales well.</w:t>
      </w:r>
      <w:r w:rsidR="00196A66">
        <w:rPr>
          <w:rFonts w:asciiTheme="majorBidi" w:hAnsiTheme="majorBidi" w:cstheme="majorBidi"/>
        </w:rPr>
        <w:t xml:space="preserve"> It was shown in the parabola case that choosing von Neumann neighbourhood tends to have more similarity to the real parabola. In case of 3 classes it is difficult to make such a comparison.</w:t>
      </w:r>
    </w:p>
    <w:p w:rsidR="00791C9D" w:rsidRDefault="00791C9D">
      <w:pPr>
        <w:rPr>
          <w:rFonts w:asciiTheme="majorBidi" w:hAnsiTheme="majorBidi" w:cstheme="majorBidi"/>
        </w:rPr>
      </w:pPr>
    </w:p>
    <w:p w:rsidR="00B0718B" w:rsidRPr="00B0718B" w:rsidRDefault="00B0718B">
      <w:pPr>
        <w:rPr>
          <w:rFonts w:asciiTheme="majorBidi" w:hAnsiTheme="majorBidi" w:cstheme="majorBidi"/>
          <w:b/>
          <w:bCs/>
        </w:rPr>
      </w:pPr>
      <w:r w:rsidRPr="00B0718B">
        <w:rPr>
          <w:rFonts w:asciiTheme="majorBidi" w:hAnsiTheme="majorBidi" w:cstheme="majorBidi"/>
          <w:b/>
          <w:bCs/>
        </w:rPr>
        <w:lastRenderedPageBreak/>
        <w:t xml:space="preserve">Part C) A) </w:t>
      </w:r>
      <w:r>
        <w:rPr>
          <w:rFonts w:asciiTheme="majorBidi" w:hAnsiTheme="majorBidi" w:cstheme="majorBidi"/>
          <w:b/>
          <w:bCs/>
        </w:rPr>
        <w:t xml:space="preserve">3 </w:t>
      </w:r>
      <w:r w:rsidRPr="00B0718B">
        <w:rPr>
          <w:rFonts w:asciiTheme="majorBidi" w:hAnsiTheme="majorBidi" w:cstheme="majorBidi"/>
          <w:b/>
          <w:bCs/>
        </w:rPr>
        <w:t>Class example – ambient (von Neumann Neighbourhood)</w:t>
      </w:r>
    </w:p>
    <w:p w:rsidR="00711DEA" w:rsidRDefault="00B0718B">
      <w:pPr>
        <w:rPr>
          <w:rFonts w:asciiTheme="majorBidi" w:hAnsiTheme="majorBidi" w:cstheme="majorBidi"/>
        </w:rPr>
      </w:pPr>
      <w:r>
        <w:rPr>
          <w:rFonts w:asciiTheme="majorBidi" w:hAnsiTheme="majorBidi" w:cstheme="majorBidi"/>
        </w:rPr>
        <w:t>In her</w:t>
      </w:r>
      <w:r w:rsidR="00E528E5">
        <w:rPr>
          <w:rFonts w:asciiTheme="majorBidi" w:hAnsiTheme="majorBidi" w:cstheme="majorBidi"/>
        </w:rPr>
        <w:t xml:space="preserve">e we will test the ambient class distribution, </w:t>
      </w:r>
      <w:r>
        <w:rPr>
          <w:rFonts w:asciiTheme="majorBidi" w:hAnsiTheme="majorBidi" w:cstheme="majorBidi"/>
        </w:rPr>
        <w:t>where 2 classes are circulated by another class</w:t>
      </w:r>
      <w:r w:rsidR="00711DEA">
        <w:rPr>
          <w:rFonts w:asciiTheme="majorBidi" w:hAnsiTheme="majorBidi" w:cstheme="majorBidi"/>
        </w:rPr>
        <w:t>:</w:t>
      </w:r>
    </w:p>
    <w:p w:rsidR="00711DEA" w:rsidRDefault="00711DEA">
      <w:pPr>
        <w:rPr>
          <w:rFonts w:asciiTheme="majorBidi" w:hAnsiTheme="majorBidi" w:cstheme="majorBidi"/>
        </w:rPr>
      </w:pPr>
      <w:r>
        <w:rPr>
          <w:rFonts w:asciiTheme="majorBidi" w:hAnsiTheme="majorBidi" w:cstheme="majorBidi"/>
          <w:noProof/>
          <w:lang w:eastAsia="en-CA"/>
        </w:rPr>
        <w:drawing>
          <wp:inline distT="0" distB="0" distL="0" distR="0">
            <wp:extent cx="3133725" cy="33432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l="13942" r="33333"/>
                    <a:stretch>
                      <a:fillRect/>
                    </a:stretch>
                  </pic:blipFill>
                  <pic:spPr bwMode="auto">
                    <a:xfrm>
                      <a:off x="0" y="0"/>
                      <a:ext cx="3133725" cy="3343275"/>
                    </a:xfrm>
                    <a:prstGeom prst="rect">
                      <a:avLst/>
                    </a:prstGeom>
                    <a:noFill/>
                    <a:ln w="9525">
                      <a:noFill/>
                      <a:miter lim="800000"/>
                      <a:headEnd/>
                      <a:tailEnd/>
                    </a:ln>
                  </pic:spPr>
                </pic:pic>
              </a:graphicData>
            </a:graphic>
          </wp:inline>
        </w:drawing>
      </w:r>
    </w:p>
    <w:p w:rsidR="00B0718B" w:rsidRDefault="00B0718B">
      <w:pPr>
        <w:rPr>
          <w:rFonts w:asciiTheme="majorBidi" w:hAnsiTheme="majorBidi" w:cstheme="majorBidi"/>
        </w:rPr>
      </w:pPr>
      <w:r>
        <w:rPr>
          <w:rFonts w:asciiTheme="majorBidi" w:hAnsiTheme="majorBidi" w:cstheme="majorBidi"/>
        </w:rPr>
        <w:t xml:space="preserve"> </w:t>
      </w:r>
      <w:proofErr w:type="gramStart"/>
      <w:r>
        <w:rPr>
          <w:rFonts w:asciiTheme="majorBidi" w:hAnsiTheme="majorBidi" w:cstheme="majorBidi"/>
        </w:rPr>
        <w:t>and</w:t>
      </w:r>
      <w:proofErr w:type="gramEnd"/>
      <w:r>
        <w:rPr>
          <w:rFonts w:asciiTheme="majorBidi" w:hAnsiTheme="majorBidi" w:cstheme="majorBidi"/>
        </w:rPr>
        <w:t xml:space="preserve"> the results are shown as follows:</w:t>
      </w:r>
    </w:p>
    <w:p w:rsidR="00711DEA" w:rsidRDefault="00711DEA">
      <w:pPr>
        <w:rPr>
          <w:rFonts w:asciiTheme="majorBidi" w:hAnsiTheme="majorBidi" w:cstheme="majorBidi"/>
        </w:rPr>
      </w:pPr>
    </w:p>
    <w:p w:rsidR="00B0718B" w:rsidRPr="00E35A20" w:rsidRDefault="00B0718B" w:rsidP="00B0718B">
      <w:pPr>
        <w:rPr>
          <w:rFonts w:asciiTheme="majorBidi" w:hAnsiTheme="majorBidi" w:cstheme="majorBidi"/>
          <w:sz w:val="24"/>
          <w:szCs w:val="24"/>
          <w:u w:val="single"/>
        </w:rPr>
      </w:pPr>
      <w:r w:rsidRPr="00E36B17">
        <w:rPr>
          <w:rFonts w:asciiTheme="majorBidi" w:hAnsiTheme="majorBidi" w:cstheme="majorBidi"/>
          <w:sz w:val="24"/>
          <w:szCs w:val="24"/>
          <w:u w:val="single"/>
        </w:rPr>
        <w:t>Formal Cell-Dev Specifications:</w:t>
      </w:r>
    </w:p>
    <w:p w:rsidR="00B0718B" w:rsidRPr="00016A80" w:rsidRDefault="00B0718B" w:rsidP="00B0718B">
      <w:pPr>
        <w:spacing w:line="240" w:lineRule="auto"/>
        <w:rPr>
          <w:rFonts w:asciiTheme="majorBidi" w:hAnsiTheme="majorBidi" w:cstheme="majorBidi"/>
        </w:rPr>
      </w:pPr>
    </w:p>
    <w:p w:rsidR="00B0718B" w:rsidRPr="00016A80" w:rsidRDefault="00B0718B" w:rsidP="00B0718B">
      <w:pPr>
        <w:spacing w:line="240" w:lineRule="auto"/>
        <w:rPr>
          <w:rFonts w:asciiTheme="majorBidi" w:hAnsiTheme="majorBidi" w:cstheme="majorBidi"/>
        </w:rPr>
      </w:pPr>
      <w:r w:rsidRPr="00016A80">
        <w:rPr>
          <w:rFonts w:asciiTheme="majorBidi" w:hAnsiTheme="majorBidi" w:cstheme="majorBidi"/>
        </w:rPr>
        <w:t xml:space="preserve">CD = &lt; X, Y, I, S, θ, N, d, </w:t>
      </w:r>
      <w:proofErr w:type="spellStart"/>
      <w:r w:rsidRPr="00016A80">
        <w:rPr>
          <w:rFonts w:asciiTheme="majorBidi" w:hAnsiTheme="majorBidi" w:cstheme="majorBidi"/>
        </w:rPr>
        <w:t>δint</w:t>
      </w:r>
      <w:proofErr w:type="spellEnd"/>
      <w:r w:rsidRPr="00016A80">
        <w:rPr>
          <w:rFonts w:asciiTheme="majorBidi" w:hAnsiTheme="majorBidi" w:cstheme="majorBidi"/>
        </w:rPr>
        <w:t xml:space="preserve">, </w:t>
      </w:r>
      <w:proofErr w:type="spellStart"/>
      <w:r w:rsidRPr="00016A80">
        <w:rPr>
          <w:rFonts w:asciiTheme="majorBidi" w:hAnsiTheme="majorBidi" w:cstheme="majorBidi"/>
        </w:rPr>
        <w:t>δext</w:t>
      </w:r>
      <w:proofErr w:type="spellEnd"/>
      <w:r w:rsidRPr="00016A80">
        <w:rPr>
          <w:rFonts w:asciiTheme="majorBidi" w:hAnsiTheme="majorBidi" w:cstheme="majorBidi"/>
        </w:rPr>
        <w:t>, τ, λ, D &gt;</w:t>
      </w:r>
    </w:p>
    <w:p w:rsidR="00B0718B" w:rsidRPr="00016A80" w:rsidRDefault="00B0718B" w:rsidP="00B0718B">
      <w:pPr>
        <w:spacing w:line="240" w:lineRule="auto"/>
        <w:rPr>
          <w:rFonts w:asciiTheme="majorBidi" w:hAnsiTheme="majorBidi" w:cstheme="majorBidi"/>
        </w:rPr>
      </w:pPr>
      <w:r w:rsidRPr="00016A80">
        <w:rPr>
          <w:rFonts w:asciiTheme="majorBidi" w:hAnsiTheme="majorBidi" w:cstheme="majorBidi"/>
        </w:rPr>
        <w:t>X = Ø</w:t>
      </w:r>
    </w:p>
    <w:p w:rsidR="00B0718B" w:rsidRPr="00016A80" w:rsidRDefault="00B0718B" w:rsidP="00B0718B">
      <w:pPr>
        <w:spacing w:line="240" w:lineRule="auto"/>
        <w:rPr>
          <w:rFonts w:asciiTheme="majorBidi" w:hAnsiTheme="majorBidi" w:cstheme="majorBidi"/>
        </w:rPr>
      </w:pPr>
      <w:r w:rsidRPr="00016A80">
        <w:rPr>
          <w:rFonts w:asciiTheme="majorBidi" w:hAnsiTheme="majorBidi" w:cstheme="majorBidi"/>
        </w:rPr>
        <w:t>Y = Ø</w:t>
      </w:r>
    </w:p>
    <w:p w:rsidR="00B0718B" w:rsidRPr="00016A80" w:rsidRDefault="00B0718B" w:rsidP="00B0718B">
      <w:pPr>
        <w:spacing w:line="240" w:lineRule="auto"/>
        <w:jc w:val="lowKashida"/>
        <w:rPr>
          <w:rFonts w:asciiTheme="majorBidi" w:hAnsiTheme="majorBidi" w:cstheme="majorBidi"/>
        </w:rPr>
      </w:pPr>
      <w:r w:rsidRPr="00016A80">
        <w:rPr>
          <w:rFonts w:asciiTheme="majorBidi" w:hAnsiTheme="majorBidi" w:cstheme="majorBidi"/>
        </w:rPr>
        <w:t>S = {0, 1</w:t>
      </w:r>
      <w:r>
        <w:rPr>
          <w:rFonts w:asciiTheme="majorBidi" w:hAnsiTheme="majorBidi" w:cstheme="majorBidi"/>
        </w:rPr>
        <w:t>, 2, 3</w:t>
      </w:r>
      <w:r w:rsidRPr="00016A80">
        <w:rPr>
          <w:rFonts w:asciiTheme="majorBidi" w:hAnsiTheme="majorBidi" w:cstheme="majorBidi"/>
        </w:rPr>
        <w:t>}</w:t>
      </w:r>
    </w:p>
    <w:p w:rsidR="00B0718B" w:rsidRDefault="00B0718B" w:rsidP="00B0718B">
      <w:pPr>
        <w:spacing w:line="240" w:lineRule="auto"/>
        <w:jc w:val="lowKashida"/>
        <w:rPr>
          <w:rFonts w:asciiTheme="majorBidi" w:hAnsiTheme="majorBidi" w:cstheme="majorBidi"/>
        </w:rPr>
      </w:pPr>
      <w:r w:rsidRPr="00016A80">
        <w:rPr>
          <w:rFonts w:asciiTheme="majorBidi" w:hAnsiTheme="majorBidi" w:cstheme="majorBidi"/>
        </w:rPr>
        <w:t xml:space="preserve">N = neighbourhood = </w:t>
      </w:r>
      <w:r>
        <w:rPr>
          <w:rFonts w:asciiTheme="majorBidi" w:hAnsiTheme="majorBidi" w:cstheme="majorBidi"/>
        </w:rPr>
        <w:t>Von Neumann</w:t>
      </w:r>
    </w:p>
    <w:p w:rsidR="00B0718B" w:rsidRPr="00016A80" w:rsidRDefault="00B0718B" w:rsidP="00B0718B">
      <w:pPr>
        <w:spacing w:line="240" w:lineRule="auto"/>
        <w:jc w:val="lowKashida"/>
        <w:rPr>
          <w:rFonts w:asciiTheme="majorBidi" w:hAnsiTheme="majorBidi" w:cstheme="majorBidi"/>
          <w:lang w:val="pl-PL"/>
        </w:rPr>
      </w:pPr>
      <w:r>
        <w:rPr>
          <w:rFonts w:asciiTheme="majorBidi" w:hAnsiTheme="majorBidi" w:cstheme="majorBidi"/>
          <w:lang w:val="pl-PL"/>
        </w:rPr>
        <w:t>{(-1,0), (0,-1), (0,0), (0,1), (1,0)}</w:t>
      </w:r>
    </w:p>
    <w:p w:rsidR="00B0718B" w:rsidRPr="00016A80" w:rsidRDefault="00B0718B" w:rsidP="00B0718B">
      <w:pPr>
        <w:spacing w:line="240" w:lineRule="auto"/>
        <w:rPr>
          <w:rFonts w:asciiTheme="majorBidi" w:hAnsiTheme="majorBidi" w:cstheme="majorBidi"/>
        </w:rPr>
      </w:pPr>
      <w:r>
        <w:rPr>
          <w:rFonts w:asciiTheme="majorBidi" w:hAnsiTheme="majorBidi" w:cstheme="majorBidi"/>
        </w:rPr>
        <w:t>d = 10</w:t>
      </w:r>
      <w:r w:rsidRPr="00016A80">
        <w:rPr>
          <w:rFonts w:asciiTheme="majorBidi" w:hAnsiTheme="majorBidi" w:cstheme="majorBidi"/>
        </w:rPr>
        <w:t>0 ms</w:t>
      </w:r>
    </w:p>
    <w:p w:rsidR="00B0718B" w:rsidRDefault="00B0718B" w:rsidP="00B0718B">
      <w:pPr>
        <w:spacing w:line="240" w:lineRule="auto"/>
        <w:rPr>
          <w:rFonts w:asciiTheme="majorBidi" w:hAnsiTheme="majorBidi" w:cstheme="majorBidi"/>
        </w:rPr>
      </w:pPr>
      <w:proofErr w:type="gramStart"/>
      <w:r w:rsidRPr="00016A80">
        <w:rPr>
          <w:rFonts w:asciiTheme="majorBidi" w:hAnsiTheme="majorBidi" w:cstheme="majorBidi"/>
        </w:rPr>
        <w:t>τ</w:t>
      </w:r>
      <w:proofErr w:type="gramEnd"/>
      <w:r w:rsidRPr="00016A80">
        <w:rPr>
          <w:rFonts w:asciiTheme="majorBidi" w:hAnsiTheme="majorBidi" w:cstheme="majorBidi"/>
        </w:rPr>
        <w:t>: N</w:t>
      </w:r>
      <w:r w:rsidRPr="00016A80">
        <w:rPr>
          <w:rFonts w:asciiTheme="majorBidi" w:hAnsiTheme="majorBidi" w:cstheme="majorBidi"/>
        </w:rPr>
        <w:sym w:font="Wingdings" w:char="00E0"/>
      </w:r>
      <w:r w:rsidRPr="00016A80">
        <w:rPr>
          <w:rFonts w:asciiTheme="majorBidi" w:hAnsiTheme="majorBidi" w:cstheme="majorBidi"/>
        </w:rPr>
        <w:t>S:</w:t>
      </w:r>
    </w:p>
    <w:p w:rsidR="00B0718B" w:rsidRDefault="00711DEA" w:rsidP="00B0718B">
      <w:pPr>
        <w:spacing w:line="240" w:lineRule="auto"/>
        <w:rPr>
          <w:rFonts w:asciiTheme="majorBidi" w:hAnsiTheme="majorBidi" w:cstheme="majorBidi"/>
        </w:rPr>
      </w:pPr>
      <w:r>
        <w:rPr>
          <w:rFonts w:asciiTheme="majorBidi" w:hAnsiTheme="majorBidi" w:cstheme="majorBidi"/>
        </w:rPr>
        <w:t>S//As before</w:t>
      </w:r>
    </w:p>
    <w:p w:rsidR="00B0718B" w:rsidRPr="00016A80" w:rsidRDefault="00B0718B" w:rsidP="00B0718B">
      <w:pPr>
        <w:spacing w:line="240" w:lineRule="auto"/>
        <w:rPr>
          <w:rFonts w:asciiTheme="majorBidi" w:hAnsiTheme="majorBidi" w:cstheme="majorBidi"/>
        </w:rPr>
      </w:pPr>
      <w:r>
        <w:rPr>
          <w:rFonts w:asciiTheme="majorBidi" w:hAnsiTheme="majorBidi" w:cstheme="majorBidi"/>
          <w:noProof/>
          <w:lang w:eastAsia="en-CA"/>
        </w:rPr>
        <w:lastRenderedPageBreak/>
        <w:drawing>
          <wp:inline distT="0" distB="0" distL="0" distR="0">
            <wp:extent cx="3971925" cy="33432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r="33173"/>
                    <a:stretch>
                      <a:fillRect/>
                    </a:stretch>
                  </pic:blipFill>
                  <pic:spPr bwMode="auto">
                    <a:xfrm>
                      <a:off x="0" y="0"/>
                      <a:ext cx="3971925" cy="3343275"/>
                    </a:xfrm>
                    <a:prstGeom prst="rect">
                      <a:avLst/>
                    </a:prstGeom>
                    <a:noFill/>
                    <a:ln w="9525">
                      <a:noFill/>
                      <a:miter lim="800000"/>
                      <a:headEnd/>
                      <a:tailEnd/>
                    </a:ln>
                  </pic:spPr>
                </pic:pic>
              </a:graphicData>
            </a:graphic>
          </wp:inline>
        </w:drawing>
      </w:r>
    </w:p>
    <w:p w:rsidR="00B0718B" w:rsidRPr="00B0718B" w:rsidRDefault="00B0718B" w:rsidP="00B0718B">
      <w:pPr>
        <w:rPr>
          <w:rFonts w:asciiTheme="majorBidi" w:hAnsiTheme="majorBidi" w:cstheme="majorBidi"/>
          <w:b/>
          <w:bCs/>
        </w:rPr>
      </w:pPr>
      <w:r>
        <w:rPr>
          <w:rFonts w:asciiTheme="majorBidi" w:hAnsiTheme="majorBidi" w:cstheme="majorBidi"/>
          <w:b/>
          <w:bCs/>
        </w:rPr>
        <w:t>Figure (d</w:t>
      </w:r>
      <w:r w:rsidRPr="00B0718B">
        <w:rPr>
          <w:rFonts w:asciiTheme="majorBidi" w:hAnsiTheme="majorBidi" w:cstheme="majorBidi"/>
          <w:b/>
          <w:bCs/>
        </w:rPr>
        <w:t>) Graphical output of 3 class</w:t>
      </w:r>
      <w:r>
        <w:rPr>
          <w:rFonts w:asciiTheme="majorBidi" w:hAnsiTheme="majorBidi" w:cstheme="majorBidi"/>
          <w:b/>
          <w:bCs/>
        </w:rPr>
        <w:t xml:space="preserve"> ambient</w:t>
      </w:r>
      <w:r w:rsidRPr="00B0718B">
        <w:rPr>
          <w:rFonts w:asciiTheme="majorBidi" w:hAnsiTheme="majorBidi" w:cstheme="majorBidi"/>
          <w:b/>
          <w:bCs/>
        </w:rPr>
        <w:t xml:space="preserve"> </w:t>
      </w:r>
      <w:proofErr w:type="spellStart"/>
      <w:r w:rsidRPr="00B0718B">
        <w:rPr>
          <w:rFonts w:asciiTheme="majorBidi" w:hAnsiTheme="majorBidi" w:cstheme="majorBidi"/>
          <w:b/>
          <w:bCs/>
        </w:rPr>
        <w:t>datamining</w:t>
      </w:r>
      <w:proofErr w:type="spellEnd"/>
      <w:r w:rsidRPr="00B0718B">
        <w:rPr>
          <w:rFonts w:asciiTheme="majorBidi" w:hAnsiTheme="majorBidi" w:cstheme="majorBidi"/>
          <w:b/>
          <w:bCs/>
        </w:rPr>
        <w:t xml:space="preserve"> (60x60) dimension</w:t>
      </w:r>
    </w:p>
    <w:p w:rsidR="00B0718B" w:rsidRDefault="00B0718B">
      <w:pPr>
        <w:rPr>
          <w:rFonts w:asciiTheme="majorBidi" w:hAnsiTheme="majorBidi" w:cstheme="majorBidi"/>
        </w:rPr>
      </w:pPr>
    </w:p>
    <w:p w:rsidR="00B0718B" w:rsidRDefault="00B0718B" w:rsidP="00B0718B">
      <w:pPr>
        <w:rPr>
          <w:rFonts w:asciiTheme="majorBidi" w:hAnsiTheme="majorBidi" w:cstheme="majorBidi"/>
          <w:b/>
          <w:bCs/>
        </w:rPr>
      </w:pPr>
      <w:r>
        <w:rPr>
          <w:rFonts w:asciiTheme="majorBidi" w:hAnsiTheme="majorBidi" w:cstheme="majorBidi"/>
          <w:b/>
          <w:bCs/>
        </w:rPr>
        <w:t>Part C) B</w:t>
      </w:r>
      <w:r w:rsidRPr="00B0718B">
        <w:rPr>
          <w:rFonts w:asciiTheme="majorBidi" w:hAnsiTheme="majorBidi" w:cstheme="majorBidi"/>
          <w:b/>
          <w:bCs/>
        </w:rPr>
        <w:t xml:space="preserve">) </w:t>
      </w:r>
      <w:r>
        <w:rPr>
          <w:rFonts w:asciiTheme="majorBidi" w:hAnsiTheme="majorBidi" w:cstheme="majorBidi"/>
          <w:b/>
          <w:bCs/>
        </w:rPr>
        <w:t>3</w:t>
      </w:r>
      <w:r w:rsidRPr="00B0718B">
        <w:rPr>
          <w:rFonts w:asciiTheme="majorBidi" w:hAnsiTheme="majorBidi" w:cstheme="majorBidi"/>
          <w:b/>
          <w:bCs/>
        </w:rPr>
        <w:t>Class example – ambient (</w:t>
      </w:r>
      <w:r>
        <w:rPr>
          <w:rFonts w:asciiTheme="majorBidi" w:hAnsiTheme="majorBidi" w:cstheme="majorBidi"/>
          <w:b/>
          <w:bCs/>
        </w:rPr>
        <w:t>Moore</w:t>
      </w:r>
      <w:r w:rsidRPr="00B0718B">
        <w:rPr>
          <w:rFonts w:asciiTheme="majorBidi" w:hAnsiTheme="majorBidi" w:cstheme="majorBidi"/>
          <w:b/>
          <w:bCs/>
        </w:rPr>
        <w:t xml:space="preserve"> Neighbourhood)</w:t>
      </w:r>
    </w:p>
    <w:p w:rsidR="00B87057" w:rsidRPr="00B87057" w:rsidRDefault="00B87057" w:rsidP="00B87057">
      <w:pPr>
        <w:spacing w:line="240" w:lineRule="auto"/>
        <w:rPr>
          <w:rFonts w:asciiTheme="majorBidi" w:hAnsiTheme="majorBidi" w:cstheme="majorBidi"/>
          <w:u w:val="single"/>
        </w:rPr>
      </w:pPr>
      <w:r w:rsidRPr="00B87057">
        <w:rPr>
          <w:rFonts w:asciiTheme="majorBidi" w:hAnsiTheme="majorBidi" w:cstheme="majorBidi"/>
          <w:u w:val="single"/>
        </w:rPr>
        <w:t>Formal Specification:</w:t>
      </w:r>
    </w:p>
    <w:p w:rsidR="00B87057" w:rsidRPr="00016A80" w:rsidRDefault="00B87057" w:rsidP="00B87057">
      <w:pPr>
        <w:spacing w:line="240" w:lineRule="auto"/>
        <w:rPr>
          <w:rFonts w:asciiTheme="majorBidi" w:hAnsiTheme="majorBidi" w:cstheme="majorBidi"/>
        </w:rPr>
      </w:pPr>
      <w:r w:rsidRPr="00016A80">
        <w:rPr>
          <w:rFonts w:asciiTheme="majorBidi" w:hAnsiTheme="majorBidi" w:cstheme="majorBidi"/>
        </w:rPr>
        <w:t xml:space="preserve">CD = &lt; X, Y, I, S, θ, N, d, </w:t>
      </w:r>
      <w:proofErr w:type="spellStart"/>
      <w:r w:rsidRPr="00016A80">
        <w:rPr>
          <w:rFonts w:asciiTheme="majorBidi" w:hAnsiTheme="majorBidi" w:cstheme="majorBidi"/>
        </w:rPr>
        <w:t>δint</w:t>
      </w:r>
      <w:proofErr w:type="spellEnd"/>
      <w:r w:rsidRPr="00016A80">
        <w:rPr>
          <w:rFonts w:asciiTheme="majorBidi" w:hAnsiTheme="majorBidi" w:cstheme="majorBidi"/>
        </w:rPr>
        <w:t xml:space="preserve">, </w:t>
      </w:r>
      <w:proofErr w:type="spellStart"/>
      <w:r w:rsidRPr="00016A80">
        <w:rPr>
          <w:rFonts w:asciiTheme="majorBidi" w:hAnsiTheme="majorBidi" w:cstheme="majorBidi"/>
        </w:rPr>
        <w:t>δext</w:t>
      </w:r>
      <w:proofErr w:type="spellEnd"/>
      <w:r w:rsidRPr="00016A80">
        <w:rPr>
          <w:rFonts w:asciiTheme="majorBidi" w:hAnsiTheme="majorBidi" w:cstheme="majorBidi"/>
        </w:rPr>
        <w:t>, τ, λ, D &gt;</w:t>
      </w:r>
    </w:p>
    <w:p w:rsidR="00B87057" w:rsidRPr="00016A80" w:rsidRDefault="00B87057" w:rsidP="00B87057">
      <w:pPr>
        <w:spacing w:line="240" w:lineRule="auto"/>
        <w:rPr>
          <w:rFonts w:asciiTheme="majorBidi" w:hAnsiTheme="majorBidi" w:cstheme="majorBidi"/>
        </w:rPr>
      </w:pPr>
      <w:r w:rsidRPr="00016A80">
        <w:rPr>
          <w:rFonts w:asciiTheme="majorBidi" w:hAnsiTheme="majorBidi" w:cstheme="majorBidi"/>
        </w:rPr>
        <w:t>X = Ø</w:t>
      </w:r>
    </w:p>
    <w:p w:rsidR="00B87057" w:rsidRPr="00016A80" w:rsidRDefault="00B87057" w:rsidP="00B87057">
      <w:pPr>
        <w:spacing w:line="240" w:lineRule="auto"/>
        <w:rPr>
          <w:rFonts w:asciiTheme="majorBidi" w:hAnsiTheme="majorBidi" w:cstheme="majorBidi"/>
        </w:rPr>
      </w:pPr>
      <w:r w:rsidRPr="00016A80">
        <w:rPr>
          <w:rFonts w:asciiTheme="majorBidi" w:hAnsiTheme="majorBidi" w:cstheme="majorBidi"/>
        </w:rPr>
        <w:t>Y = Ø</w:t>
      </w:r>
    </w:p>
    <w:p w:rsidR="00B87057" w:rsidRPr="00016A80" w:rsidRDefault="00B87057" w:rsidP="00B87057">
      <w:pPr>
        <w:spacing w:line="240" w:lineRule="auto"/>
        <w:jc w:val="lowKashida"/>
        <w:rPr>
          <w:rFonts w:asciiTheme="majorBidi" w:hAnsiTheme="majorBidi" w:cstheme="majorBidi"/>
        </w:rPr>
      </w:pPr>
      <w:r w:rsidRPr="00016A80">
        <w:rPr>
          <w:rFonts w:asciiTheme="majorBidi" w:hAnsiTheme="majorBidi" w:cstheme="majorBidi"/>
        </w:rPr>
        <w:t>S = {0, 1</w:t>
      </w:r>
      <w:r>
        <w:rPr>
          <w:rFonts w:asciiTheme="majorBidi" w:hAnsiTheme="majorBidi" w:cstheme="majorBidi"/>
        </w:rPr>
        <w:t>, 2, 3</w:t>
      </w:r>
      <w:r w:rsidRPr="00016A80">
        <w:rPr>
          <w:rFonts w:asciiTheme="majorBidi" w:hAnsiTheme="majorBidi" w:cstheme="majorBidi"/>
        </w:rPr>
        <w:t>}</w:t>
      </w:r>
    </w:p>
    <w:p w:rsidR="00B87057" w:rsidRDefault="00B87057" w:rsidP="00B87057">
      <w:pPr>
        <w:spacing w:line="240" w:lineRule="auto"/>
        <w:jc w:val="lowKashida"/>
        <w:rPr>
          <w:rFonts w:asciiTheme="majorBidi" w:hAnsiTheme="majorBidi" w:cstheme="majorBidi"/>
        </w:rPr>
      </w:pPr>
      <w:r w:rsidRPr="00016A80">
        <w:rPr>
          <w:rFonts w:asciiTheme="majorBidi" w:hAnsiTheme="majorBidi" w:cstheme="majorBidi"/>
        </w:rPr>
        <w:t xml:space="preserve">N = neighbourhood = </w:t>
      </w:r>
      <w:r>
        <w:rPr>
          <w:rFonts w:asciiTheme="majorBidi" w:hAnsiTheme="majorBidi" w:cstheme="majorBidi"/>
        </w:rPr>
        <w:t>Moore</w:t>
      </w:r>
    </w:p>
    <w:p w:rsidR="00B87057" w:rsidRPr="00016A80" w:rsidRDefault="00B87057" w:rsidP="00B87057">
      <w:pPr>
        <w:spacing w:line="240" w:lineRule="auto"/>
        <w:jc w:val="lowKashida"/>
        <w:rPr>
          <w:rFonts w:asciiTheme="majorBidi" w:hAnsiTheme="majorBidi" w:cstheme="majorBidi"/>
          <w:lang w:val="pl-PL"/>
        </w:rPr>
      </w:pPr>
      <w:r>
        <w:rPr>
          <w:rFonts w:asciiTheme="majorBidi" w:hAnsiTheme="majorBidi" w:cstheme="majorBidi"/>
          <w:lang w:val="pl-PL"/>
        </w:rPr>
        <w:t>{(-1,0), (0,-1), (0,0), (0,1), (1,0), (-1,-1), (1,1), (1,-1), (-1,1)}</w:t>
      </w:r>
    </w:p>
    <w:p w:rsidR="00B87057" w:rsidRPr="00016A80" w:rsidRDefault="00B87057" w:rsidP="00B87057">
      <w:pPr>
        <w:spacing w:line="240" w:lineRule="auto"/>
        <w:rPr>
          <w:rFonts w:asciiTheme="majorBidi" w:hAnsiTheme="majorBidi" w:cstheme="majorBidi"/>
        </w:rPr>
      </w:pPr>
      <w:r>
        <w:rPr>
          <w:rFonts w:asciiTheme="majorBidi" w:hAnsiTheme="majorBidi" w:cstheme="majorBidi"/>
        </w:rPr>
        <w:t>d = 10</w:t>
      </w:r>
      <w:r w:rsidRPr="00016A80">
        <w:rPr>
          <w:rFonts w:asciiTheme="majorBidi" w:hAnsiTheme="majorBidi" w:cstheme="majorBidi"/>
        </w:rPr>
        <w:t>0 ms</w:t>
      </w:r>
    </w:p>
    <w:p w:rsidR="00B87057" w:rsidRDefault="00B87057" w:rsidP="00711DEA">
      <w:pPr>
        <w:spacing w:line="240" w:lineRule="auto"/>
        <w:rPr>
          <w:rFonts w:asciiTheme="majorBidi" w:hAnsiTheme="majorBidi" w:cstheme="majorBidi"/>
        </w:rPr>
      </w:pPr>
      <w:proofErr w:type="gramStart"/>
      <w:r w:rsidRPr="00016A80">
        <w:rPr>
          <w:rFonts w:asciiTheme="majorBidi" w:hAnsiTheme="majorBidi" w:cstheme="majorBidi"/>
        </w:rPr>
        <w:t>τ</w:t>
      </w:r>
      <w:proofErr w:type="gramEnd"/>
      <w:r w:rsidRPr="00016A80">
        <w:rPr>
          <w:rFonts w:asciiTheme="majorBidi" w:hAnsiTheme="majorBidi" w:cstheme="majorBidi"/>
        </w:rPr>
        <w:t>: N</w:t>
      </w:r>
      <w:r w:rsidRPr="00016A80">
        <w:rPr>
          <w:rFonts w:asciiTheme="majorBidi" w:hAnsiTheme="majorBidi" w:cstheme="majorBidi"/>
        </w:rPr>
        <w:sym w:font="Wingdings" w:char="00E0"/>
      </w:r>
      <w:r w:rsidRPr="00016A80">
        <w:rPr>
          <w:rFonts w:asciiTheme="majorBidi" w:hAnsiTheme="majorBidi" w:cstheme="majorBidi"/>
        </w:rPr>
        <w:t>S:</w:t>
      </w:r>
    </w:p>
    <w:p w:rsidR="00711DEA" w:rsidRPr="00711DEA" w:rsidRDefault="00711DEA" w:rsidP="00711DEA">
      <w:pPr>
        <w:spacing w:line="240" w:lineRule="auto"/>
        <w:rPr>
          <w:rFonts w:asciiTheme="majorBidi" w:hAnsiTheme="majorBidi" w:cstheme="majorBidi"/>
        </w:rPr>
      </w:pPr>
      <w:r>
        <w:rPr>
          <w:rFonts w:asciiTheme="majorBidi" w:hAnsiTheme="majorBidi" w:cstheme="majorBidi"/>
        </w:rPr>
        <w:t>S: //As before</w:t>
      </w:r>
    </w:p>
    <w:p w:rsidR="00B0718B" w:rsidRPr="00B0718B" w:rsidRDefault="00B87057" w:rsidP="00B0718B">
      <w:pPr>
        <w:rPr>
          <w:rFonts w:asciiTheme="majorBidi" w:hAnsiTheme="majorBidi" w:cstheme="majorBidi"/>
          <w:b/>
          <w:bCs/>
        </w:rPr>
      </w:pPr>
      <w:r>
        <w:rPr>
          <w:rFonts w:asciiTheme="majorBidi" w:hAnsiTheme="majorBidi" w:cstheme="majorBidi"/>
          <w:b/>
          <w:bCs/>
          <w:noProof/>
          <w:lang w:eastAsia="en-CA"/>
        </w:rPr>
        <w:lastRenderedPageBreak/>
        <w:drawing>
          <wp:inline distT="0" distB="0" distL="0" distR="0">
            <wp:extent cx="3971925" cy="33432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r="33173"/>
                    <a:stretch>
                      <a:fillRect/>
                    </a:stretch>
                  </pic:blipFill>
                  <pic:spPr bwMode="auto">
                    <a:xfrm>
                      <a:off x="0" y="0"/>
                      <a:ext cx="3971925" cy="3343275"/>
                    </a:xfrm>
                    <a:prstGeom prst="rect">
                      <a:avLst/>
                    </a:prstGeom>
                    <a:noFill/>
                    <a:ln w="9525">
                      <a:noFill/>
                      <a:miter lim="800000"/>
                      <a:headEnd/>
                      <a:tailEnd/>
                    </a:ln>
                  </pic:spPr>
                </pic:pic>
              </a:graphicData>
            </a:graphic>
          </wp:inline>
        </w:drawing>
      </w:r>
    </w:p>
    <w:p w:rsidR="00B87057" w:rsidRPr="00B0718B" w:rsidRDefault="00B87057" w:rsidP="00B87057">
      <w:pPr>
        <w:rPr>
          <w:rFonts w:asciiTheme="majorBidi" w:hAnsiTheme="majorBidi" w:cstheme="majorBidi"/>
          <w:b/>
          <w:bCs/>
        </w:rPr>
      </w:pPr>
      <w:r>
        <w:rPr>
          <w:rFonts w:asciiTheme="majorBidi" w:hAnsiTheme="majorBidi" w:cstheme="majorBidi"/>
          <w:b/>
          <w:bCs/>
        </w:rPr>
        <w:t>Figure (d</w:t>
      </w:r>
      <w:r w:rsidRPr="00B0718B">
        <w:rPr>
          <w:rFonts w:asciiTheme="majorBidi" w:hAnsiTheme="majorBidi" w:cstheme="majorBidi"/>
          <w:b/>
          <w:bCs/>
        </w:rPr>
        <w:t>) Graphical output of 3 class</w:t>
      </w:r>
      <w:r>
        <w:rPr>
          <w:rFonts w:asciiTheme="majorBidi" w:hAnsiTheme="majorBidi" w:cstheme="majorBidi"/>
          <w:b/>
          <w:bCs/>
        </w:rPr>
        <w:t xml:space="preserve"> ambient</w:t>
      </w:r>
      <w:r w:rsidRPr="00B0718B">
        <w:rPr>
          <w:rFonts w:asciiTheme="majorBidi" w:hAnsiTheme="majorBidi" w:cstheme="majorBidi"/>
          <w:b/>
          <w:bCs/>
        </w:rPr>
        <w:t xml:space="preserve"> </w:t>
      </w:r>
      <w:proofErr w:type="spellStart"/>
      <w:r w:rsidRPr="00B0718B">
        <w:rPr>
          <w:rFonts w:asciiTheme="majorBidi" w:hAnsiTheme="majorBidi" w:cstheme="majorBidi"/>
          <w:b/>
          <w:bCs/>
        </w:rPr>
        <w:t>datamining</w:t>
      </w:r>
      <w:proofErr w:type="spellEnd"/>
      <w:r w:rsidRPr="00B0718B">
        <w:rPr>
          <w:rFonts w:asciiTheme="majorBidi" w:hAnsiTheme="majorBidi" w:cstheme="majorBidi"/>
          <w:b/>
          <w:bCs/>
        </w:rPr>
        <w:t xml:space="preserve"> (60x60) dimension</w:t>
      </w:r>
      <w:r>
        <w:rPr>
          <w:rFonts w:asciiTheme="majorBidi" w:hAnsiTheme="majorBidi" w:cstheme="majorBidi"/>
          <w:b/>
          <w:bCs/>
        </w:rPr>
        <w:t xml:space="preserve"> – Moore neighbourhood </w:t>
      </w:r>
    </w:p>
    <w:p w:rsidR="00B0718B" w:rsidRDefault="00B0718B">
      <w:pPr>
        <w:rPr>
          <w:rFonts w:asciiTheme="majorBidi" w:hAnsiTheme="majorBidi" w:cstheme="majorBidi"/>
        </w:rPr>
      </w:pPr>
    </w:p>
    <w:p w:rsidR="00B87057" w:rsidRPr="00037FC1" w:rsidRDefault="00B87057">
      <w:pPr>
        <w:rPr>
          <w:rFonts w:asciiTheme="majorBidi" w:hAnsiTheme="majorBidi" w:cstheme="majorBidi"/>
        </w:rPr>
      </w:pPr>
      <w:r>
        <w:rPr>
          <w:rFonts w:asciiTheme="majorBidi" w:hAnsiTheme="majorBidi" w:cstheme="majorBidi"/>
        </w:rPr>
        <w:t xml:space="preserve">For the same set of initial cells we get Figure (d), when Moore neighbourhood, this example and the parabola example both are in line with what the paper was suggesting that von </w:t>
      </w:r>
      <w:proofErr w:type="spellStart"/>
      <w:r>
        <w:rPr>
          <w:rFonts w:asciiTheme="majorBidi" w:hAnsiTheme="majorBidi" w:cstheme="majorBidi"/>
        </w:rPr>
        <w:t>Nuemann</w:t>
      </w:r>
      <w:proofErr w:type="spellEnd"/>
      <w:r>
        <w:rPr>
          <w:rFonts w:asciiTheme="majorBidi" w:hAnsiTheme="majorBidi" w:cstheme="majorBidi"/>
        </w:rPr>
        <w:t xml:space="preserve"> neighbourhood is more scalable for data mining classification.</w:t>
      </w:r>
    </w:p>
    <w:sectPr w:rsidR="00B87057" w:rsidRPr="00037FC1" w:rsidSect="0043459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C11CE2"/>
    <w:multiLevelType w:val="hybridMultilevel"/>
    <w:tmpl w:val="88083410"/>
    <w:lvl w:ilvl="0" w:tplc="CEA4FCD8">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nsid w:val="7DB37E1E"/>
    <w:multiLevelType w:val="hybridMultilevel"/>
    <w:tmpl w:val="91A4E14C"/>
    <w:lvl w:ilvl="0" w:tplc="EE6EBA4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37FC1"/>
    <w:rsid w:val="00016A80"/>
    <w:rsid w:val="00037FC1"/>
    <w:rsid w:val="000641D7"/>
    <w:rsid w:val="0007425E"/>
    <w:rsid w:val="00196A66"/>
    <w:rsid w:val="002B6573"/>
    <w:rsid w:val="00353998"/>
    <w:rsid w:val="0043459D"/>
    <w:rsid w:val="00434D93"/>
    <w:rsid w:val="004B1454"/>
    <w:rsid w:val="00555988"/>
    <w:rsid w:val="005A73C3"/>
    <w:rsid w:val="00666B20"/>
    <w:rsid w:val="00711DEA"/>
    <w:rsid w:val="00761CC7"/>
    <w:rsid w:val="00791C9D"/>
    <w:rsid w:val="007D1AF2"/>
    <w:rsid w:val="00862869"/>
    <w:rsid w:val="00911579"/>
    <w:rsid w:val="00A17826"/>
    <w:rsid w:val="00A9015D"/>
    <w:rsid w:val="00AB4808"/>
    <w:rsid w:val="00B0718B"/>
    <w:rsid w:val="00B87057"/>
    <w:rsid w:val="00BA757D"/>
    <w:rsid w:val="00BB2E35"/>
    <w:rsid w:val="00C94433"/>
    <w:rsid w:val="00CF18A1"/>
    <w:rsid w:val="00E35A20"/>
    <w:rsid w:val="00E36B17"/>
    <w:rsid w:val="00E528E5"/>
    <w:rsid w:val="00FF722B"/>
  </w:rsids>
  <m:mathPr>
    <m:mathFont m:val="Cambria Math"/>
    <m:brkBin m:val="before"/>
    <m:brkBinSub m:val="--"/>
    <m:smallFrac m:val="off"/>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459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FC1"/>
    <w:pPr>
      <w:ind w:left="720"/>
      <w:contextualSpacing/>
    </w:pPr>
  </w:style>
  <w:style w:type="character" w:styleId="Hyperlink">
    <w:name w:val="Hyperlink"/>
    <w:basedOn w:val="DefaultParagraphFont"/>
    <w:uiPriority w:val="99"/>
    <w:unhideWhenUsed/>
    <w:rsid w:val="00FF722B"/>
    <w:rPr>
      <w:color w:val="0000FF" w:themeColor="hyperlink"/>
      <w:u w:val="single"/>
    </w:rPr>
  </w:style>
  <w:style w:type="paragraph" w:styleId="BalloonText">
    <w:name w:val="Balloon Text"/>
    <w:basedOn w:val="Normal"/>
    <w:link w:val="BalloonTextChar"/>
    <w:uiPriority w:val="99"/>
    <w:semiHidden/>
    <w:unhideWhenUsed/>
    <w:rsid w:val="00FF72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722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mailto:yjafe089@uottawa.ca"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Tom08</b:Tag>
    <b:SourceType>JournalArticle</b:SourceType>
    <b:Guid>{C4A0B3CA-BF55-4031-B442-9A24E227D0A1}</b:Guid>
    <b:LCID>0</b:LCID>
    <b:Author>
      <b:Author>
        <b:NameList>
          <b:Person>
            <b:Last>Fawcett</b:Last>
            <b:First>Tom</b:First>
          </b:Person>
        </b:NameList>
      </b:Author>
    </b:Author>
    <b:Title>Data mining with cellular automata</b:Title>
    <b:Year>2008</b:Year>
    <b:Publisher>SIGKDD Explorations</b:Publisher>
    <b:Volume>10</b:Volume>
    <b:Issue>1</b:Issue>
    <b:RefOrder>1</b:RefOrder>
  </b:Source>
</b:Sources>
</file>

<file path=customXml/itemProps1.xml><?xml version="1.0" encoding="utf-8"?>
<ds:datastoreItem xmlns:ds="http://schemas.openxmlformats.org/officeDocument/2006/customXml" ds:itemID="{B3A1C375-7ECF-42C3-A97D-2B2868586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1038</Words>
  <Characters>5917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6942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yasser</dc:creator>
  <cp:lastModifiedBy>yasser</cp:lastModifiedBy>
  <cp:revision>2</cp:revision>
  <dcterms:created xsi:type="dcterms:W3CDTF">2010-11-24T18:09:00Z</dcterms:created>
  <dcterms:modified xsi:type="dcterms:W3CDTF">2010-11-24T18:09:00Z</dcterms:modified>
</cp:coreProperties>
</file>