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0B" w:rsidRDefault="005F7C0B" w:rsidP="0012615A">
      <w:pPr>
        <w:pStyle w:val="Heading1"/>
        <w:jc w:val="center"/>
      </w:pPr>
      <w:r>
        <w:rPr>
          <w:rFonts w:hint="eastAsia"/>
        </w:rPr>
        <w:t>Model</w:t>
      </w:r>
      <w:r>
        <w:t xml:space="preserve">ing Discrete Event System Using </w:t>
      </w:r>
      <w:r w:rsidR="0012615A">
        <w:t>Cell-</w:t>
      </w:r>
      <w:r>
        <w:t>DEVS</w:t>
      </w:r>
    </w:p>
    <w:p w:rsidR="005F7C0B" w:rsidRDefault="005F7C0B" w:rsidP="005F7C0B">
      <w:pPr>
        <w:pStyle w:val="Heading1"/>
        <w:jc w:val="center"/>
      </w:pPr>
      <w:r>
        <w:t>(2014 Fall)</w:t>
      </w:r>
    </w:p>
    <w:p w:rsidR="00D07AC6" w:rsidRPr="0012615A" w:rsidRDefault="005F7C0B" w:rsidP="005F7C0B">
      <w:pPr>
        <w:jc w:val="center"/>
        <w:rPr>
          <w:sz w:val="32"/>
        </w:rPr>
      </w:pPr>
      <w:r w:rsidRPr="0012615A">
        <w:rPr>
          <w:sz w:val="32"/>
        </w:rPr>
        <w:t>Assignment 2 – T</w:t>
      </w:r>
      <w:r w:rsidR="0012615A">
        <w:rPr>
          <w:sz w:val="32"/>
        </w:rPr>
        <w:t>rack Combining</w:t>
      </w:r>
      <w:r w:rsidRPr="0012615A">
        <w:rPr>
          <w:sz w:val="32"/>
        </w:rPr>
        <w:t xml:space="preserve"> </w:t>
      </w:r>
      <w:r w:rsidR="00C71D0F" w:rsidRPr="0012615A">
        <w:rPr>
          <w:sz w:val="32"/>
        </w:rPr>
        <w:t>S</w:t>
      </w:r>
      <w:r w:rsidRPr="0012615A">
        <w:rPr>
          <w:sz w:val="32"/>
        </w:rPr>
        <w:t xml:space="preserve">imulation </w:t>
      </w:r>
      <w:r w:rsidR="0012615A">
        <w:rPr>
          <w:sz w:val="32"/>
        </w:rPr>
        <w:t>with rule-184 in 2</w:t>
      </w:r>
      <w:r w:rsidR="00C71D0F" w:rsidRPr="0012615A">
        <w:rPr>
          <w:sz w:val="32"/>
        </w:rPr>
        <w:t>D Cellular Automaton Model</w:t>
      </w:r>
    </w:p>
    <w:p w:rsidR="005F7C0B" w:rsidRPr="00C71D0F"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Default="005F7C0B" w:rsidP="005F7C0B">
      <w:pPr>
        <w:jc w:val="center"/>
      </w:pPr>
    </w:p>
    <w:p w:rsidR="005F7C0B" w:rsidRPr="005F7C0B" w:rsidRDefault="005F7C0B" w:rsidP="005F7C0B">
      <w:pPr>
        <w:pStyle w:val="Subtitle"/>
      </w:pPr>
      <w:r w:rsidRPr="005F7C0B">
        <w:t>Student name: Zheng Xia</w:t>
      </w:r>
    </w:p>
    <w:p w:rsidR="004B3175" w:rsidRPr="004B3175" w:rsidRDefault="005F7C0B" w:rsidP="004B3175">
      <w:pPr>
        <w:pStyle w:val="Subtitle"/>
        <w:rPr>
          <w:sz w:val="28"/>
        </w:rPr>
      </w:pPr>
      <w:r w:rsidRPr="005F7C0B">
        <w:rPr>
          <w:sz w:val="28"/>
        </w:rPr>
        <w:t xml:space="preserve">Student number: </w:t>
      </w:r>
      <w:r w:rsidRPr="005F7C0B">
        <w:rPr>
          <w:rFonts w:hint="eastAsia"/>
          <w:sz w:val="28"/>
        </w:rPr>
        <w:t>7356005</w:t>
      </w:r>
    </w:p>
    <w:p w:rsidR="004C3A69" w:rsidRDefault="005F7C0B" w:rsidP="005F7C0B">
      <w:pPr>
        <w:jc w:val="center"/>
      </w:pPr>
      <w:r w:rsidRPr="009F63C1">
        <w:rPr>
          <w:rFonts w:hint="eastAsia"/>
          <w:sz w:val="28"/>
        </w:rPr>
        <w:t>University of Ottawa</w:t>
      </w:r>
    </w:p>
    <w:p w:rsidR="004C3A69" w:rsidRDefault="004C3A69" w:rsidP="004C3A69">
      <w:r>
        <w:br w:type="page"/>
      </w:r>
    </w:p>
    <w:p w:rsidR="00C71D0F" w:rsidRPr="0005088F" w:rsidRDefault="00875AC9" w:rsidP="00C71D0F">
      <w:pPr>
        <w:pStyle w:val="Heading2"/>
        <w:rPr>
          <w:rFonts w:ascii="Times New Roman" w:hAnsi="Times New Roman" w:cs="Times New Roman"/>
          <w:bCs w:val="0"/>
        </w:rPr>
      </w:pPr>
      <w:r>
        <w:rPr>
          <w:rFonts w:ascii="Times New Roman" w:hAnsi="Times New Roman" w:cs="Times New Roman"/>
          <w:bCs w:val="0"/>
        </w:rPr>
        <w:lastRenderedPageBreak/>
        <w:t>Introduction</w:t>
      </w:r>
    </w:p>
    <w:p w:rsidR="00C71D0F" w:rsidRPr="0076069D" w:rsidRDefault="00C71D0F" w:rsidP="00C71D0F">
      <w:pPr>
        <w:pStyle w:val="ListParagraph"/>
        <w:numPr>
          <w:ilvl w:val="0"/>
          <w:numId w:val="1"/>
        </w:numPr>
        <w:ind w:firstLineChars="0"/>
        <w:jc w:val="left"/>
        <w:rPr>
          <w:sz w:val="24"/>
        </w:rPr>
      </w:pPr>
      <w:r w:rsidRPr="0076069D">
        <w:rPr>
          <w:rFonts w:hint="eastAsia"/>
          <w:sz w:val="24"/>
        </w:rPr>
        <w:t>Problem Statement</w:t>
      </w:r>
    </w:p>
    <w:p w:rsidR="00B3333D" w:rsidRDefault="00C71D0F" w:rsidP="00C71D0F">
      <w:pPr>
        <w:ind w:firstLine="360"/>
      </w:pPr>
      <w:r>
        <w:t xml:space="preserve">Traffic problems have been widely </w:t>
      </w:r>
      <w:r>
        <w:rPr>
          <w:rFonts w:hint="eastAsia"/>
        </w:rPr>
        <w:t>con</w:t>
      </w:r>
      <w:r>
        <w:t>cerned in recent years as the various automobiles are used in different occasions. In terms of the ways of studying the problem, the cellular automaton (also short for CA) have been implemented</w:t>
      </w:r>
      <w:r w:rsidR="0048762F">
        <w:t xml:space="preserve"> dramatically</w:t>
      </w:r>
      <w:r>
        <w:t xml:space="preserve"> in simulation </w:t>
      </w:r>
      <w:r w:rsidR="0048762F">
        <w:t>of traffic systems with the advantage of flexibility and simplicity. A prototype describing the traffic flow roughly in one-dimensional CA model is the rule-184 recalled in the Wolfram. In this rule, cars and roads have been regarded as different particles and discrete lattices respectively, as show in the Fig 1. All particles can go ahead at the same time in each time step as long as the next sites of theirs in the direction of advance are empty. This model, elaborately, illustrates a boost of phase transition between free movement phase and jammed phase.</w:t>
      </w:r>
    </w:p>
    <w:p w:rsidR="00F123EA" w:rsidRDefault="00B3333D" w:rsidP="00B0421F">
      <w:pPr>
        <w:jc w:val="center"/>
      </w:pPr>
      <w:r>
        <w:rPr>
          <w:noProof/>
        </w:rPr>
        <w:drawing>
          <wp:inline distT="0" distB="0" distL="0" distR="0">
            <wp:extent cx="2911151" cy="4162669"/>
            <wp:effectExtent l="0" t="0" r="3810" b="0"/>
            <wp:docPr id="1" name="Picture 1" descr="G:\Courses\ELG 6114I\Assign2\Rule_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urses\ELG 6114I\Assign2\Rule_1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3689" cy="4180598"/>
                    </a:xfrm>
                    <a:prstGeom prst="rect">
                      <a:avLst/>
                    </a:prstGeom>
                    <a:noFill/>
                    <a:ln>
                      <a:noFill/>
                    </a:ln>
                  </pic:spPr>
                </pic:pic>
              </a:graphicData>
            </a:graphic>
          </wp:inline>
        </w:drawing>
      </w:r>
    </w:p>
    <w:p w:rsidR="00B3333D" w:rsidRDefault="00B3333D" w:rsidP="00B3333D">
      <w:pPr>
        <w:ind w:firstLine="360"/>
        <w:jc w:val="center"/>
      </w:pPr>
      <w:r>
        <w:rPr>
          <w:rFonts w:hint="eastAsia"/>
        </w:rPr>
        <w:t xml:space="preserve">Fig 1. Rule-184 CA model </w:t>
      </w:r>
      <w:r>
        <w:t>simulation (after 128 steps</w:t>
      </w:r>
      <w:r w:rsidR="00634B53">
        <w:t xml:space="preserve"> in different conditions and density</w:t>
      </w:r>
      <w:r>
        <w:t>)</w:t>
      </w:r>
    </w:p>
    <w:p w:rsidR="0048762F" w:rsidRDefault="00B3333D" w:rsidP="00C71D0F">
      <w:pPr>
        <w:ind w:firstLine="360"/>
      </w:pPr>
      <w:r>
        <w:t xml:space="preserve">In this </w:t>
      </w:r>
      <w:r w:rsidR="001D3DD2">
        <w:t>assignment, a model of track combining concept would be presented in the first place</w:t>
      </w:r>
      <w:r w:rsidR="001B6938">
        <w:t xml:space="preserve"> as a model of discrete event</w:t>
      </w:r>
      <w:r w:rsidR="001D3DD2">
        <w:t>. Then, the formal model specification will be described following with rule-184 CA.</w:t>
      </w:r>
      <w:r>
        <w:t xml:space="preserve"> </w:t>
      </w:r>
    </w:p>
    <w:p w:rsidR="007B0218" w:rsidRDefault="007B0218" w:rsidP="00C71D0F">
      <w:pPr>
        <w:ind w:firstLine="360"/>
      </w:pPr>
      <w:r>
        <w:t>The experiment steps would be:</w:t>
      </w:r>
    </w:p>
    <w:p w:rsidR="007B0218" w:rsidRDefault="007B0218" w:rsidP="007B0218">
      <w:pPr>
        <w:pStyle w:val="ListParagraph"/>
        <w:numPr>
          <w:ilvl w:val="0"/>
          <w:numId w:val="2"/>
        </w:numPr>
        <w:ind w:firstLineChars="0"/>
      </w:pPr>
      <w:r>
        <w:t xml:space="preserve">Understanding the </w:t>
      </w:r>
      <w:r w:rsidR="001D3DD2">
        <w:t>rule-184</w:t>
      </w:r>
      <w:r>
        <w:t xml:space="preserve"> CA rules</w:t>
      </w:r>
    </w:p>
    <w:p w:rsidR="001D3DD2" w:rsidRDefault="001D3DD2" w:rsidP="007B0218">
      <w:pPr>
        <w:pStyle w:val="ListParagraph"/>
        <w:numPr>
          <w:ilvl w:val="0"/>
          <w:numId w:val="2"/>
        </w:numPr>
        <w:ind w:firstLineChars="0"/>
      </w:pPr>
      <w:r>
        <w:t>Defined the track combining model</w:t>
      </w:r>
    </w:p>
    <w:p w:rsidR="007B0218" w:rsidRDefault="007B0218" w:rsidP="007B0218">
      <w:pPr>
        <w:pStyle w:val="ListParagraph"/>
        <w:numPr>
          <w:ilvl w:val="0"/>
          <w:numId w:val="2"/>
        </w:numPr>
        <w:ind w:firstLineChars="0"/>
      </w:pPr>
      <w:r>
        <w:t xml:space="preserve">To simulate the rule-184 and </w:t>
      </w:r>
      <w:r w:rsidR="001D3DD2">
        <w:t>the combining model</w:t>
      </w:r>
    </w:p>
    <w:p w:rsidR="007B0218" w:rsidRDefault="007B0218" w:rsidP="007B0218">
      <w:pPr>
        <w:pStyle w:val="ListParagraph"/>
        <w:numPr>
          <w:ilvl w:val="0"/>
          <w:numId w:val="2"/>
        </w:numPr>
        <w:ind w:firstLineChars="0"/>
      </w:pPr>
      <w:r>
        <w:t xml:space="preserve">Test </w:t>
      </w:r>
      <w:r w:rsidR="001D3DD2">
        <w:t>with different initial values.</w:t>
      </w:r>
    </w:p>
    <w:p w:rsidR="00875AC9" w:rsidRDefault="000E3051" w:rsidP="00875AC9">
      <w:pPr>
        <w:pStyle w:val="Heading2"/>
        <w:rPr>
          <w:rFonts w:ascii="Times New Roman" w:hAnsi="Times New Roman" w:cs="Times New Roman"/>
          <w:bCs w:val="0"/>
        </w:rPr>
      </w:pPr>
      <w:r>
        <w:rPr>
          <w:rFonts w:ascii="Times New Roman" w:hAnsi="Times New Roman" w:cs="Times New Roman"/>
          <w:bCs w:val="0"/>
        </w:rPr>
        <w:lastRenderedPageBreak/>
        <w:t>Model specification</w:t>
      </w:r>
    </w:p>
    <w:p w:rsidR="005B3E75" w:rsidRPr="00F64148" w:rsidRDefault="005B3E75" w:rsidP="00875AC9">
      <w:r>
        <w:tab/>
        <w:t xml:space="preserve">In this </w:t>
      </w:r>
      <w:r w:rsidR="00F64148">
        <w:t>part</w:t>
      </w:r>
      <w:r>
        <w:t xml:space="preserve">, </w:t>
      </w:r>
      <w:r w:rsidR="00F64148">
        <w:t>a formal specification of the traffic flow Cell-DEVS model will be presented first, followed by the rule of this model which has been illust</w:t>
      </w:r>
      <w:r w:rsidR="00B934A0">
        <w:t>rated in the research paper [1]</w:t>
      </w:r>
      <w:r w:rsidR="00F64148">
        <w:t>. After the rules are being set,</w:t>
      </w:r>
      <w:r>
        <w:t xml:space="preserve"> </w:t>
      </w:r>
      <w:r w:rsidR="00073FCB">
        <w:t>rules of track combining will also be applied in given</w:t>
      </w:r>
      <w:r w:rsidR="00F64148">
        <w:t xml:space="preserve"> inputs</w:t>
      </w:r>
      <w:r w:rsidR="00F64148">
        <w:rPr>
          <w:rFonts w:hint="eastAsia"/>
        </w:rPr>
        <w:t>.</w:t>
      </w:r>
      <w:r w:rsidR="00F64148">
        <w:t xml:space="preserve"> In addition, graphical outputs would also be shown and discussed in terms of the different outcomes in initial values and the rules. Last but not least, the conclusion will be drawn as the analysis of this cellular automaton model.</w:t>
      </w:r>
    </w:p>
    <w:p w:rsidR="005B3E75" w:rsidRDefault="005B3E75" w:rsidP="005B3E75">
      <w:pPr>
        <w:pStyle w:val="Heading3"/>
        <w:rPr>
          <w:bCs w:val="0"/>
          <w:sz w:val="24"/>
        </w:rPr>
      </w:pPr>
      <w:r w:rsidRPr="005B3E75">
        <w:rPr>
          <w:rFonts w:hint="eastAsia"/>
          <w:bCs w:val="0"/>
          <w:sz w:val="24"/>
        </w:rPr>
        <w:t>Formal</w:t>
      </w:r>
      <w:r w:rsidRPr="005B3E75">
        <w:rPr>
          <w:bCs w:val="0"/>
          <w:sz w:val="24"/>
        </w:rPr>
        <w:t xml:space="preserve"> specification of the </w:t>
      </w:r>
      <w:r w:rsidR="00E45DF1">
        <w:rPr>
          <w:bCs w:val="0"/>
          <w:sz w:val="24"/>
        </w:rPr>
        <w:t xml:space="preserve">Rule-184 </w:t>
      </w:r>
      <w:r w:rsidRPr="005B3E75">
        <w:rPr>
          <w:bCs w:val="0"/>
          <w:sz w:val="24"/>
        </w:rPr>
        <w:t>Cell-DEVS models</w:t>
      </w:r>
    </w:p>
    <w:p w:rsidR="005B3E75" w:rsidRDefault="005335EF" w:rsidP="005B3E75">
      <w:pPr>
        <w:rPr>
          <w:lang w:eastAsia="en-US"/>
        </w:rPr>
      </w:pPr>
      <w:r w:rsidRPr="005335EF">
        <w:rPr>
          <w:lang w:eastAsia="en-US"/>
        </w:rPr>
        <w:t xml:space="preserve">The more concrete </w:t>
      </w:r>
      <w:r>
        <w:rPr>
          <w:lang w:eastAsia="en-US"/>
        </w:rPr>
        <w:t>Cell-</w:t>
      </w:r>
      <w:r w:rsidRPr="005335EF">
        <w:rPr>
          <w:lang w:eastAsia="en-US"/>
        </w:rPr>
        <w:t>DEVS formalism with port specifications is as follows:</w:t>
      </w:r>
    </w:p>
    <w:p w:rsidR="00ED6E50" w:rsidRDefault="00ED6E50" w:rsidP="00ED6E50">
      <w:pPr>
        <w:jc w:val="center"/>
        <w:rPr>
          <w:lang w:eastAsia="en-US"/>
        </w:rPr>
      </w:pPr>
      <w:r w:rsidRPr="00ED6E50">
        <w:rPr>
          <w:lang w:eastAsia="en-US"/>
        </w:rPr>
        <w:t xml:space="preserve">CD = &lt; </w:t>
      </w:r>
      <w:r w:rsidRPr="00ED6E50">
        <w:rPr>
          <w:i/>
          <w:iCs/>
          <w:lang w:eastAsia="en-US"/>
        </w:rPr>
        <w:t>X</w:t>
      </w:r>
      <w:r w:rsidRPr="00ED6E50">
        <w:rPr>
          <w:lang w:eastAsia="en-US"/>
        </w:rPr>
        <w:t xml:space="preserve">, </w:t>
      </w:r>
      <w:r w:rsidRPr="00ED6E50">
        <w:rPr>
          <w:i/>
          <w:iCs/>
          <w:lang w:eastAsia="en-US"/>
        </w:rPr>
        <w:t>Y</w:t>
      </w:r>
      <w:r w:rsidRPr="00ED6E50">
        <w:rPr>
          <w:lang w:eastAsia="en-US"/>
        </w:rPr>
        <w:t>, I, S, q, N, d, d</w:t>
      </w:r>
      <w:r w:rsidRPr="00ED6E50">
        <w:rPr>
          <w:vertAlign w:val="subscript"/>
          <w:lang w:eastAsia="en-US"/>
        </w:rPr>
        <w:t>int</w:t>
      </w:r>
      <w:r w:rsidRPr="00ED6E50">
        <w:rPr>
          <w:lang w:eastAsia="en-US"/>
        </w:rPr>
        <w:t>, d</w:t>
      </w:r>
      <w:r w:rsidRPr="00ED6E50">
        <w:rPr>
          <w:vertAlign w:val="subscript"/>
          <w:lang w:eastAsia="en-US"/>
        </w:rPr>
        <w:t>ext</w:t>
      </w:r>
      <w:r w:rsidRPr="00ED6E50">
        <w:rPr>
          <w:lang w:eastAsia="en-US"/>
        </w:rPr>
        <w:t>, t, l, D &gt;</w:t>
      </w:r>
    </w:p>
    <w:p w:rsidR="000E3051" w:rsidRDefault="000E3051" w:rsidP="000E3051">
      <w:pPr>
        <w:widowControl/>
        <w:numPr>
          <w:ilvl w:val="0"/>
          <w:numId w:val="3"/>
        </w:numPr>
        <w:jc w:val="left"/>
        <w:rPr>
          <w:color w:val="000000"/>
          <w:szCs w:val="18"/>
        </w:rPr>
      </w:pPr>
      <w:r>
        <w:rPr>
          <w:color w:val="000000"/>
          <w:szCs w:val="18"/>
        </w:rPr>
        <w:t>X</w:t>
      </w:r>
      <w:r w:rsidR="00E84AFB">
        <w:rPr>
          <w:color w:val="000000"/>
          <w:szCs w:val="18"/>
        </w:rPr>
        <w:t>:</w:t>
      </w:r>
      <w:r>
        <w:rPr>
          <w:color w:val="000000"/>
          <w:szCs w:val="18"/>
        </w:rPr>
        <w:t xml:space="preserve"> Set of input External Events </w:t>
      </w:r>
    </w:p>
    <w:p w:rsidR="000E3051" w:rsidRDefault="000E3051" w:rsidP="000E3051">
      <w:pPr>
        <w:widowControl/>
        <w:numPr>
          <w:ilvl w:val="0"/>
          <w:numId w:val="3"/>
        </w:numPr>
        <w:jc w:val="left"/>
        <w:rPr>
          <w:color w:val="000000"/>
          <w:szCs w:val="18"/>
        </w:rPr>
      </w:pPr>
      <w:r w:rsidRPr="000E3051">
        <w:rPr>
          <w:color w:val="000000"/>
          <w:szCs w:val="18"/>
        </w:rPr>
        <w:t>Y</w:t>
      </w:r>
      <w:r w:rsidR="00E84AFB">
        <w:rPr>
          <w:color w:val="000000"/>
          <w:szCs w:val="18"/>
        </w:rPr>
        <w:t>:</w:t>
      </w:r>
      <w:r w:rsidRPr="000E3051">
        <w:rPr>
          <w:color w:val="000000"/>
          <w:szCs w:val="18"/>
        </w:rPr>
        <w:t xml:space="preserve"> Set of output External Events</w:t>
      </w:r>
    </w:p>
    <w:p w:rsidR="000E3051" w:rsidRDefault="000E3051" w:rsidP="000E3051">
      <w:pPr>
        <w:widowControl/>
        <w:numPr>
          <w:ilvl w:val="0"/>
          <w:numId w:val="3"/>
        </w:numPr>
        <w:jc w:val="left"/>
        <w:rPr>
          <w:color w:val="000000"/>
          <w:szCs w:val="18"/>
        </w:rPr>
      </w:pPr>
      <w:r w:rsidRPr="00E84AFB">
        <w:rPr>
          <w:bCs/>
          <w:color w:val="000000"/>
          <w:szCs w:val="18"/>
        </w:rPr>
        <w:t>I</w:t>
      </w:r>
      <w:r w:rsidR="00E84AFB">
        <w:rPr>
          <w:b/>
          <w:bCs/>
          <w:color w:val="000000"/>
          <w:szCs w:val="18"/>
        </w:rPr>
        <w:t xml:space="preserve">: </w:t>
      </w:r>
      <w:r w:rsidR="00E84AFB" w:rsidRPr="00E84AFB">
        <w:rPr>
          <w:bCs/>
          <w:color w:val="000000"/>
          <w:szCs w:val="18"/>
        </w:rPr>
        <w:t>I</w:t>
      </w:r>
      <w:r>
        <w:rPr>
          <w:b/>
          <w:bCs/>
          <w:color w:val="000000"/>
          <w:szCs w:val="18"/>
        </w:rPr>
        <w:t xml:space="preserve"> </w:t>
      </w:r>
      <w:r>
        <w:rPr>
          <w:color w:val="000000"/>
          <w:szCs w:val="18"/>
        </w:rPr>
        <w:t xml:space="preserve">= &lt; </w:t>
      </w:r>
      <w:r w:rsidRPr="000E3051">
        <w:rPr>
          <w:rFonts w:ascii="Symbol" w:hAnsi="Symbol"/>
          <w:color w:val="000000" w:themeColor="text1"/>
          <w:kern w:val="24"/>
          <w:szCs w:val="36"/>
        </w:rPr>
        <w:t></w:t>
      </w:r>
      <w:r>
        <w:rPr>
          <w:color w:val="000000"/>
          <w:szCs w:val="18"/>
        </w:rPr>
        <w:t xml:space="preserve">, </w:t>
      </w:r>
      <w:r w:rsidRPr="000E3051">
        <w:rPr>
          <w:rFonts w:ascii="Symbol" w:hAnsi="Symbol"/>
          <w:color w:val="000000"/>
          <w:kern w:val="24"/>
          <w:szCs w:val="36"/>
        </w:rPr>
        <w:t></w:t>
      </w:r>
      <w:r>
        <w:rPr>
          <w:color w:val="000000"/>
          <w:szCs w:val="18"/>
        </w:rPr>
        <w:t>, P</w:t>
      </w:r>
      <w:r w:rsidRPr="000E3051">
        <w:rPr>
          <w:color w:val="000000"/>
          <w:position w:val="4"/>
          <w:szCs w:val="12"/>
          <w:vertAlign w:val="superscript"/>
        </w:rPr>
        <w:t>x</w:t>
      </w:r>
      <w:r>
        <w:rPr>
          <w:color w:val="000000"/>
          <w:szCs w:val="18"/>
        </w:rPr>
        <w:t>, P</w:t>
      </w:r>
      <w:r w:rsidRPr="000E3051">
        <w:rPr>
          <w:color w:val="000000"/>
          <w:position w:val="4"/>
          <w:szCs w:val="12"/>
          <w:vertAlign w:val="superscript"/>
        </w:rPr>
        <w:t>y</w:t>
      </w:r>
      <w:r>
        <w:rPr>
          <w:color w:val="000000"/>
          <w:position w:val="4"/>
          <w:szCs w:val="12"/>
        </w:rPr>
        <w:t xml:space="preserve"> </w:t>
      </w:r>
      <w:r>
        <w:rPr>
          <w:color w:val="000000"/>
          <w:szCs w:val="18"/>
        </w:rPr>
        <w:t>&gt; is the model’s modular interface, with</w:t>
      </w:r>
      <w:r>
        <w:rPr>
          <w:rFonts w:hint="eastAsia"/>
          <w:color w:val="000000"/>
          <w:szCs w:val="18"/>
        </w:rPr>
        <w:t xml:space="preserve"> </w:t>
      </w:r>
      <w:r w:rsidRPr="000E3051">
        <w:rPr>
          <w:b/>
          <w:color w:val="000000"/>
          <w:szCs w:val="18"/>
        </w:rPr>
        <w:t>n</w:t>
      </w:r>
      <w:r w:rsidRPr="000E3051">
        <w:rPr>
          <w:color w:val="000000"/>
          <w:szCs w:val="18"/>
        </w:rPr>
        <w:t xml:space="preserve"> neighboring cells</w:t>
      </w:r>
    </w:p>
    <w:p w:rsidR="000E3051" w:rsidRDefault="000E3051" w:rsidP="000E3051">
      <w:pPr>
        <w:widowControl/>
        <w:numPr>
          <w:ilvl w:val="1"/>
          <w:numId w:val="3"/>
        </w:numPr>
        <w:jc w:val="left"/>
        <w:rPr>
          <w:color w:val="000000"/>
          <w:szCs w:val="18"/>
        </w:rPr>
      </w:pPr>
      <w:r>
        <w:rPr>
          <w:color w:val="000000"/>
          <w:szCs w:val="18"/>
        </w:rPr>
        <w:t xml:space="preserve">3 total </w:t>
      </w:r>
      <w:r w:rsidRPr="000E3051">
        <w:rPr>
          <w:color w:val="000000"/>
          <w:szCs w:val="18"/>
        </w:rPr>
        <w:t>neighbor</w:t>
      </w:r>
      <w:r>
        <w:rPr>
          <w:color w:val="000000"/>
          <w:szCs w:val="18"/>
        </w:rPr>
        <w:t>s</w:t>
      </w:r>
      <w:r w:rsidRPr="000E3051">
        <w:rPr>
          <w:rFonts w:hint="eastAsia"/>
          <w:color w:val="000000"/>
          <w:szCs w:val="18"/>
        </w:rPr>
        <w:t xml:space="preserve"> </w:t>
      </w:r>
      <w:r>
        <w:rPr>
          <w:color w:val="000000"/>
          <w:szCs w:val="18"/>
        </w:rPr>
        <w:t>in this case for each cell</w:t>
      </w:r>
    </w:p>
    <w:p w:rsidR="00AD2147" w:rsidRDefault="000E3051" w:rsidP="00AD2147">
      <w:pPr>
        <w:widowControl/>
        <w:numPr>
          <w:ilvl w:val="2"/>
          <w:numId w:val="3"/>
        </w:numPr>
        <w:jc w:val="left"/>
        <w:rPr>
          <w:color w:val="000000"/>
          <w:szCs w:val="18"/>
        </w:rPr>
      </w:pPr>
      <w:r>
        <w:rPr>
          <w:color w:val="000000"/>
          <w:szCs w:val="18"/>
        </w:rPr>
        <w:t>Neighbors:  traf(0,-1), traf(0,0), traf(0,1)</w:t>
      </w:r>
    </w:p>
    <w:p w:rsidR="00AD2147" w:rsidRDefault="004B3175" w:rsidP="00B97D1E">
      <w:pPr>
        <w:widowControl/>
        <w:jc w:val="center"/>
        <w:rPr>
          <w:color w:val="000000"/>
          <w:szCs w:val="18"/>
        </w:rPr>
      </w:pPr>
      <w:r>
        <w:rPr>
          <w:noProof/>
        </w:rPr>
        <w:drawing>
          <wp:inline distT="0" distB="0" distL="0" distR="0">
            <wp:extent cx="1504950" cy="679450"/>
            <wp:effectExtent l="0" t="0" r="0" b="6350"/>
            <wp:docPr id="18" name="Picture 18" descr="C:\Users\Summe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mer\Desktop\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679450"/>
                    </a:xfrm>
                    <a:prstGeom prst="rect">
                      <a:avLst/>
                    </a:prstGeom>
                    <a:noFill/>
                    <a:ln>
                      <a:noFill/>
                    </a:ln>
                  </pic:spPr>
                </pic:pic>
              </a:graphicData>
            </a:graphic>
          </wp:inline>
        </w:drawing>
      </w:r>
    </w:p>
    <w:p w:rsidR="00B97D1E" w:rsidRDefault="00CA293C" w:rsidP="00B97D1E">
      <w:pPr>
        <w:widowControl/>
        <w:jc w:val="center"/>
        <w:rPr>
          <w:color w:val="000000"/>
          <w:szCs w:val="18"/>
        </w:rPr>
      </w:pPr>
      <w:r>
        <w:rPr>
          <w:rFonts w:hint="eastAsia"/>
          <w:color w:val="000000"/>
          <w:szCs w:val="18"/>
        </w:rPr>
        <w:t xml:space="preserve">Fig </w:t>
      </w:r>
      <w:r>
        <w:rPr>
          <w:color w:val="000000"/>
          <w:szCs w:val="18"/>
        </w:rPr>
        <w:t>2.</w:t>
      </w:r>
      <w:r w:rsidR="00B97D1E">
        <w:rPr>
          <w:rFonts w:hint="eastAsia"/>
          <w:color w:val="000000"/>
          <w:szCs w:val="18"/>
        </w:rPr>
        <w:t xml:space="preserve"> </w:t>
      </w:r>
      <w:r w:rsidR="00B97D1E">
        <w:rPr>
          <w:color w:val="000000"/>
          <w:szCs w:val="18"/>
        </w:rPr>
        <w:t xml:space="preserve">cell </w:t>
      </w:r>
      <w:r w:rsidR="00B97D1E">
        <w:rPr>
          <w:rFonts w:hint="eastAsia"/>
          <w:color w:val="000000"/>
          <w:szCs w:val="18"/>
        </w:rPr>
        <w:t>traf</w:t>
      </w:r>
      <w:r w:rsidR="00B97D1E">
        <w:rPr>
          <w:color w:val="000000"/>
          <w:szCs w:val="18"/>
        </w:rPr>
        <w:t>(0,-1)(</w:t>
      </w:r>
      <w:r w:rsidR="00B97D1E" w:rsidRPr="00B97D1E">
        <w:rPr>
          <w:i/>
          <w:color w:val="000000"/>
          <w:szCs w:val="18"/>
        </w:rPr>
        <w:t>left</w:t>
      </w:r>
      <w:r w:rsidR="00B97D1E">
        <w:rPr>
          <w:color w:val="000000"/>
          <w:szCs w:val="18"/>
        </w:rPr>
        <w:t>), traf(0,0)(</w:t>
      </w:r>
      <w:r w:rsidR="00B97D1E" w:rsidRPr="00B97D1E">
        <w:rPr>
          <w:i/>
          <w:color w:val="000000"/>
          <w:szCs w:val="18"/>
        </w:rPr>
        <w:t>center</w:t>
      </w:r>
      <w:r w:rsidR="00B97D1E">
        <w:rPr>
          <w:color w:val="000000"/>
          <w:szCs w:val="18"/>
        </w:rPr>
        <w:t>) and traf(0,1)(</w:t>
      </w:r>
      <w:r w:rsidR="00B97D1E" w:rsidRPr="00B97D1E">
        <w:rPr>
          <w:i/>
          <w:color w:val="000000"/>
          <w:szCs w:val="18"/>
        </w:rPr>
        <w:t>right</w:t>
      </w:r>
      <w:r w:rsidR="00B97D1E">
        <w:rPr>
          <w:color w:val="000000"/>
          <w:szCs w:val="18"/>
        </w:rPr>
        <w:t>)</w:t>
      </w:r>
      <w:r w:rsidR="004B3175">
        <w:rPr>
          <w:color w:val="000000"/>
          <w:szCs w:val="18"/>
        </w:rPr>
        <w:t xml:space="preserve"> and the direction(arrow)</w:t>
      </w:r>
    </w:p>
    <w:p w:rsidR="00E84AFB" w:rsidRDefault="00E84AFB" w:rsidP="00E84AFB">
      <w:pPr>
        <w:widowControl/>
        <w:numPr>
          <w:ilvl w:val="0"/>
          <w:numId w:val="3"/>
        </w:numPr>
        <w:jc w:val="left"/>
        <w:rPr>
          <w:bCs/>
          <w:color w:val="000000"/>
          <w:szCs w:val="18"/>
        </w:rPr>
      </w:pPr>
      <w:r w:rsidRPr="00E84AFB">
        <w:rPr>
          <w:bCs/>
          <w:color w:val="000000"/>
          <w:szCs w:val="18"/>
        </w:rPr>
        <w:t>S: possible state</w:t>
      </w:r>
      <w:r>
        <w:rPr>
          <w:bCs/>
          <w:color w:val="000000"/>
          <w:szCs w:val="18"/>
        </w:rPr>
        <w:t xml:space="preserve"> {0,1}</w:t>
      </w:r>
    </w:p>
    <w:p w:rsidR="00E84AFB" w:rsidRDefault="00E84AFB" w:rsidP="00E84AFB">
      <w:pPr>
        <w:widowControl/>
        <w:numPr>
          <w:ilvl w:val="1"/>
          <w:numId w:val="3"/>
        </w:numPr>
        <w:jc w:val="left"/>
        <w:rPr>
          <w:bCs/>
          <w:color w:val="000000"/>
          <w:szCs w:val="18"/>
        </w:rPr>
      </w:pPr>
      <w:r>
        <w:rPr>
          <w:rFonts w:hint="eastAsia"/>
          <w:bCs/>
          <w:color w:val="000000"/>
          <w:szCs w:val="18"/>
        </w:rPr>
        <w:t xml:space="preserve">0 means the </w:t>
      </w:r>
      <w:r>
        <w:rPr>
          <w:bCs/>
          <w:color w:val="000000"/>
          <w:szCs w:val="18"/>
        </w:rPr>
        <w:t>cell is empty</w:t>
      </w:r>
    </w:p>
    <w:p w:rsidR="00E84AFB" w:rsidRDefault="00E84AFB" w:rsidP="00E84AFB">
      <w:pPr>
        <w:widowControl/>
        <w:numPr>
          <w:ilvl w:val="1"/>
          <w:numId w:val="3"/>
        </w:numPr>
        <w:jc w:val="left"/>
        <w:rPr>
          <w:bCs/>
          <w:color w:val="000000"/>
          <w:szCs w:val="18"/>
        </w:rPr>
      </w:pPr>
      <w:r>
        <w:rPr>
          <w:bCs/>
          <w:color w:val="000000"/>
          <w:szCs w:val="18"/>
        </w:rPr>
        <w:t>1 means the cell is occupied by a car</w:t>
      </w:r>
    </w:p>
    <w:p w:rsidR="00E84AFB" w:rsidRDefault="00E84AFB" w:rsidP="00E84AFB">
      <w:pPr>
        <w:widowControl/>
        <w:numPr>
          <w:ilvl w:val="0"/>
          <w:numId w:val="3"/>
        </w:numPr>
        <w:jc w:val="left"/>
        <w:rPr>
          <w:bCs/>
          <w:color w:val="000000"/>
          <w:szCs w:val="18"/>
        </w:rPr>
      </w:pPr>
      <w:r>
        <w:rPr>
          <w:bCs/>
          <w:color w:val="000000"/>
          <w:szCs w:val="18"/>
        </w:rPr>
        <w:t>The delay of the cell is 100 ms</w:t>
      </w:r>
    </w:p>
    <w:p w:rsidR="00E45DF1" w:rsidRDefault="00E45DF1" w:rsidP="00E84AFB">
      <w:pPr>
        <w:pStyle w:val="Heading3"/>
        <w:rPr>
          <w:bCs w:val="0"/>
          <w:sz w:val="24"/>
        </w:rPr>
      </w:pPr>
      <w:r w:rsidRPr="005B3E75">
        <w:rPr>
          <w:rFonts w:hint="eastAsia"/>
          <w:bCs w:val="0"/>
          <w:sz w:val="24"/>
        </w:rPr>
        <w:t>Formal</w:t>
      </w:r>
      <w:r w:rsidRPr="005B3E75">
        <w:rPr>
          <w:bCs w:val="0"/>
          <w:sz w:val="24"/>
        </w:rPr>
        <w:t xml:space="preserve"> specification of the </w:t>
      </w:r>
      <w:r>
        <w:rPr>
          <w:bCs w:val="0"/>
          <w:sz w:val="24"/>
        </w:rPr>
        <w:t>Track Combining</w:t>
      </w:r>
      <w:r>
        <w:rPr>
          <w:bCs w:val="0"/>
          <w:sz w:val="24"/>
        </w:rPr>
        <w:t xml:space="preserve"> </w:t>
      </w:r>
      <w:r w:rsidRPr="005B3E75">
        <w:rPr>
          <w:bCs w:val="0"/>
          <w:sz w:val="24"/>
        </w:rPr>
        <w:t>Cell-DEVS models</w:t>
      </w:r>
      <w:r w:rsidRPr="00E84AFB">
        <w:rPr>
          <w:rFonts w:hint="eastAsia"/>
          <w:bCs w:val="0"/>
          <w:sz w:val="24"/>
        </w:rPr>
        <w:t xml:space="preserve"> </w:t>
      </w:r>
    </w:p>
    <w:p w:rsidR="00E45DF1" w:rsidRDefault="00E45DF1" w:rsidP="00E45DF1">
      <w:pPr>
        <w:rPr>
          <w:lang w:eastAsia="en-US"/>
        </w:rPr>
      </w:pPr>
      <w:r>
        <w:rPr>
          <w:lang w:eastAsia="en-US"/>
        </w:rPr>
        <w:t>By adjusting the model similarly as shown above, the neighbor for the 1</w:t>
      </w:r>
      <w:r w:rsidRPr="004F74E1">
        <w:rPr>
          <w:vertAlign w:val="superscript"/>
          <w:lang w:eastAsia="en-US"/>
        </w:rPr>
        <w:t>st</w:t>
      </w:r>
      <w:r>
        <w:rPr>
          <w:lang w:eastAsia="en-US"/>
        </w:rPr>
        <w:t xml:space="preserve"> row would be:</w:t>
      </w:r>
    </w:p>
    <w:p w:rsidR="00E45DF1" w:rsidRDefault="00E45DF1" w:rsidP="00E45DF1">
      <w:pPr>
        <w:widowControl/>
        <w:numPr>
          <w:ilvl w:val="0"/>
          <w:numId w:val="3"/>
        </w:numPr>
        <w:jc w:val="left"/>
        <w:rPr>
          <w:bCs/>
          <w:color w:val="000000"/>
          <w:szCs w:val="18"/>
        </w:rPr>
      </w:pPr>
      <w:r w:rsidRPr="00E45DF1">
        <w:rPr>
          <w:bCs/>
          <w:color w:val="000000"/>
          <w:szCs w:val="18"/>
        </w:rPr>
        <w:t>Neighbors:  traf(0,-1), traf(0,0), traf(0,1)</w:t>
      </w:r>
      <w:r w:rsidR="004F74E1">
        <w:rPr>
          <w:bCs/>
          <w:color w:val="000000"/>
          <w:szCs w:val="18"/>
        </w:rPr>
        <w:t>, traf(1,0)</w:t>
      </w:r>
    </w:p>
    <w:p w:rsidR="004F74E1" w:rsidRDefault="004F74E1" w:rsidP="004F74E1">
      <w:pPr>
        <w:widowControl/>
        <w:jc w:val="center"/>
        <w:rPr>
          <w:bCs/>
          <w:color w:val="000000"/>
          <w:szCs w:val="18"/>
        </w:rPr>
      </w:pPr>
      <w:r>
        <w:rPr>
          <w:noProof/>
        </w:rPr>
        <w:drawing>
          <wp:inline distT="0" distB="0" distL="0" distR="0" wp14:anchorId="6CD46BCB" wp14:editId="2C384D1F">
            <wp:extent cx="1685731" cy="1587116"/>
            <wp:effectExtent l="0" t="0" r="0" b="0"/>
            <wp:docPr id="3" name="Picture 3" descr="G:\Courses\ELG 6114I\Assign2\traff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urses\ELG 6114I\Assign2\traff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070" cy="1663697"/>
                    </a:xfrm>
                    <a:prstGeom prst="rect">
                      <a:avLst/>
                    </a:prstGeom>
                    <a:noFill/>
                    <a:ln>
                      <a:noFill/>
                    </a:ln>
                  </pic:spPr>
                </pic:pic>
              </a:graphicData>
            </a:graphic>
          </wp:inline>
        </w:drawing>
      </w:r>
    </w:p>
    <w:p w:rsidR="004F74E1" w:rsidRPr="004F74E1" w:rsidRDefault="004F74E1" w:rsidP="004F74E1">
      <w:pPr>
        <w:widowControl/>
        <w:jc w:val="center"/>
        <w:rPr>
          <w:rFonts w:hint="eastAsia"/>
          <w:color w:val="000000"/>
          <w:szCs w:val="18"/>
        </w:rPr>
      </w:pPr>
      <w:r>
        <w:rPr>
          <w:rFonts w:hint="eastAsia"/>
          <w:color w:val="000000"/>
          <w:szCs w:val="18"/>
        </w:rPr>
        <w:t xml:space="preserve">Fig </w:t>
      </w:r>
      <w:r>
        <w:rPr>
          <w:color w:val="000000"/>
          <w:szCs w:val="18"/>
        </w:rPr>
        <w:t>3</w:t>
      </w:r>
      <w:r>
        <w:rPr>
          <w:color w:val="000000"/>
          <w:szCs w:val="18"/>
        </w:rPr>
        <w:t>.</w:t>
      </w:r>
      <w:r>
        <w:rPr>
          <w:rFonts w:hint="eastAsia"/>
          <w:color w:val="000000"/>
          <w:szCs w:val="18"/>
        </w:rPr>
        <w:t xml:space="preserve"> </w:t>
      </w:r>
      <w:r>
        <w:rPr>
          <w:color w:val="000000"/>
          <w:szCs w:val="18"/>
        </w:rPr>
        <w:t xml:space="preserve">cell </w:t>
      </w:r>
      <w:r>
        <w:rPr>
          <w:rFonts w:hint="eastAsia"/>
          <w:color w:val="000000"/>
          <w:szCs w:val="18"/>
        </w:rPr>
        <w:t>traf</w:t>
      </w:r>
      <w:r>
        <w:rPr>
          <w:color w:val="000000"/>
          <w:szCs w:val="18"/>
        </w:rPr>
        <w:t>(0,-1)(</w:t>
      </w:r>
      <w:r w:rsidRPr="00B97D1E">
        <w:rPr>
          <w:i/>
          <w:color w:val="000000"/>
          <w:szCs w:val="18"/>
        </w:rPr>
        <w:t>left</w:t>
      </w:r>
      <w:r>
        <w:rPr>
          <w:color w:val="000000"/>
          <w:szCs w:val="18"/>
        </w:rPr>
        <w:t>), traf(0,0)(</w:t>
      </w:r>
      <w:r w:rsidRPr="00B97D1E">
        <w:rPr>
          <w:i/>
          <w:color w:val="000000"/>
          <w:szCs w:val="18"/>
        </w:rPr>
        <w:t>center</w:t>
      </w:r>
      <w:r w:rsidR="0059189D">
        <w:rPr>
          <w:color w:val="000000"/>
          <w:szCs w:val="18"/>
        </w:rPr>
        <w:t xml:space="preserve">), </w:t>
      </w:r>
      <w:r>
        <w:rPr>
          <w:color w:val="000000"/>
          <w:szCs w:val="18"/>
        </w:rPr>
        <w:t>traf(0,1)(</w:t>
      </w:r>
      <w:r w:rsidRPr="00B97D1E">
        <w:rPr>
          <w:i/>
          <w:color w:val="000000"/>
          <w:szCs w:val="18"/>
        </w:rPr>
        <w:t>right</w:t>
      </w:r>
      <w:r>
        <w:rPr>
          <w:color w:val="000000"/>
          <w:szCs w:val="18"/>
        </w:rPr>
        <w:t>)</w:t>
      </w:r>
      <w:r w:rsidR="0059189D">
        <w:rPr>
          <w:color w:val="000000"/>
          <w:szCs w:val="18"/>
        </w:rPr>
        <w:t>, traf(1,0)(</w:t>
      </w:r>
      <w:r w:rsidR="0059189D" w:rsidRPr="0059189D">
        <w:rPr>
          <w:i/>
          <w:color w:val="000000"/>
          <w:szCs w:val="18"/>
        </w:rPr>
        <w:t>bottom</w:t>
      </w:r>
      <w:r w:rsidR="0059189D">
        <w:rPr>
          <w:color w:val="000000"/>
          <w:szCs w:val="18"/>
        </w:rPr>
        <w:t>)</w:t>
      </w:r>
      <w:r>
        <w:rPr>
          <w:color w:val="000000"/>
          <w:szCs w:val="18"/>
        </w:rPr>
        <w:t xml:space="preserve"> and the direction(arrow)</w:t>
      </w:r>
      <w:r w:rsidR="00697158">
        <w:rPr>
          <w:color w:val="000000"/>
          <w:szCs w:val="18"/>
        </w:rPr>
        <w:t xml:space="preserve"> on 1</w:t>
      </w:r>
      <w:r w:rsidR="00697158" w:rsidRPr="00697158">
        <w:rPr>
          <w:color w:val="000000"/>
          <w:szCs w:val="18"/>
          <w:vertAlign w:val="superscript"/>
        </w:rPr>
        <w:t>st</w:t>
      </w:r>
      <w:r w:rsidR="00697158">
        <w:rPr>
          <w:color w:val="000000"/>
          <w:szCs w:val="18"/>
        </w:rPr>
        <w:t xml:space="preserve"> row</w:t>
      </w:r>
    </w:p>
    <w:p w:rsidR="004F74E1" w:rsidRDefault="004F74E1" w:rsidP="004F74E1">
      <w:pPr>
        <w:widowControl/>
        <w:jc w:val="left"/>
        <w:rPr>
          <w:bCs/>
          <w:color w:val="000000"/>
          <w:szCs w:val="18"/>
        </w:rPr>
      </w:pPr>
      <w:r>
        <w:rPr>
          <w:bCs/>
          <w:color w:val="000000"/>
          <w:szCs w:val="18"/>
        </w:rPr>
        <w:lastRenderedPageBreak/>
        <w:t>Which represent the front, back cell and the cell below itself.</w:t>
      </w:r>
      <w:r>
        <w:rPr>
          <w:bCs/>
          <w:color w:val="000000"/>
          <w:szCs w:val="18"/>
        </w:rPr>
        <w:t xml:space="preserve"> The 2</w:t>
      </w:r>
      <w:r w:rsidRPr="004F74E1">
        <w:rPr>
          <w:bCs/>
          <w:color w:val="000000"/>
          <w:szCs w:val="18"/>
          <w:vertAlign w:val="superscript"/>
        </w:rPr>
        <w:t>nd</w:t>
      </w:r>
      <w:r>
        <w:rPr>
          <w:bCs/>
          <w:color w:val="000000"/>
          <w:szCs w:val="18"/>
        </w:rPr>
        <w:t xml:space="preserve"> row has five neighbors representing the front, back cell, the cell above itself and the cell right above would be:</w:t>
      </w:r>
    </w:p>
    <w:p w:rsidR="004F74E1" w:rsidRPr="004F74E1" w:rsidRDefault="004F74E1" w:rsidP="004F74E1">
      <w:pPr>
        <w:widowControl/>
        <w:numPr>
          <w:ilvl w:val="0"/>
          <w:numId w:val="3"/>
        </w:numPr>
        <w:jc w:val="left"/>
        <w:rPr>
          <w:bCs/>
          <w:color w:val="000000"/>
          <w:szCs w:val="18"/>
        </w:rPr>
      </w:pPr>
      <w:r w:rsidRPr="00E45DF1">
        <w:rPr>
          <w:bCs/>
          <w:color w:val="000000"/>
          <w:szCs w:val="18"/>
        </w:rPr>
        <w:t>Neighbors:  traf(0,-1), traf(0,0), traf(0,1)</w:t>
      </w:r>
      <w:r>
        <w:rPr>
          <w:bCs/>
          <w:color w:val="000000"/>
          <w:szCs w:val="18"/>
        </w:rPr>
        <w:t>, traf(</w:t>
      </w:r>
      <w:r>
        <w:rPr>
          <w:bCs/>
          <w:color w:val="000000"/>
          <w:szCs w:val="18"/>
        </w:rPr>
        <w:t>-</w:t>
      </w:r>
      <w:r>
        <w:rPr>
          <w:bCs/>
          <w:color w:val="000000"/>
          <w:szCs w:val="18"/>
        </w:rPr>
        <w:t>1,0)</w:t>
      </w:r>
      <w:r>
        <w:rPr>
          <w:bCs/>
          <w:color w:val="000000"/>
          <w:szCs w:val="18"/>
        </w:rPr>
        <w:t>, traf(-1,1)</w:t>
      </w:r>
    </w:p>
    <w:p w:rsidR="004F74E1" w:rsidRPr="00E45DF1" w:rsidRDefault="0059189D" w:rsidP="0059189D">
      <w:pPr>
        <w:widowControl/>
        <w:jc w:val="center"/>
        <w:rPr>
          <w:bCs/>
          <w:color w:val="000000"/>
          <w:szCs w:val="18"/>
        </w:rPr>
      </w:pPr>
      <w:r>
        <w:rPr>
          <w:noProof/>
          <w:color w:val="000000"/>
          <w:szCs w:val="18"/>
        </w:rPr>
        <w:drawing>
          <wp:inline distT="0" distB="0" distL="0" distR="0" wp14:anchorId="03F264D1" wp14:editId="0512579B">
            <wp:extent cx="1761436" cy="1349828"/>
            <wp:effectExtent l="0" t="0" r="0" b="3175"/>
            <wp:docPr id="10" name="Picture 10" descr="G:\Courses\ELG 6114I\Assign2\traff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urses\ELG 6114I\Assign2\traff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6959" cy="1377050"/>
                    </a:xfrm>
                    <a:prstGeom prst="rect">
                      <a:avLst/>
                    </a:prstGeom>
                    <a:noFill/>
                    <a:ln>
                      <a:noFill/>
                    </a:ln>
                  </pic:spPr>
                </pic:pic>
              </a:graphicData>
            </a:graphic>
          </wp:inline>
        </w:drawing>
      </w:r>
    </w:p>
    <w:p w:rsidR="0059189D" w:rsidRPr="004F74E1" w:rsidRDefault="0059189D" w:rsidP="0059189D">
      <w:pPr>
        <w:widowControl/>
        <w:jc w:val="center"/>
        <w:rPr>
          <w:rFonts w:hint="eastAsia"/>
          <w:color w:val="000000"/>
          <w:szCs w:val="18"/>
        </w:rPr>
      </w:pPr>
      <w:r>
        <w:rPr>
          <w:rFonts w:hint="eastAsia"/>
          <w:color w:val="000000"/>
          <w:szCs w:val="18"/>
        </w:rPr>
        <w:t xml:space="preserve">Fig </w:t>
      </w:r>
      <w:r>
        <w:rPr>
          <w:color w:val="000000"/>
          <w:szCs w:val="18"/>
        </w:rPr>
        <w:t>3.</w:t>
      </w:r>
      <w:r>
        <w:rPr>
          <w:rFonts w:hint="eastAsia"/>
          <w:color w:val="000000"/>
          <w:szCs w:val="18"/>
        </w:rPr>
        <w:t xml:space="preserve"> </w:t>
      </w:r>
      <w:r>
        <w:rPr>
          <w:color w:val="000000"/>
          <w:szCs w:val="18"/>
        </w:rPr>
        <w:t xml:space="preserve">cell </w:t>
      </w:r>
      <w:r>
        <w:rPr>
          <w:rFonts w:hint="eastAsia"/>
          <w:color w:val="000000"/>
          <w:szCs w:val="18"/>
        </w:rPr>
        <w:t>traf</w:t>
      </w:r>
      <w:r>
        <w:rPr>
          <w:color w:val="000000"/>
          <w:szCs w:val="18"/>
        </w:rPr>
        <w:t>(0,-1)(</w:t>
      </w:r>
      <w:r w:rsidRPr="00B97D1E">
        <w:rPr>
          <w:i/>
          <w:color w:val="000000"/>
          <w:szCs w:val="18"/>
        </w:rPr>
        <w:t>left</w:t>
      </w:r>
      <w:r>
        <w:rPr>
          <w:color w:val="000000"/>
          <w:szCs w:val="18"/>
        </w:rPr>
        <w:t>), traf(0,0)(</w:t>
      </w:r>
      <w:r w:rsidRPr="00B97D1E">
        <w:rPr>
          <w:i/>
          <w:color w:val="000000"/>
          <w:szCs w:val="18"/>
        </w:rPr>
        <w:t>center</w:t>
      </w:r>
      <w:r>
        <w:rPr>
          <w:color w:val="000000"/>
          <w:szCs w:val="18"/>
        </w:rPr>
        <w:t>), traf(0,1)(</w:t>
      </w:r>
      <w:r w:rsidRPr="00B97D1E">
        <w:rPr>
          <w:i/>
          <w:color w:val="000000"/>
          <w:szCs w:val="18"/>
        </w:rPr>
        <w:t>right</w:t>
      </w:r>
      <w:r>
        <w:rPr>
          <w:color w:val="000000"/>
          <w:szCs w:val="18"/>
        </w:rPr>
        <w:t>), traf(</w:t>
      </w:r>
      <w:r>
        <w:rPr>
          <w:color w:val="000000"/>
          <w:szCs w:val="18"/>
        </w:rPr>
        <w:t>-</w:t>
      </w:r>
      <w:r>
        <w:rPr>
          <w:color w:val="000000"/>
          <w:szCs w:val="18"/>
        </w:rPr>
        <w:t>1,0)(</w:t>
      </w:r>
      <w:r>
        <w:rPr>
          <w:i/>
          <w:color w:val="000000"/>
          <w:szCs w:val="18"/>
        </w:rPr>
        <w:t>above</w:t>
      </w:r>
      <w:r>
        <w:rPr>
          <w:color w:val="000000"/>
          <w:szCs w:val="18"/>
        </w:rPr>
        <w:t>)</w:t>
      </w:r>
      <w:r>
        <w:rPr>
          <w:color w:val="000000"/>
          <w:szCs w:val="18"/>
        </w:rPr>
        <w:t>, traf(-1,1) and</w:t>
      </w:r>
      <w:r>
        <w:rPr>
          <w:color w:val="000000"/>
          <w:szCs w:val="18"/>
        </w:rPr>
        <w:t xml:space="preserve"> the direction(arrow)</w:t>
      </w:r>
      <w:r w:rsidR="00697158">
        <w:rPr>
          <w:color w:val="000000"/>
          <w:szCs w:val="18"/>
        </w:rPr>
        <w:t xml:space="preserve"> on 2</w:t>
      </w:r>
      <w:r w:rsidR="00697158" w:rsidRPr="00697158">
        <w:rPr>
          <w:color w:val="000000"/>
          <w:szCs w:val="18"/>
          <w:vertAlign w:val="superscript"/>
        </w:rPr>
        <w:t>nd</w:t>
      </w:r>
      <w:r w:rsidR="00697158">
        <w:rPr>
          <w:color w:val="000000"/>
          <w:szCs w:val="18"/>
        </w:rPr>
        <w:t xml:space="preserve"> row</w:t>
      </w:r>
    </w:p>
    <w:p w:rsidR="00E45DF1" w:rsidRPr="00E45DF1" w:rsidRDefault="00697158" w:rsidP="00E45DF1">
      <w:pPr>
        <w:rPr>
          <w:rFonts w:hint="eastAsia"/>
        </w:rPr>
      </w:pPr>
      <w:r>
        <w:t>O</w:t>
      </w:r>
      <w:r>
        <w:rPr>
          <w:rFonts w:hint="eastAsia"/>
        </w:rPr>
        <w:t>ther</w:t>
      </w:r>
      <w:r w:rsidR="00073FCB">
        <w:rPr>
          <w:rFonts w:hint="eastAsia"/>
        </w:rPr>
        <w:t xml:space="preserve">s are </w:t>
      </w:r>
      <w:r>
        <w:rPr>
          <w:rFonts w:hint="eastAsia"/>
        </w:rPr>
        <w:t xml:space="preserve">the same as that defined in </w:t>
      </w:r>
      <w:r>
        <w:t>Rule-184 CA model</w:t>
      </w:r>
    </w:p>
    <w:p w:rsidR="00E84AFB" w:rsidRPr="00E84AFB" w:rsidRDefault="00E84AFB" w:rsidP="00E84AFB">
      <w:pPr>
        <w:pStyle w:val="Heading3"/>
        <w:rPr>
          <w:bCs w:val="0"/>
          <w:sz w:val="24"/>
        </w:rPr>
      </w:pPr>
      <w:r w:rsidRPr="00E84AFB">
        <w:rPr>
          <w:rFonts w:hint="eastAsia"/>
          <w:bCs w:val="0"/>
          <w:sz w:val="24"/>
        </w:rPr>
        <w:t>Rule</w:t>
      </w:r>
      <w:r w:rsidRPr="00E84AFB">
        <w:rPr>
          <w:bCs w:val="0"/>
          <w:sz w:val="24"/>
        </w:rPr>
        <w:t>s of reaction in Cell-DEVS model</w:t>
      </w:r>
    </w:p>
    <w:p w:rsidR="00E84AFB" w:rsidRDefault="00362AF6" w:rsidP="00E84AFB">
      <w:pPr>
        <w:widowControl/>
        <w:ind w:firstLine="420"/>
        <w:jc w:val="left"/>
        <w:rPr>
          <w:bCs/>
          <w:color w:val="000000"/>
          <w:szCs w:val="18"/>
        </w:rPr>
      </w:pPr>
      <w:r>
        <w:rPr>
          <w:bCs/>
          <w:color w:val="000000"/>
          <w:szCs w:val="18"/>
        </w:rPr>
        <w:t xml:space="preserve">Rules in the Cellular Automaton model define the general behavior of the cell through the time sequence. That is, it describes how the occupation situation of the neighbor of the cell affect the </w:t>
      </w:r>
      <w:r w:rsidR="008D5296">
        <w:rPr>
          <w:bCs/>
          <w:color w:val="000000"/>
          <w:szCs w:val="18"/>
        </w:rPr>
        <w:t>cell value after the delay time delay</w:t>
      </w:r>
      <w:r>
        <w:rPr>
          <w:bCs/>
          <w:color w:val="000000"/>
          <w:szCs w:val="18"/>
        </w:rPr>
        <w:t>.</w:t>
      </w:r>
      <w:r w:rsidR="001B6938">
        <w:rPr>
          <w:bCs/>
          <w:color w:val="000000"/>
          <w:szCs w:val="18"/>
        </w:rPr>
        <w:t xml:space="preserve"> In the tracking combining process, the rules will show how the car from 1</w:t>
      </w:r>
      <w:r w:rsidR="001B6938" w:rsidRPr="001B6938">
        <w:rPr>
          <w:bCs/>
          <w:color w:val="000000"/>
          <w:szCs w:val="18"/>
          <w:vertAlign w:val="superscript"/>
        </w:rPr>
        <w:t>st</w:t>
      </w:r>
      <w:r w:rsidR="001B6938">
        <w:rPr>
          <w:bCs/>
          <w:color w:val="000000"/>
          <w:szCs w:val="18"/>
        </w:rPr>
        <w:t xml:space="preserve"> row move down to the 2</w:t>
      </w:r>
      <w:r w:rsidR="001B6938" w:rsidRPr="001B6938">
        <w:rPr>
          <w:bCs/>
          <w:color w:val="000000"/>
          <w:szCs w:val="18"/>
          <w:vertAlign w:val="superscript"/>
        </w:rPr>
        <w:t>nd</w:t>
      </w:r>
      <w:r w:rsidR="001B6938">
        <w:rPr>
          <w:bCs/>
          <w:color w:val="000000"/>
          <w:szCs w:val="18"/>
        </w:rPr>
        <w:t xml:space="preserve"> drive lane.</w:t>
      </w:r>
    </w:p>
    <w:p w:rsidR="00E84AFB" w:rsidRDefault="00E84AFB" w:rsidP="00E84AFB">
      <w:pPr>
        <w:widowControl/>
        <w:numPr>
          <w:ilvl w:val="0"/>
          <w:numId w:val="3"/>
        </w:numPr>
        <w:jc w:val="left"/>
        <w:rPr>
          <w:bCs/>
          <w:color w:val="000000"/>
          <w:szCs w:val="18"/>
        </w:rPr>
      </w:pPr>
      <w:r>
        <w:rPr>
          <w:bCs/>
          <w:color w:val="000000"/>
          <w:szCs w:val="18"/>
        </w:rPr>
        <w:t>Rule-184</w:t>
      </w:r>
    </w:p>
    <w:p w:rsidR="00E84AFB" w:rsidRDefault="008D5296" w:rsidP="00E84AFB">
      <w:pPr>
        <w:widowControl/>
        <w:ind w:firstLine="360"/>
        <w:jc w:val="left"/>
        <w:rPr>
          <w:bCs/>
          <w:color w:val="000000"/>
          <w:szCs w:val="18"/>
        </w:rPr>
      </w:pPr>
      <w:r>
        <w:rPr>
          <w:bCs/>
          <w:color w:val="000000"/>
          <w:szCs w:val="18"/>
        </w:rPr>
        <w:t xml:space="preserve">This rule has been widely used in the model of traffic flow simulation, especially the single lane of a highway. </w:t>
      </w:r>
      <w:r w:rsidR="00693D53">
        <w:rPr>
          <w:bCs/>
          <w:color w:val="000000"/>
          <w:szCs w:val="18"/>
        </w:rPr>
        <w:t xml:space="preserve">By applying this rule, vehicles (representing as particles) move in a single direction and the moving procedure is controlled by the car in front of them. The number of car in the simulation can remain unchanged [2]. </w:t>
      </w:r>
      <w:r w:rsidR="00E84AFB">
        <w:rPr>
          <w:bCs/>
          <w:color w:val="000000"/>
          <w:szCs w:val="18"/>
        </w:rPr>
        <w:t>Noticed that the rules have the same coding methodology as the Wolfram Cellular Automaton model. The rule describes that the model is deterministic. That is, there is no acceleration in the car moving process (which means the a</w:t>
      </w:r>
      <w:r w:rsidR="00B934A0">
        <w:rPr>
          <w:bCs/>
          <w:color w:val="000000"/>
          <w:szCs w:val="18"/>
        </w:rPr>
        <w:t xml:space="preserve">ll the cars have only one speed, i.e. </w:t>
      </w:r>
      <w:r w:rsidR="00E84AFB">
        <w:rPr>
          <w:bCs/>
          <w:color w:val="000000"/>
          <w:szCs w:val="18"/>
        </w:rPr>
        <w:t>V</w:t>
      </w:r>
      <w:r w:rsidR="00E84AFB">
        <w:rPr>
          <w:bCs/>
          <w:color w:val="000000"/>
          <w:szCs w:val="18"/>
          <w:vertAlign w:val="subscript"/>
        </w:rPr>
        <w:t xml:space="preserve">max </w:t>
      </w:r>
      <w:r w:rsidR="00E84AFB">
        <w:rPr>
          <w:bCs/>
          <w:color w:val="000000"/>
          <w:szCs w:val="18"/>
        </w:rPr>
        <w:t>= 1)</w:t>
      </w:r>
    </w:p>
    <w:p w:rsidR="00E84AFB" w:rsidRPr="00E84AFB" w:rsidRDefault="00E84AFB" w:rsidP="00E84AFB">
      <w:pPr>
        <w:widowControl/>
        <w:ind w:left="720"/>
        <w:jc w:val="left"/>
        <w:rPr>
          <w:bCs/>
          <w:color w:val="000000"/>
          <w:szCs w:val="18"/>
        </w:rPr>
      </w:pPr>
      <w:r w:rsidRPr="00E84AFB">
        <w:rPr>
          <w:bCs/>
          <w:color w:val="000000"/>
          <w:szCs w:val="18"/>
        </w:rPr>
        <w:t>rule : 1 100 { (0,-1) = 1 and (0,0) = 1 and (0,1) = 1}</w:t>
      </w:r>
    </w:p>
    <w:p w:rsidR="00E84AFB" w:rsidRPr="00E84AFB" w:rsidRDefault="00E84AFB" w:rsidP="00E84AFB">
      <w:pPr>
        <w:widowControl/>
        <w:ind w:left="720"/>
        <w:jc w:val="left"/>
        <w:rPr>
          <w:bCs/>
          <w:color w:val="000000"/>
          <w:szCs w:val="18"/>
        </w:rPr>
      </w:pPr>
      <w:r w:rsidRPr="00E84AFB">
        <w:rPr>
          <w:bCs/>
          <w:color w:val="000000"/>
          <w:szCs w:val="18"/>
        </w:rPr>
        <w:t>rule : 0 100 { (0,-1) = 1 and (0,0) = 1 and (0,1) = 0}</w:t>
      </w:r>
    </w:p>
    <w:p w:rsidR="00E84AFB" w:rsidRPr="00E84AFB" w:rsidRDefault="00E84AFB" w:rsidP="00E84AFB">
      <w:pPr>
        <w:widowControl/>
        <w:ind w:left="720"/>
        <w:jc w:val="left"/>
        <w:rPr>
          <w:bCs/>
          <w:color w:val="000000"/>
          <w:szCs w:val="18"/>
        </w:rPr>
      </w:pPr>
      <w:r w:rsidRPr="00E84AFB">
        <w:rPr>
          <w:bCs/>
          <w:color w:val="000000"/>
          <w:szCs w:val="18"/>
        </w:rPr>
        <w:t>rule : 1 100 { (0,-1) = 1 and (0,0) = 0 and (0,1) = 1}</w:t>
      </w:r>
    </w:p>
    <w:p w:rsidR="00E84AFB" w:rsidRPr="00E84AFB" w:rsidRDefault="00E84AFB" w:rsidP="00E84AFB">
      <w:pPr>
        <w:widowControl/>
        <w:ind w:left="720"/>
        <w:jc w:val="left"/>
        <w:rPr>
          <w:bCs/>
          <w:color w:val="000000"/>
          <w:szCs w:val="18"/>
        </w:rPr>
      </w:pPr>
      <w:r w:rsidRPr="00E84AFB">
        <w:rPr>
          <w:bCs/>
          <w:color w:val="000000"/>
          <w:szCs w:val="18"/>
        </w:rPr>
        <w:t>rule : 1 100 { (0,-1) = 1 and (0,0) = 0 and (0,1) = 0}</w:t>
      </w:r>
    </w:p>
    <w:p w:rsidR="00E84AFB" w:rsidRPr="00E84AFB" w:rsidRDefault="00E84AFB" w:rsidP="00E84AFB">
      <w:pPr>
        <w:widowControl/>
        <w:ind w:left="720"/>
        <w:jc w:val="left"/>
        <w:rPr>
          <w:bCs/>
          <w:color w:val="000000"/>
          <w:szCs w:val="18"/>
        </w:rPr>
      </w:pPr>
      <w:r w:rsidRPr="00E84AFB">
        <w:rPr>
          <w:bCs/>
          <w:color w:val="000000"/>
          <w:szCs w:val="18"/>
        </w:rPr>
        <w:t>rule : 1 100 { (0,-1) = 0 and (0,0) = 1 and (0,1) = 1}</w:t>
      </w:r>
    </w:p>
    <w:p w:rsidR="00E84AFB" w:rsidRPr="00E84AFB" w:rsidRDefault="00E84AFB" w:rsidP="00E84AFB">
      <w:pPr>
        <w:widowControl/>
        <w:ind w:left="720"/>
        <w:jc w:val="left"/>
        <w:rPr>
          <w:bCs/>
          <w:color w:val="000000"/>
          <w:szCs w:val="18"/>
        </w:rPr>
      </w:pPr>
      <w:r w:rsidRPr="00E84AFB">
        <w:rPr>
          <w:bCs/>
          <w:color w:val="000000"/>
          <w:szCs w:val="18"/>
        </w:rPr>
        <w:t>rule : 0 100 { (0,-1) = 0 and (0,0) = 1 and (0,1) = 0}</w:t>
      </w:r>
    </w:p>
    <w:p w:rsidR="00E84AFB" w:rsidRPr="00E84AFB" w:rsidRDefault="00E84AFB" w:rsidP="00E84AFB">
      <w:pPr>
        <w:widowControl/>
        <w:ind w:left="720"/>
        <w:jc w:val="left"/>
        <w:rPr>
          <w:bCs/>
          <w:color w:val="000000"/>
          <w:szCs w:val="18"/>
        </w:rPr>
      </w:pPr>
      <w:r w:rsidRPr="00E84AFB">
        <w:rPr>
          <w:bCs/>
          <w:color w:val="000000"/>
          <w:szCs w:val="18"/>
        </w:rPr>
        <w:t>rule : 0 100 { (0,-1) = 0 and (0,0) = 0 and (0,1) = 1}</w:t>
      </w:r>
    </w:p>
    <w:p w:rsidR="00E84AFB" w:rsidRDefault="00E84AFB" w:rsidP="00E84AFB">
      <w:pPr>
        <w:widowControl/>
        <w:ind w:left="720"/>
        <w:jc w:val="left"/>
        <w:rPr>
          <w:bCs/>
          <w:color w:val="000000"/>
          <w:szCs w:val="18"/>
        </w:rPr>
      </w:pPr>
      <w:r w:rsidRPr="00E84AFB">
        <w:rPr>
          <w:bCs/>
          <w:color w:val="000000"/>
          <w:szCs w:val="18"/>
        </w:rPr>
        <w:t>rule : 0 100 { (0,-1) = 0 and (0,0) = 0 and (0,1) = 0}</w:t>
      </w:r>
    </w:p>
    <w:p w:rsidR="001A5E9E" w:rsidRDefault="001A5E9E" w:rsidP="001A5E9E">
      <w:pPr>
        <w:widowControl/>
        <w:jc w:val="left"/>
        <w:rPr>
          <w:bCs/>
          <w:color w:val="000000"/>
          <w:szCs w:val="18"/>
        </w:rPr>
      </w:pPr>
    </w:p>
    <w:p w:rsidR="00E84AFB" w:rsidRDefault="00E84AFB" w:rsidP="00E84AFB">
      <w:pPr>
        <w:widowControl/>
        <w:numPr>
          <w:ilvl w:val="0"/>
          <w:numId w:val="3"/>
        </w:numPr>
        <w:jc w:val="left"/>
        <w:rPr>
          <w:bCs/>
          <w:color w:val="000000"/>
          <w:szCs w:val="18"/>
        </w:rPr>
      </w:pPr>
      <w:r>
        <w:rPr>
          <w:bCs/>
          <w:color w:val="000000"/>
          <w:szCs w:val="18"/>
        </w:rPr>
        <w:t>Rule</w:t>
      </w:r>
      <w:r w:rsidR="00697158">
        <w:rPr>
          <w:bCs/>
          <w:color w:val="000000"/>
          <w:szCs w:val="18"/>
        </w:rPr>
        <w:t>s in track combination</w:t>
      </w:r>
    </w:p>
    <w:p w:rsidR="00465FD4" w:rsidRPr="00A23003" w:rsidRDefault="00D2685C" w:rsidP="00A23003">
      <w:pPr>
        <w:widowControl/>
        <w:ind w:left="360"/>
        <w:jc w:val="left"/>
        <w:rPr>
          <w:rFonts w:hint="eastAsia"/>
          <w:bCs/>
          <w:color w:val="000000"/>
          <w:szCs w:val="18"/>
        </w:rPr>
      </w:pPr>
      <w:r>
        <w:rPr>
          <w:bCs/>
          <w:color w:val="000000"/>
          <w:szCs w:val="18"/>
        </w:rPr>
        <w:t xml:space="preserve">By </w:t>
      </w:r>
      <w:r w:rsidR="00A23003">
        <w:rPr>
          <w:bCs/>
          <w:color w:val="000000"/>
          <w:szCs w:val="18"/>
        </w:rPr>
        <w:t>combining the rule-184 methods and the car moving procedure</w:t>
      </w:r>
      <w:r w:rsidR="00465FD4">
        <w:rPr>
          <w:bCs/>
          <w:color w:val="000000"/>
          <w:szCs w:val="18"/>
        </w:rPr>
        <w:t>, the new rules would be shown as follows</w:t>
      </w:r>
      <w:r w:rsidR="00691CD0">
        <w:rPr>
          <w:bCs/>
          <w:color w:val="000000"/>
          <w:szCs w:val="18"/>
        </w:rPr>
        <w:t>:</w:t>
      </w:r>
    </w:p>
    <w:p w:rsidR="00A23003" w:rsidRPr="00D570D4" w:rsidRDefault="00A23003" w:rsidP="00D570D4">
      <w:pPr>
        <w:widowControl/>
        <w:ind w:left="720"/>
        <w:jc w:val="left"/>
        <w:rPr>
          <w:bCs/>
          <w:color w:val="000000"/>
          <w:szCs w:val="18"/>
        </w:rPr>
      </w:pPr>
      <w:r w:rsidRPr="00D570D4">
        <w:rPr>
          <w:bCs/>
          <w:color w:val="000000"/>
          <w:szCs w:val="18"/>
        </w:rPr>
        <w:t>%1--first row</w:t>
      </w:r>
    </w:p>
    <w:p w:rsidR="00A23003" w:rsidRPr="00D570D4" w:rsidRDefault="00A23003" w:rsidP="00D570D4">
      <w:pPr>
        <w:widowControl/>
        <w:ind w:left="720"/>
        <w:jc w:val="left"/>
        <w:rPr>
          <w:bCs/>
          <w:color w:val="000000"/>
          <w:szCs w:val="18"/>
        </w:rPr>
      </w:pPr>
      <w:r w:rsidRPr="00D570D4">
        <w:rPr>
          <w:bCs/>
          <w:color w:val="000000"/>
          <w:szCs w:val="18"/>
        </w:rPr>
        <w:t>rule : 0 100 { (1,0)=0 and (0,0)=1 and cellpos(0)=0 } %move down</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rule : 0 100 { (1,0)=1 and (0,-1)=0 and (0,0)=0 and (0,1)=0 and cellpos(0)=0 } %no car</w:t>
      </w:r>
    </w:p>
    <w:p w:rsidR="00A23003" w:rsidRPr="00D570D4" w:rsidRDefault="00A23003" w:rsidP="00D570D4">
      <w:pPr>
        <w:widowControl/>
        <w:ind w:left="720"/>
        <w:jc w:val="left"/>
        <w:rPr>
          <w:bCs/>
          <w:color w:val="000000"/>
          <w:szCs w:val="18"/>
        </w:rPr>
      </w:pPr>
      <w:r w:rsidRPr="00D570D4">
        <w:rPr>
          <w:bCs/>
          <w:color w:val="000000"/>
          <w:szCs w:val="18"/>
        </w:rPr>
        <w:lastRenderedPageBreak/>
        <w:t>rule : 0 100 { (1,0)=1 and (0,-1)=0 and (0,0)=0 and (0,1)=1 and cellpos(0)=0 } %car ahead</w:t>
      </w:r>
    </w:p>
    <w:p w:rsidR="00A23003" w:rsidRPr="00D570D4" w:rsidRDefault="00A23003" w:rsidP="00D570D4">
      <w:pPr>
        <w:widowControl/>
        <w:ind w:left="720"/>
        <w:jc w:val="left"/>
        <w:rPr>
          <w:bCs/>
          <w:color w:val="000000"/>
          <w:szCs w:val="18"/>
        </w:rPr>
      </w:pPr>
      <w:r w:rsidRPr="00D570D4">
        <w:rPr>
          <w:bCs/>
          <w:color w:val="000000"/>
          <w:szCs w:val="18"/>
        </w:rPr>
        <w:t>rule : 0 100 { (1,0)=1 and (0,-1)=0 and (0,0)=1 and (0,1)=0 and cellpos(0)=0 } %move ahead</w:t>
      </w:r>
    </w:p>
    <w:p w:rsidR="00A23003" w:rsidRPr="00D570D4" w:rsidRDefault="00A23003" w:rsidP="00D570D4">
      <w:pPr>
        <w:widowControl/>
        <w:ind w:left="720"/>
        <w:jc w:val="left"/>
        <w:rPr>
          <w:bCs/>
          <w:color w:val="000000"/>
          <w:szCs w:val="18"/>
        </w:rPr>
      </w:pPr>
      <w:r w:rsidRPr="00D570D4">
        <w:rPr>
          <w:bCs/>
          <w:color w:val="000000"/>
          <w:szCs w:val="18"/>
        </w:rPr>
        <w:t>rule : 1 100 { (1,0)=1 and (0,-1)=0 and (0,0)=1 and (0,1)=1 and cellpos(0)=0 } %stuck</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rule : 1 100 { (1,0)=1 and (0,-1)=1 and (1,-1)=1 and (0,0)=0 and cellpos(0)=0 } %car behind</w:t>
      </w:r>
    </w:p>
    <w:p w:rsidR="00A23003" w:rsidRPr="00D570D4" w:rsidRDefault="00A23003" w:rsidP="00D570D4">
      <w:pPr>
        <w:widowControl/>
        <w:ind w:left="720"/>
        <w:jc w:val="left"/>
        <w:rPr>
          <w:bCs/>
          <w:color w:val="000000"/>
          <w:szCs w:val="18"/>
        </w:rPr>
      </w:pPr>
      <w:r w:rsidRPr="00D570D4">
        <w:rPr>
          <w:bCs/>
          <w:color w:val="000000"/>
          <w:szCs w:val="18"/>
        </w:rPr>
        <w:t>rule : 0 100 { (1,0)=1 and (0,-1)=1 and (1,-1</w:t>
      </w:r>
      <w:r w:rsidR="00D570D4">
        <w:rPr>
          <w:bCs/>
          <w:color w:val="000000"/>
          <w:szCs w:val="18"/>
        </w:rPr>
        <w:t xml:space="preserve">)=1 and (0,0)=1 and (0,1)=0 and </w:t>
      </w:r>
      <w:r w:rsidRPr="00D570D4">
        <w:rPr>
          <w:bCs/>
          <w:color w:val="000000"/>
          <w:szCs w:val="18"/>
        </w:rPr>
        <w:t>cellpos(0)=0 } %car behind</w:t>
      </w:r>
    </w:p>
    <w:p w:rsidR="00A23003" w:rsidRPr="00D570D4" w:rsidRDefault="00A23003" w:rsidP="00D570D4">
      <w:pPr>
        <w:widowControl/>
        <w:ind w:left="720"/>
        <w:jc w:val="left"/>
        <w:rPr>
          <w:bCs/>
          <w:color w:val="000000"/>
          <w:szCs w:val="18"/>
        </w:rPr>
      </w:pPr>
      <w:r w:rsidRPr="00D570D4">
        <w:rPr>
          <w:bCs/>
          <w:color w:val="000000"/>
          <w:szCs w:val="18"/>
        </w:rPr>
        <w:t>rule : 1 100 { (1,0)=1 and (0,-1)=1 and (1,-1)=1 and (0,0)=1 and (0,1)=1 and cellpos(0)=0 } %car behind</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%2--second row</w:t>
      </w:r>
    </w:p>
    <w:p w:rsidR="00A23003" w:rsidRPr="00D570D4" w:rsidRDefault="00A23003" w:rsidP="00D570D4">
      <w:pPr>
        <w:widowControl/>
        <w:ind w:left="720"/>
        <w:jc w:val="left"/>
        <w:rPr>
          <w:bCs/>
          <w:color w:val="000000"/>
          <w:szCs w:val="18"/>
        </w:rPr>
      </w:pPr>
      <w:r w:rsidRPr="00D570D4">
        <w:rPr>
          <w:bCs/>
          <w:color w:val="000000"/>
          <w:szCs w:val="18"/>
        </w:rPr>
        <w:t>%car coming from above</w:t>
      </w:r>
    </w:p>
    <w:p w:rsidR="00A23003" w:rsidRPr="00D570D4" w:rsidRDefault="00A23003" w:rsidP="00D570D4">
      <w:pPr>
        <w:widowControl/>
        <w:ind w:left="720"/>
        <w:jc w:val="left"/>
        <w:rPr>
          <w:bCs/>
          <w:color w:val="000000"/>
          <w:szCs w:val="18"/>
        </w:rPr>
      </w:pPr>
      <w:r w:rsidRPr="00D570D4">
        <w:rPr>
          <w:bCs/>
          <w:color w:val="000000"/>
          <w:szCs w:val="18"/>
        </w:rPr>
        <w:t>rule : 1 100 { (-1,0)=1 and (0,0)=0 and cellpos(0)=1 } %car insert</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%if the cell is occupied</w:t>
      </w:r>
    </w:p>
    <w:p w:rsidR="00A23003" w:rsidRPr="00D570D4" w:rsidRDefault="00A23003" w:rsidP="00D570D4">
      <w:pPr>
        <w:widowControl/>
        <w:ind w:left="720"/>
        <w:jc w:val="left"/>
        <w:rPr>
          <w:bCs/>
          <w:color w:val="000000"/>
          <w:szCs w:val="18"/>
        </w:rPr>
      </w:pPr>
      <w:r w:rsidRPr="00D570D4">
        <w:rPr>
          <w:bCs/>
          <w:color w:val="000000"/>
          <w:szCs w:val="18"/>
        </w:rPr>
        <w:t>rule : 1 100 { (-1,0)=1 and (0,0)=1 and (-1,1)=1 and cellpos(0)=1 } %car stay because there is a car on right above</w:t>
      </w:r>
    </w:p>
    <w:p w:rsidR="00A23003" w:rsidRPr="00D570D4" w:rsidRDefault="00A23003" w:rsidP="00D570D4">
      <w:pPr>
        <w:widowControl/>
        <w:ind w:left="720"/>
        <w:jc w:val="left"/>
        <w:rPr>
          <w:bCs/>
          <w:color w:val="000000"/>
          <w:szCs w:val="18"/>
        </w:rPr>
      </w:pPr>
      <w:r w:rsidRPr="00D570D4">
        <w:rPr>
          <w:bCs/>
          <w:color w:val="000000"/>
          <w:szCs w:val="18"/>
        </w:rPr>
        <w:t>rule : 0 100 { (-1,0)=1 and (0,0)=1 and (-1,1)=0 and (0,-1)=0 and (0,1)=0 and cellpos(0)=1 } %move ahead</w:t>
      </w:r>
    </w:p>
    <w:p w:rsidR="00A23003" w:rsidRPr="00D570D4" w:rsidRDefault="00A23003" w:rsidP="00D570D4">
      <w:pPr>
        <w:widowControl/>
        <w:ind w:left="720"/>
        <w:jc w:val="left"/>
        <w:rPr>
          <w:bCs/>
          <w:color w:val="000000"/>
          <w:szCs w:val="18"/>
        </w:rPr>
      </w:pPr>
      <w:r w:rsidRPr="00D570D4">
        <w:rPr>
          <w:bCs/>
          <w:color w:val="000000"/>
          <w:szCs w:val="18"/>
        </w:rPr>
        <w:t>rule : 1 100 { (-1,0)=1 and (0,0)=1 and (-1,1)=0 and (0,-1)=0 and (0,1)=1 and cellpos(0)=1 } %car stay</w:t>
      </w:r>
    </w:p>
    <w:p w:rsidR="00A23003" w:rsidRPr="00D570D4" w:rsidRDefault="00A23003" w:rsidP="00D570D4">
      <w:pPr>
        <w:widowControl/>
        <w:ind w:left="720"/>
        <w:jc w:val="left"/>
        <w:rPr>
          <w:bCs/>
          <w:color w:val="000000"/>
          <w:szCs w:val="18"/>
        </w:rPr>
      </w:pPr>
      <w:r w:rsidRPr="00D570D4">
        <w:rPr>
          <w:bCs/>
          <w:color w:val="000000"/>
          <w:szCs w:val="18"/>
        </w:rPr>
        <w:t>rule : 0 100 { (-1,0)=1 and (0,0)=1 and (-1,1)=0 and (0,-1)=1 and (0,1)=0 and cellpos(0)=1 } %move ahead</w:t>
      </w:r>
    </w:p>
    <w:p w:rsidR="00A23003" w:rsidRPr="00D570D4" w:rsidRDefault="00A23003" w:rsidP="00D570D4">
      <w:pPr>
        <w:widowControl/>
        <w:ind w:left="720"/>
        <w:jc w:val="left"/>
        <w:rPr>
          <w:bCs/>
          <w:color w:val="000000"/>
          <w:szCs w:val="18"/>
        </w:rPr>
      </w:pPr>
      <w:r w:rsidRPr="00D570D4">
        <w:rPr>
          <w:bCs/>
          <w:color w:val="000000"/>
          <w:szCs w:val="18"/>
        </w:rPr>
        <w:t>rule : 1 100 { (-1,0)=1 and (0,0)=1 and (-1,1)=0 and (0,-1)=1 and (0,1)=1 and cellpos(0)=1 } %move ahead</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%if there is no car above but there is car on the above right</w:t>
      </w:r>
    </w:p>
    <w:p w:rsidR="00A23003" w:rsidRPr="00D570D4" w:rsidRDefault="00A23003" w:rsidP="00D570D4">
      <w:pPr>
        <w:widowControl/>
        <w:ind w:left="720"/>
        <w:jc w:val="left"/>
        <w:rPr>
          <w:bCs/>
          <w:color w:val="000000"/>
          <w:szCs w:val="18"/>
        </w:rPr>
      </w:pPr>
      <w:r w:rsidRPr="00D570D4">
        <w:rPr>
          <w:bCs/>
          <w:color w:val="000000"/>
          <w:szCs w:val="18"/>
        </w:rPr>
        <w:t>rule : 0 100 { (-1,0)=0 and (-1,1)=1 and (0,-1)=0 and (0,0)=0 and (0,1)=0 and cellpos(0)=1 } %no car</w:t>
      </w:r>
    </w:p>
    <w:p w:rsidR="00A23003" w:rsidRPr="00D570D4" w:rsidRDefault="00A23003" w:rsidP="00D570D4">
      <w:pPr>
        <w:widowControl/>
        <w:ind w:left="720"/>
        <w:jc w:val="left"/>
        <w:rPr>
          <w:bCs/>
          <w:color w:val="000000"/>
          <w:szCs w:val="18"/>
        </w:rPr>
      </w:pPr>
      <w:r w:rsidRPr="00D570D4">
        <w:rPr>
          <w:bCs/>
          <w:color w:val="000000"/>
          <w:szCs w:val="18"/>
        </w:rPr>
        <w:t>rule : 0 100 { (-1,0)=0 and (-1,1)=1 and (0,-1)=0 and (0,0)=0 and (0,1)=1 and cellpos(0)=1 } %no car</w:t>
      </w:r>
    </w:p>
    <w:p w:rsidR="00A23003" w:rsidRPr="00D570D4" w:rsidRDefault="00A23003" w:rsidP="00D570D4">
      <w:pPr>
        <w:widowControl/>
        <w:ind w:left="720"/>
        <w:jc w:val="left"/>
        <w:rPr>
          <w:bCs/>
          <w:color w:val="000000"/>
          <w:szCs w:val="18"/>
        </w:rPr>
      </w:pPr>
      <w:r w:rsidRPr="00D570D4">
        <w:rPr>
          <w:bCs/>
          <w:color w:val="000000"/>
          <w:szCs w:val="18"/>
        </w:rPr>
        <w:t>rule : 1 100 { (-1,0)=0 and (-1,1)=1 and (0,-1)=0 and (0,0)=1 and (0,1)=0 and cellpos(0)=1 } %car stay</w:t>
      </w:r>
    </w:p>
    <w:p w:rsidR="00A23003" w:rsidRPr="00D570D4" w:rsidRDefault="00A23003" w:rsidP="00D570D4">
      <w:pPr>
        <w:widowControl/>
        <w:ind w:left="720"/>
        <w:jc w:val="left"/>
        <w:rPr>
          <w:bCs/>
          <w:color w:val="000000"/>
          <w:szCs w:val="18"/>
        </w:rPr>
      </w:pPr>
      <w:r w:rsidRPr="00D570D4">
        <w:rPr>
          <w:bCs/>
          <w:color w:val="000000"/>
          <w:szCs w:val="18"/>
        </w:rPr>
        <w:t>rule : 1 100 { (-1,0)=0 and (-1,1)=1 and (0,-1)=0 and (0,0)=1 and (0,1)=1 and cellpos(0)=1 } %car stay</w:t>
      </w:r>
    </w:p>
    <w:p w:rsidR="00A23003" w:rsidRPr="00D570D4" w:rsidRDefault="00A23003" w:rsidP="00D570D4">
      <w:pPr>
        <w:widowControl/>
        <w:ind w:left="720"/>
        <w:jc w:val="left"/>
        <w:rPr>
          <w:bCs/>
          <w:color w:val="000000"/>
          <w:szCs w:val="18"/>
        </w:rPr>
      </w:pPr>
      <w:r w:rsidRPr="00D570D4">
        <w:rPr>
          <w:bCs/>
          <w:color w:val="000000"/>
          <w:szCs w:val="18"/>
        </w:rPr>
        <w:t>rule : 1 100 { (-1,0)=0 and (-1,1)=1 and (0,-1)=1 and (0,0)=0 and (0,1)=0 and cellpos(0)=1 } %car behind</w:t>
      </w:r>
    </w:p>
    <w:p w:rsidR="00A23003" w:rsidRPr="00D570D4" w:rsidRDefault="00A23003" w:rsidP="00D570D4">
      <w:pPr>
        <w:widowControl/>
        <w:ind w:left="720"/>
        <w:jc w:val="left"/>
        <w:rPr>
          <w:bCs/>
          <w:color w:val="000000"/>
          <w:szCs w:val="18"/>
        </w:rPr>
      </w:pPr>
      <w:r w:rsidRPr="00D570D4">
        <w:rPr>
          <w:bCs/>
          <w:color w:val="000000"/>
          <w:szCs w:val="18"/>
        </w:rPr>
        <w:t>rule : 1 100 { (-1,0)=0 and (-1,1)=1 and (0,-1)=1 and (0,0)=0 and (0,1)=1 and cellpos(0)=1 } %car behind</w:t>
      </w:r>
    </w:p>
    <w:p w:rsidR="00A23003" w:rsidRPr="00D570D4" w:rsidRDefault="00A23003" w:rsidP="00D570D4">
      <w:pPr>
        <w:widowControl/>
        <w:ind w:left="720"/>
        <w:jc w:val="left"/>
        <w:rPr>
          <w:bCs/>
          <w:color w:val="000000"/>
          <w:szCs w:val="18"/>
        </w:rPr>
      </w:pPr>
      <w:r w:rsidRPr="00D570D4">
        <w:rPr>
          <w:bCs/>
          <w:color w:val="000000"/>
          <w:szCs w:val="18"/>
        </w:rPr>
        <w:t>rule : 1 100 { (-1,0)=0 and (-1,1)=1 and (0,-1)=1 and (0,0)=1 and (0,1)=0 and cellpos(0)=1 } %move ahead</w:t>
      </w:r>
    </w:p>
    <w:p w:rsidR="00A23003" w:rsidRPr="00D570D4" w:rsidRDefault="00A23003" w:rsidP="00D570D4">
      <w:pPr>
        <w:widowControl/>
        <w:ind w:left="720"/>
        <w:jc w:val="left"/>
        <w:rPr>
          <w:bCs/>
          <w:color w:val="000000"/>
          <w:szCs w:val="18"/>
        </w:rPr>
      </w:pPr>
      <w:r w:rsidRPr="00D570D4">
        <w:rPr>
          <w:bCs/>
          <w:color w:val="000000"/>
          <w:szCs w:val="18"/>
        </w:rPr>
        <w:t>rule : 1 100 { (-1,0)=0 and (-1,1)=1 and (0,-1)=1 and (0,0)=1 and (0,1)=1 and cellpos(0)=1 } %car stay</w:t>
      </w:r>
    </w:p>
    <w:p w:rsidR="00A23003" w:rsidRPr="00D570D4" w:rsidRDefault="00A23003" w:rsidP="00D570D4">
      <w:pPr>
        <w:widowControl/>
        <w:ind w:left="720"/>
        <w:jc w:val="left"/>
        <w:rPr>
          <w:bCs/>
          <w:color w:val="000000"/>
          <w:szCs w:val="18"/>
        </w:rPr>
      </w:pPr>
    </w:p>
    <w:p w:rsidR="00A23003" w:rsidRPr="00D570D4" w:rsidRDefault="00A23003" w:rsidP="00D570D4">
      <w:pPr>
        <w:widowControl/>
        <w:ind w:left="720"/>
        <w:jc w:val="left"/>
        <w:rPr>
          <w:bCs/>
          <w:color w:val="000000"/>
          <w:szCs w:val="18"/>
        </w:rPr>
      </w:pPr>
      <w:r w:rsidRPr="00D570D4">
        <w:rPr>
          <w:bCs/>
          <w:color w:val="000000"/>
          <w:szCs w:val="18"/>
        </w:rPr>
        <w:t>%if there is no car above and above right</w:t>
      </w:r>
    </w:p>
    <w:p w:rsidR="00A23003" w:rsidRPr="00D570D4" w:rsidRDefault="00A23003" w:rsidP="00D570D4">
      <w:pPr>
        <w:widowControl/>
        <w:ind w:left="720"/>
        <w:jc w:val="left"/>
        <w:rPr>
          <w:bCs/>
          <w:color w:val="000000"/>
          <w:szCs w:val="18"/>
        </w:rPr>
      </w:pPr>
      <w:r w:rsidRPr="00D570D4">
        <w:rPr>
          <w:bCs/>
          <w:color w:val="000000"/>
          <w:szCs w:val="18"/>
        </w:rPr>
        <w:t>rule : 0 100 { (-1,0)=0 and (-1,1)=0 and (0,-1)=0 and (0,0)=0 and (0,1)=0 and cellpos(0)=1 } %no car</w:t>
      </w:r>
    </w:p>
    <w:p w:rsidR="00A23003" w:rsidRPr="00D570D4" w:rsidRDefault="00A23003" w:rsidP="00D570D4">
      <w:pPr>
        <w:widowControl/>
        <w:ind w:left="720"/>
        <w:jc w:val="left"/>
        <w:rPr>
          <w:bCs/>
          <w:color w:val="000000"/>
          <w:szCs w:val="18"/>
        </w:rPr>
      </w:pPr>
      <w:r w:rsidRPr="00D570D4">
        <w:rPr>
          <w:bCs/>
          <w:color w:val="000000"/>
          <w:szCs w:val="18"/>
        </w:rPr>
        <w:t>rule : 0 100 { (-1,0)=0 and (-1,1)=0 and (0,-1)=0 and (0,0)=0 and (0,1)=1 and cellpos(0)=1 } %no car</w:t>
      </w:r>
    </w:p>
    <w:p w:rsidR="00A23003" w:rsidRPr="00D570D4" w:rsidRDefault="00A23003" w:rsidP="00D570D4">
      <w:pPr>
        <w:widowControl/>
        <w:ind w:left="720"/>
        <w:jc w:val="left"/>
        <w:rPr>
          <w:bCs/>
          <w:color w:val="000000"/>
          <w:szCs w:val="18"/>
        </w:rPr>
      </w:pPr>
      <w:r w:rsidRPr="00D570D4">
        <w:rPr>
          <w:bCs/>
          <w:color w:val="000000"/>
          <w:szCs w:val="18"/>
        </w:rPr>
        <w:t>rule : 0 100 { (-1,0)=0 and (-1,1)=0 and (0,-1)=0 and (0,0)=1 and (0,1)=0 and cellpos(0)=1 } %move ahead</w:t>
      </w:r>
    </w:p>
    <w:p w:rsidR="00A23003" w:rsidRPr="00D570D4" w:rsidRDefault="00A23003" w:rsidP="00D570D4">
      <w:pPr>
        <w:widowControl/>
        <w:ind w:left="720"/>
        <w:jc w:val="left"/>
        <w:rPr>
          <w:bCs/>
          <w:color w:val="000000"/>
          <w:szCs w:val="18"/>
        </w:rPr>
      </w:pPr>
      <w:r w:rsidRPr="00D570D4">
        <w:rPr>
          <w:bCs/>
          <w:color w:val="000000"/>
          <w:szCs w:val="18"/>
        </w:rPr>
        <w:t>rule : 1 100 { (-1,0)=0 and (-1,1)=0 and (0,-1)=0 and (0,0)=1 and (0,1)=1 and cellpos(0)=1 } %stay</w:t>
      </w:r>
    </w:p>
    <w:p w:rsidR="00A23003" w:rsidRPr="00D570D4" w:rsidRDefault="00A23003" w:rsidP="00D570D4">
      <w:pPr>
        <w:widowControl/>
        <w:ind w:left="720"/>
        <w:jc w:val="left"/>
        <w:rPr>
          <w:bCs/>
          <w:color w:val="000000"/>
          <w:szCs w:val="18"/>
        </w:rPr>
      </w:pPr>
      <w:r w:rsidRPr="00D570D4">
        <w:rPr>
          <w:bCs/>
          <w:color w:val="000000"/>
          <w:szCs w:val="18"/>
        </w:rPr>
        <w:t>rule : 1 100 { (-1,0)=0 and (-1,1)=0 and (0,-1)=1 and (0,0)=0 and (0,1)=0 and cellpos(0)=1 } %car behind</w:t>
      </w:r>
    </w:p>
    <w:p w:rsidR="00A23003" w:rsidRPr="00D570D4" w:rsidRDefault="00A23003" w:rsidP="00D570D4">
      <w:pPr>
        <w:widowControl/>
        <w:ind w:left="720"/>
        <w:jc w:val="left"/>
        <w:rPr>
          <w:bCs/>
          <w:color w:val="000000"/>
          <w:szCs w:val="18"/>
        </w:rPr>
      </w:pPr>
      <w:r w:rsidRPr="00D570D4">
        <w:rPr>
          <w:bCs/>
          <w:color w:val="000000"/>
          <w:szCs w:val="18"/>
        </w:rPr>
        <w:t>rule : 1 100 { (-1,0)=0 and (-1,1)=0 and (0,-1)=1 and (0,0)=0 and (0,1)=1 and cellpos(0)=1 } %car behind</w:t>
      </w:r>
    </w:p>
    <w:p w:rsidR="00A23003" w:rsidRPr="00D570D4" w:rsidRDefault="00A23003" w:rsidP="00D570D4">
      <w:pPr>
        <w:widowControl/>
        <w:ind w:left="720"/>
        <w:jc w:val="left"/>
        <w:rPr>
          <w:bCs/>
          <w:color w:val="000000"/>
          <w:szCs w:val="18"/>
        </w:rPr>
      </w:pPr>
      <w:r w:rsidRPr="00D570D4">
        <w:rPr>
          <w:bCs/>
          <w:color w:val="000000"/>
          <w:szCs w:val="18"/>
        </w:rPr>
        <w:t>rule : 0 100 { (-1,0)=0 and (-1,1)=0 and (0,-1)=1 and (0,0)=1 and (0,1)=0 and cellpos(0)=1 } %move ahead</w:t>
      </w:r>
    </w:p>
    <w:p w:rsidR="00A23003" w:rsidRPr="00D570D4" w:rsidRDefault="00A23003" w:rsidP="00D570D4">
      <w:pPr>
        <w:widowControl/>
        <w:ind w:left="720"/>
        <w:jc w:val="left"/>
        <w:rPr>
          <w:bCs/>
          <w:color w:val="000000"/>
          <w:szCs w:val="18"/>
        </w:rPr>
      </w:pPr>
      <w:r w:rsidRPr="00D570D4">
        <w:rPr>
          <w:bCs/>
          <w:color w:val="000000"/>
          <w:szCs w:val="18"/>
        </w:rPr>
        <w:t>rule : 1 100 { (-1,0)=0 and (-1,1)=0 and (0,-1)=1 and (0,0)=1 and (0,1)=1 and cellpos(0)=1 } %car stay</w:t>
      </w:r>
    </w:p>
    <w:p w:rsidR="00A23003" w:rsidRPr="00D570D4" w:rsidRDefault="00A23003" w:rsidP="00D570D4">
      <w:pPr>
        <w:widowControl/>
        <w:ind w:left="720"/>
        <w:jc w:val="left"/>
        <w:rPr>
          <w:bCs/>
          <w:color w:val="000000"/>
          <w:szCs w:val="18"/>
        </w:rPr>
      </w:pPr>
    </w:p>
    <w:p w:rsidR="00B969BC" w:rsidRDefault="00A23003" w:rsidP="00A23003">
      <w:pPr>
        <w:widowControl/>
        <w:ind w:left="720"/>
        <w:jc w:val="left"/>
        <w:rPr>
          <w:bCs/>
          <w:color w:val="000000"/>
          <w:szCs w:val="18"/>
        </w:rPr>
      </w:pPr>
      <w:r w:rsidRPr="00D570D4">
        <w:rPr>
          <w:bCs/>
          <w:color w:val="000000"/>
          <w:szCs w:val="18"/>
        </w:rPr>
        <w:t>rule : 0 100 { t }</w:t>
      </w:r>
    </w:p>
    <w:p w:rsidR="00465FD4" w:rsidRPr="00B969BC" w:rsidRDefault="00465FD4" w:rsidP="001A5E9E">
      <w:pPr>
        <w:widowControl/>
        <w:ind w:left="720"/>
        <w:jc w:val="left"/>
        <w:rPr>
          <w:bCs/>
          <w:color w:val="000000"/>
          <w:szCs w:val="18"/>
        </w:rPr>
      </w:pPr>
    </w:p>
    <w:p w:rsidR="00073FCB" w:rsidRDefault="00465FD4" w:rsidP="00653DA3">
      <w:pPr>
        <w:widowControl/>
        <w:jc w:val="left"/>
        <w:rPr>
          <w:bCs/>
          <w:color w:val="000000"/>
          <w:szCs w:val="18"/>
        </w:rPr>
      </w:pPr>
      <w:r>
        <w:rPr>
          <w:bCs/>
          <w:color w:val="000000"/>
          <w:szCs w:val="18"/>
        </w:rPr>
        <w:tab/>
      </w:r>
      <w:r w:rsidR="00691CD0">
        <w:rPr>
          <w:bCs/>
          <w:color w:val="000000"/>
          <w:szCs w:val="18"/>
        </w:rPr>
        <w:t xml:space="preserve">Through the changing, </w:t>
      </w:r>
      <w:r w:rsidR="00653DA3">
        <w:rPr>
          <w:bCs/>
          <w:color w:val="000000"/>
          <w:szCs w:val="18"/>
        </w:rPr>
        <w:t>a prospective view of the moving procedure</w:t>
      </w:r>
      <w:r w:rsidR="00691CD0">
        <w:rPr>
          <w:bCs/>
          <w:color w:val="000000"/>
          <w:szCs w:val="18"/>
        </w:rPr>
        <w:t xml:space="preserve"> can be described. </w:t>
      </w:r>
      <w:r w:rsidR="00A23003">
        <w:rPr>
          <w:bCs/>
          <w:color w:val="000000"/>
          <w:szCs w:val="18"/>
        </w:rPr>
        <w:t>That is, after the delay, the high priority of the car from 1</w:t>
      </w:r>
      <w:r w:rsidR="00A23003" w:rsidRPr="00A23003">
        <w:rPr>
          <w:bCs/>
          <w:color w:val="000000"/>
          <w:szCs w:val="18"/>
          <w:vertAlign w:val="superscript"/>
        </w:rPr>
        <w:t>st</w:t>
      </w:r>
      <w:r w:rsidR="00A23003">
        <w:rPr>
          <w:bCs/>
          <w:color w:val="000000"/>
          <w:szCs w:val="18"/>
        </w:rPr>
        <w:t xml:space="preserve"> row can move down to the 2</w:t>
      </w:r>
      <w:r w:rsidR="00A23003" w:rsidRPr="00A23003">
        <w:rPr>
          <w:bCs/>
          <w:color w:val="000000"/>
          <w:szCs w:val="18"/>
          <w:vertAlign w:val="superscript"/>
        </w:rPr>
        <w:t>nd</w:t>
      </w:r>
      <w:r w:rsidR="00A23003">
        <w:rPr>
          <w:bCs/>
          <w:color w:val="000000"/>
          <w:szCs w:val="18"/>
        </w:rPr>
        <w:t xml:space="preserve"> row as soon as there exist any space in the 2</w:t>
      </w:r>
      <w:r w:rsidR="00A23003" w:rsidRPr="00A23003">
        <w:rPr>
          <w:bCs/>
          <w:color w:val="000000"/>
          <w:szCs w:val="18"/>
          <w:vertAlign w:val="superscript"/>
        </w:rPr>
        <w:t>nd</w:t>
      </w:r>
      <w:r w:rsidR="00A23003">
        <w:rPr>
          <w:bCs/>
          <w:color w:val="000000"/>
          <w:szCs w:val="18"/>
        </w:rPr>
        <w:t xml:space="preserve"> row which will mean the car in the 1</w:t>
      </w:r>
      <w:r w:rsidR="00A23003" w:rsidRPr="00A23003">
        <w:rPr>
          <w:bCs/>
          <w:color w:val="000000"/>
          <w:szCs w:val="18"/>
          <w:vertAlign w:val="superscript"/>
        </w:rPr>
        <w:t>st</w:t>
      </w:r>
      <w:r w:rsidR="00A23003">
        <w:rPr>
          <w:bCs/>
          <w:color w:val="000000"/>
          <w:szCs w:val="18"/>
        </w:rPr>
        <w:t xml:space="preserve"> row would move out as quick as they can, otherwise it would go ahead until they meet the boarder</w:t>
      </w:r>
      <w:r w:rsidR="003D7691">
        <w:rPr>
          <w:bCs/>
          <w:color w:val="000000"/>
          <w:szCs w:val="18"/>
        </w:rPr>
        <w:t>. In turns, i</w:t>
      </w:r>
      <w:r w:rsidR="00653DA3">
        <w:rPr>
          <w:bCs/>
          <w:color w:val="000000"/>
          <w:szCs w:val="18"/>
        </w:rPr>
        <w:t>f the car</w:t>
      </w:r>
      <w:r w:rsidR="003D7691">
        <w:rPr>
          <w:bCs/>
          <w:color w:val="000000"/>
          <w:szCs w:val="18"/>
        </w:rPr>
        <w:t xml:space="preserve"> in the 2</w:t>
      </w:r>
      <w:r w:rsidR="003D7691" w:rsidRPr="003D7691">
        <w:rPr>
          <w:bCs/>
          <w:color w:val="000000"/>
          <w:szCs w:val="18"/>
          <w:vertAlign w:val="superscript"/>
        </w:rPr>
        <w:t>nd</w:t>
      </w:r>
      <w:r w:rsidR="003D7691">
        <w:rPr>
          <w:bCs/>
          <w:color w:val="000000"/>
          <w:szCs w:val="18"/>
        </w:rPr>
        <w:t xml:space="preserve"> row detects </w:t>
      </w:r>
      <w:r w:rsidR="00653DA3">
        <w:rPr>
          <w:bCs/>
          <w:color w:val="000000"/>
          <w:szCs w:val="18"/>
        </w:rPr>
        <w:t xml:space="preserve">a </w:t>
      </w:r>
      <w:r w:rsidR="003D7691">
        <w:rPr>
          <w:bCs/>
          <w:color w:val="000000"/>
          <w:szCs w:val="18"/>
        </w:rPr>
        <w:t>car in the front above, the car would not move and wil</w:t>
      </w:r>
      <w:r w:rsidR="00073FCB">
        <w:rPr>
          <w:bCs/>
          <w:color w:val="000000"/>
          <w:szCs w:val="18"/>
        </w:rPr>
        <w:t>l stay in its position instead.</w:t>
      </w:r>
    </w:p>
    <w:p w:rsidR="00653DA3" w:rsidRDefault="003D7691" w:rsidP="00073FCB">
      <w:pPr>
        <w:widowControl/>
        <w:ind w:firstLine="420"/>
        <w:jc w:val="left"/>
        <w:rPr>
          <w:bCs/>
          <w:color w:val="000000"/>
          <w:szCs w:val="18"/>
        </w:rPr>
      </w:pPr>
      <w:r>
        <w:rPr>
          <w:bCs/>
          <w:color w:val="000000"/>
          <w:szCs w:val="18"/>
        </w:rPr>
        <w:t>The rest of rules describe the inner rule of each row, which is the</w:t>
      </w:r>
      <w:r w:rsidR="00073FCB">
        <w:rPr>
          <w:bCs/>
          <w:color w:val="000000"/>
          <w:szCs w:val="18"/>
        </w:rPr>
        <w:t xml:space="preserve"> implementation of the rule-184. Specifically, the </w:t>
      </w:r>
      <w:r w:rsidR="00653DA3">
        <w:rPr>
          <w:bCs/>
          <w:color w:val="000000"/>
          <w:szCs w:val="18"/>
        </w:rPr>
        <w:t>neighbor behind and it finds the room in front is empty, both its neighbor and it</w:t>
      </w:r>
      <w:r w:rsidR="00691CD0">
        <w:rPr>
          <w:bCs/>
          <w:color w:val="000000"/>
          <w:szCs w:val="18"/>
        </w:rPr>
        <w:t>self</w:t>
      </w:r>
      <w:r w:rsidR="00653DA3">
        <w:rPr>
          <w:bCs/>
          <w:color w:val="000000"/>
          <w:szCs w:val="18"/>
        </w:rPr>
        <w:t xml:space="preserve"> can move ahead. </w:t>
      </w:r>
      <w:r w:rsidR="00C979DE">
        <w:rPr>
          <w:bCs/>
          <w:color w:val="000000"/>
          <w:szCs w:val="18"/>
        </w:rPr>
        <w:t>That is, in the case of 110 in traf(0,-1), traf(0,0), traf(0,1), the current cell with would still be occupied because of the car sequence in the next time step. In this way the original car will move out and the new car will come after the delay, whi</w:t>
      </w:r>
      <w:r w:rsidR="00073FCB">
        <w:rPr>
          <w:bCs/>
          <w:color w:val="000000"/>
          <w:szCs w:val="18"/>
        </w:rPr>
        <w:t>ch also could represent a moving of a set of cars</w:t>
      </w:r>
      <w:r w:rsidR="00C979DE">
        <w:rPr>
          <w:bCs/>
          <w:color w:val="000000"/>
          <w:szCs w:val="18"/>
        </w:rPr>
        <w:t xml:space="preserve"> from a</w:t>
      </w:r>
      <w:r w:rsidR="00073FCB">
        <w:rPr>
          <w:bCs/>
          <w:color w:val="000000"/>
          <w:szCs w:val="18"/>
        </w:rPr>
        <w:t xml:space="preserve"> typical</w:t>
      </w:r>
      <w:r w:rsidR="00C979DE">
        <w:rPr>
          <w:bCs/>
          <w:color w:val="000000"/>
          <w:szCs w:val="18"/>
        </w:rPr>
        <w:t xml:space="preserve"> traffic model in the real world.</w:t>
      </w:r>
    </w:p>
    <w:p w:rsidR="00653DA3" w:rsidRPr="00C979DE" w:rsidRDefault="00653DA3" w:rsidP="00653DA3">
      <w:pPr>
        <w:widowControl/>
        <w:jc w:val="left"/>
        <w:rPr>
          <w:bCs/>
          <w:color w:val="000000"/>
          <w:szCs w:val="18"/>
        </w:rPr>
      </w:pPr>
    </w:p>
    <w:p w:rsidR="00EA0624" w:rsidRPr="00EA0624" w:rsidRDefault="00EA0624" w:rsidP="00EA0624">
      <w:pPr>
        <w:pStyle w:val="Heading3"/>
        <w:rPr>
          <w:bCs w:val="0"/>
          <w:sz w:val="24"/>
        </w:rPr>
      </w:pPr>
      <w:r w:rsidRPr="00EA0624">
        <w:rPr>
          <w:rFonts w:hint="eastAsia"/>
          <w:bCs w:val="0"/>
          <w:sz w:val="24"/>
        </w:rPr>
        <w:t>Graphical Output Result</w:t>
      </w:r>
    </w:p>
    <w:p w:rsidR="00EA0624" w:rsidRDefault="00EA0624" w:rsidP="00EA0624">
      <w:pPr>
        <w:widowControl/>
        <w:ind w:firstLine="420"/>
        <w:jc w:val="left"/>
        <w:rPr>
          <w:bCs/>
          <w:color w:val="000000"/>
          <w:szCs w:val="18"/>
        </w:rPr>
      </w:pPr>
      <w:r>
        <w:rPr>
          <w:rFonts w:hint="eastAsia"/>
          <w:bCs/>
          <w:color w:val="000000"/>
          <w:szCs w:val="18"/>
        </w:rPr>
        <w:t>In this session,</w:t>
      </w:r>
      <w:r>
        <w:rPr>
          <w:bCs/>
          <w:color w:val="000000"/>
          <w:szCs w:val="18"/>
        </w:rPr>
        <w:t xml:space="preserve"> graphical result will be shown with different rules implementation. In addition, different test cases will be used to compare in the next step.</w:t>
      </w:r>
    </w:p>
    <w:p w:rsidR="00EA0624" w:rsidRPr="00653DA3" w:rsidRDefault="00EA0624" w:rsidP="00EA0624">
      <w:pPr>
        <w:widowControl/>
        <w:numPr>
          <w:ilvl w:val="0"/>
          <w:numId w:val="3"/>
        </w:numPr>
        <w:jc w:val="left"/>
        <w:rPr>
          <w:bCs/>
          <w:color w:val="000000"/>
          <w:szCs w:val="18"/>
        </w:rPr>
      </w:pPr>
      <w:r>
        <w:rPr>
          <w:bCs/>
          <w:color w:val="000000"/>
          <w:szCs w:val="18"/>
        </w:rPr>
        <w:t xml:space="preserve">Rule-184 </w:t>
      </w:r>
    </w:p>
    <w:p w:rsidR="00CA293C" w:rsidRPr="00CA293C" w:rsidRDefault="00EA0624" w:rsidP="00CA293C">
      <w:pPr>
        <w:widowControl/>
        <w:numPr>
          <w:ilvl w:val="1"/>
          <w:numId w:val="3"/>
        </w:numPr>
        <w:jc w:val="left"/>
        <w:rPr>
          <w:bCs/>
          <w:color w:val="000000"/>
          <w:szCs w:val="18"/>
        </w:rPr>
      </w:pPr>
      <w:r w:rsidRPr="00EA0624">
        <w:rPr>
          <w:bCs/>
          <w:color w:val="000000"/>
          <w:szCs w:val="18"/>
        </w:rPr>
        <w:t>I</w:t>
      </w:r>
      <w:r w:rsidRPr="00EA0624">
        <w:rPr>
          <w:rFonts w:hint="eastAsia"/>
          <w:bCs/>
          <w:color w:val="000000"/>
          <w:szCs w:val="18"/>
        </w:rPr>
        <w:t>nitial value of row:</w:t>
      </w:r>
      <w:r w:rsidRPr="00EA0624">
        <w:rPr>
          <w:bCs/>
          <w:color w:val="000000"/>
          <w:szCs w:val="18"/>
        </w:rPr>
        <w:t xml:space="preserve"> 11111010110001101010</w:t>
      </w:r>
    </w:p>
    <w:p w:rsidR="00EA0624" w:rsidRPr="00EA0624" w:rsidRDefault="00CA293C" w:rsidP="00C979DE">
      <w:pPr>
        <w:widowControl/>
        <w:jc w:val="center"/>
        <w:rPr>
          <w:bCs/>
          <w:color w:val="000000"/>
          <w:szCs w:val="18"/>
          <w:lang w:val="en-CA"/>
        </w:rPr>
      </w:pPr>
      <w:r>
        <w:rPr>
          <w:noProof/>
        </w:rPr>
        <w:lastRenderedPageBreak/>
        <w:drawing>
          <wp:inline distT="0" distB="0" distL="0" distR="0" wp14:anchorId="3CAE5177" wp14:editId="74D602E1">
            <wp:extent cx="3943350" cy="2250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7850" cy="2264339"/>
                    </a:xfrm>
                    <a:prstGeom prst="rect">
                      <a:avLst/>
                    </a:prstGeom>
                  </pic:spPr>
                </pic:pic>
              </a:graphicData>
            </a:graphic>
          </wp:inline>
        </w:drawing>
      </w:r>
    </w:p>
    <w:p w:rsidR="00EA0624" w:rsidRDefault="00CA293C" w:rsidP="00CA293C">
      <w:pPr>
        <w:jc w:val="center"/>
      </w:pPr>
      <w:r>
        <w:rPr>
          <w:rFonts w:hint="eastAsia"/>
        </w:rPr>
        <w:t xml:space="preserve">Fig </w:t>
      </w:r>
      <w:r w:rsidR="00F6285B">
        <w:t>4</w:t>
      </w:r>
      <w:r>
        <w:rPr>
          <w:rFonts w:hint="eastAsia"/>
        </w:rPr>
        <w:t>.</w:t>
      </w:r>
      <w:r>
        <w:t xml:space="preserve"> Initial state (time = 0</w:t>
      </w:r>
      <w:r w:rsidR="00F42F8A">
        <w:t>ms</w:t>
      </w:r>
      <w:r>
        <w:t>)</w:t>
      </w:r>
    </w:p>
    <w:p w:rsidR="00CA293C" w:rsidRDefault="00CA293C" w:rsidP="00C979DE">
      <w:pPr>
        <w:jc w:val="center"/>
      </w:pPr>
      <w:r>
        <w:rPr>
          <w:noProof/>
        </w:rPr>
        <w:drawing>
          <wp:inline distT="0" distB="0" distL="0" distR="0" wp14:anchorId="69072F4B" wp14:editId="14AB4B03">
            <wp:extent cx="3937000" cy="2246736"/>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027" cy="2255311"/>
                    </a:xfrm>
                    <a:prstGeom prst="rect">
                      <a:avLst/>
                    </a:prstGeom>
                  </pic:spPr>
                </pic:pic>
              </a:graphicData>
            </a:graphic>
          </wp:inline>
        </w:drawing>
      </w:r>
    </w:p>
    <w:p w:rsidR="00CA293C" w:rsidRDefault="00CA293C" w:rsidP="00CA293C">
      <w:pPr>
        <w:jc w:val="center"/>
      </w:pPr>
      <w:r>
        <w:rPr>
          <w:rFonts w:hint="eastAsia"/>
        </w:rPr>
        <w:t xml:space="preserve">Fig </w:t>
      </w:r>
      <w:r w:rsidR="00F6285B">
        <w:t>5</w:t>
      </w:r>
      <w:r>
        <w:rPr>
          <w:rFonts w:hint="eastAsia"/>
        </w:rPr>
        <w:t>.</w:t>
      </w:r>
      <w:r>
        <w:t xml:space="preserve"> </w:t>
      </w:r>
      <w:r w:rsidR="00F42F8A">
        <w:t xml:space="preserve">Three-frames </w:t>
      </w:r>
      <w:r>
        <w:t xml:space="preserve">state (time = </w:t>
      </w:r>
      <w:r w:rsidR="00F42F8A">
        <w:t>30</w:t>
      </w:r>
      <w:r>
        <w:t>0</w:t>
      </w:r>
      <w:r w:rsidR="00F42F8A">
        <w:t>ms</w:t>
      </w:r>
      <w:r>
        <w:t>)</w:t>
      </w:r>
    </w:p>
    <w:p w:rsidR="00CA293C" w:rsidRDefault="00F42F8A" w:rsidP="00C979DE">
      <w:pPr>
        <w:jc w:val="center"/>
      </w:pPr>
      <w:r>
        <w:rPr>
          <w:noProof/>
        </w:rPr>
        <w:drawing>
          <wp:inline distT="0" distB="0" distL="0" distR="0" wp14:anchorId="796FADAF" wp14:editId="2DF850F0">
            <wp:extent cx="3930650" cy="2243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1800" cy="2249474"/>
                    </a:xfrm>
                    <a:prstGeom prst="rect">
                      <a:avLst/>
                    </a:prstGeom>
                  </pic:spPr>
                </pic:pic>
              </a:graphicData>
            </a:graphic>
          </wp:inline>
        </w:drawing>
      </w:r>
    </w:p>
    <w:p w:rsidR="00F42F8A" w:rsidRDefault="00F42F8A" w:rsidP="00F42F8A">
      <w:pPr>
        <w:jc w:val="center"/>
      </w:pPr>
      <w:r>
        <w:rPr>
          <w:rFonts w:hint="eastAsia"/>
        </w:rPr>
        <w:t xml:space="preserve">Fig </w:t>
      </w:r>
      <w:r w:rsidR="00F6285B">
        <w:t>6</w:t>
      </w:r>
      <w:r>
        <w:rPr>
          <w:rFonts w:hint="eastAsia"/>
        </w:rPr>
        <w:t>.</w:t>
      </w:r>
      <w:r>
        <w:t xml:space="preserve"> Eleven-frames state (time = 1100ms)</w:t>
      </w:r>
    </w:p>
    <w:p w:rsidR="00F42F8A" w:rsidRDefault="00F42F8A" w:rsidP="00C979DE">
      <w:pPr>
        <w:jc w:val="center"/>
      </w:pPr>
      <w:r>
        <w:rPr>
          <w:noProof/>
        </w:rPr>
        <w:lastRenderedPageBreak/>
        <w:drawing>
          <wp:inline distT="0" distB="0" distL="0" distR="0" wp14:anchorId="16B9538F" wp14:editId="79B8CA7B">
            <wp:extent cx="3937000" cy="2246735"/>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411" cy="2257813"/>
                    </a:xfrm>
                    <a:prstGeom prst="rect">
                      <a:avLst/>
                    </a:prstGeom>
                  </pic:spPr>
                </pic:pic>
              </a:graphicData>
            </a:graphic>
          </wp:inline>
        </w:drawing>
      </w:r>
    </w:p>
    <w:p w:rsidR="00F42F8A" w:rsidRDefault="00F42F8A" w:rsidP="00F42F8A">
      <w:pPr>
        <w:jc w:val="center"/>
      </w:pPr>
      <w:r>
        <w:rPr>
          <w:rFonts w:hint="eastAsia"/>
        </w:rPr>
        <w:t xml:space="preserve">Fig </w:t>
      </w:r>
      <w:r w:rsidR="00F6285B">
        <w:t>7</w:t>
      </w:r>
      <w:r>
        <w:rPr>
          <w:rFonts w:hint="eastAsia"/>
        </w:rPr>
        <w:t>.</w:t>
      </w:r>
      <w:r>
        <w:t xml:space="preserve"> Thirteen-frames state (time = 1300ms)</w:t>
      </w:r>
    </w:p>
    <w:p w:rsidR="00F6285B" w:rsidRPr="00653DA3" w:rsidRDefault="00F6285B" w:rsidP="00F6285B">
      <w:pPr>
        <w:widowControl/>
        <w:numPr>
          <w:ilvl w:val="0"/>
          <w:numId w:val="3"/>
        </w:numPr>
        <w:jc w:val="left"/>
        <w:rPr>
          <w:bCs/>
          <w:color w:val="000000"/>
          <w:szCs w:val="18"/>
        </w:rPr>
      </w:pPr>
      <w:r>
        <w:rPr>
          <w:bCs/>
          <w:color w:val="000000"/>
          <w:szCs w:val="18"/>
        </w:rPr>
        <w:t>Track combining rules</w:t>
      </w:r>
    </w:p>
    <w:p w:rsidR="00C979DE" w:rsidRDefault="00F6285B" w:rsidP="00F6285B">
      <w:pPr>
        <w:jc w:val="center"/>
      </w:pPr>
      <w:r>
        <w:rPr>
          <w:noProof/>
        </w:rPr>
        <w:drawing>
          <wp:inline distT="0" distB="0" distL="0" distR="0" wp14:anchorId="7811325C" wp14:editId="31934245">
            <wp:extent cx="4404049" cy="244857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1371" cy="2458210"/>
                    </a:xfrm>
                    <a:prstGeom prst="rect">
                      <a:avLst/>
                    </a:prstGeom>
                  </pic:spPr>
                </pic:pic>
              </a:graphicData>
            </a:graphic>
          </wp:inline>
        </w:drawing>
      </w:r>
    </w:p>
    <w:p w:rsidR="00F6285B" w:rsidRDefault="00F6285B" w:rsidP="00F6285B">
      <w:pPr>
        <w:jc w:val="center"/>
      </w:pPr>
      <w:r>
        <w:rPr>
          <w:rFonts w:hint="eastAsia"/>
        </w:rPr>
        <w:t xml:space="preserve">Fig </w:t>
      </w:r>
      <w:r>
        <w:t>8</w:t>
      </w:r>
      <w:r>
        <w:rPr>
          <w:rFonts w:hint="eastAsia"/>
        </w:rPr>
        <w:t>.</w:t>
      </w:r>
      <w:r>
        <w:t xml:space="preserve"> </w:t>
      </w:r>
      <w:r>
        <w:t>An example of track combing rules</w:t>
      </w:r>
      <w:r>
        <w:t xml:space="preserve"> (time = 0ms)</w:t>
      </w:r>
    </w:p>
    <w:p w:rsidR="00F6285B" w:rsidRDefault="00F24952" w:rsidP="00F24952">
      <w:pPr>
        <w:jc w:val="center"/>
      </w:pPr>
      <w:r>
        <w:rPr>
          <w:noProof/>
        </w:rPr>
        <w:drawing>
          <wp:inline distT="0" distB="0" distL="0" distR="0" wp14:anchorId="659D4EA4" wp14:editId="0CB72738">
            <wp:extent cx="4408117" cy="245084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137" cy="2456968"/>
                    </a:xfrm>
                    <a:prstGeom prst="rect">
                      <a:avLst/>
                    </a:prstGeom>
                  </pic:spPr>
                </pic:pic>
              </a:graphicData>
            </a:graphic>
          </wp:inline>
        </w:drawing>
      </w:r>
    </w:p>
    <w:p w:rsidR="00F24952" w:rsidRDefault="00F24952" w:rsidP="00F24952">
      <w:pPr>
        <w:jc w:val="center"/>
      </w:pPr>
      <w:r>
        <w:rPr>
          <w:rFonts w:hint="eastAsia"/>
        </w:rPr>
        <w:t xml:space="preserve">Fig </w:t>
      </w:r>
      <w:r>
        <w:t>9</w:t>
      </w:r>
      <w:r>
        <w:rPr>
          <w:rFonts w:hint="eastAsia"/>
        </w:rPr>
        <w:t>.</w:t>
      </w:r>
      <w:r>
        <w:t xml:space="preserve"> An example of track combing rules (time = </w:t>
      </w:r>
      <w:r>
        <w:t>10</w:t>
      </w:r>
      <w:r>
        <w:t>0ms)</w:t>
      </w:r>
    </w:p>
    <w:p w:rsidR="00F24952" w:rsidRDefault="00F24952" w:rsidP="00F24952">
      <w:pPr>
        <w:jc w:val="center"/>
      </w:pPr>
      <w:r>
        <w:rPr>
          <w:noProof/>
        </w:rPr>
        <w:lastRenderedPageBreak/>
        <w:drawing>
          <wp:inline distT="0" distB="0" distL="0" distR="0" wp14:anchorId="2CCDA631" wp14:editId="75E7F483">
            <wp:extent cx="4396928" cy="24446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6512" cy="2455508"/>
                    </a:xfrm>
                    <a:prstGeom prst="rect">
                      <a:avLst/>
                    </a:prstGeom>
                  </pic:spPr>
                </pic:pic>
              </a:graphicData>
            </a:graphic>
          </wp:inline>
        </w:drawing>
      </w:r>
    </w:p>
    <w:p w:rsidR="00F24952" w:rsidRDefault="00F24952" w:rsidP="00F24952">
      <w:pPr>
        <w:jc w:val="center"/>
      </w:pPr>
      <w:r>
        <w:rPr>
          <w:rFonts w:hint="eastAsia"/>
        </w:rPr>
        <w:t xml:space="preserve">Fig </w:t>
      </w:r>
      <w:r>
        <w:t>9</w:t>
      </w:r>
      <w:r>
        <w:rPr>
          <w:rFonts w:hint="eastAsia"/>
        </w:rPr>
        <w:t>.</w:t>
      </w:r>
      <w:r>
        <w:t xml:space="preserve"> An example of track combing rules (time = </w:t>
      </w:r>
      <w:r>
        <w:t>3</w:t>
      </w:r>
      <w:r>
        <w:t>00ms)</w:t>
      </w:r>
    </w:p>
    <w:p w:rsidR="00F24952" w:rsidRDefault="00F24952" w:rsidP="00F24952">
      <w:pPr>
        <w:jc w:val="center"/>
      </w:pPr>
      <w:r>
        <w:rPr>
          <w:noProof/>
        </w:rPr>
        <w:drawing>
          <wp:inline distT="0" distB="0" distL="0" distR="0" wp14:anchorId="431CCA33" wp14:editId="388D7859">
            <wp:extent cx="4404049" cy="244857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7506" cy="2461621"/>
                    </a:xfrm>
                    <a:prstGeom prst="rect">
                      <a:avLst/>
                    </a:prstGeom>
                  </pic:spPr>
                </pic:pic>
              </a:graphicData>
            </a:graphic>
          </wp:inline>
        </w:drawing>
      </w:r>
    </w:p>
    <w:p w:rsidR="00F24952" w:rsidRDefault="00F24952" w:rsidP="00F24952">
      <w:pPr>
        <w:jc w:val="center"/>
      </w:pPr>
      <w:r>
        <w:rPr>
          <w:rFonts w:hint="eastAsia"/>
        </w:rPr>
        <w:t xml:space="preserve">Fig </w:t>
      </w:r>
      <w:r>
        <w:t>9</w:t>
      </w:r>
      <w:r>
        <w:rPr>
          <w:rFonts w:hint="eastAsia"/>
        </w:rPr>
        <w:t>.</w:t>
      </w:r>
      <w:r>
        <w:t xml:space="preserve"> An example of track combing rules (time = </w:t>
      </w:r>
      <w:r>
        <w:t>7</w:t>
      </w:r>
      <w:r>
        <w:t>00ms)</w:t>
      </w:r>
    </w:p>
    <w:p w:rsidR="00F24952" w:rsidRDefault="00F24952" w:rsidP="00F24952">
      <w:pPr>
        <w:jc w:val="center"/>
      </w:pPr>
      <w:r>
        <w:rPr>
          <w:noProof/>
        </w:rPr>
        <w:drawing>
          <wp:inline distT="0" distB="0" distL="0" distR="0" wp14:anchorId="0D58D690" wp14:editId="560C9375">
            <wp:extent cx="4391608" cy="244166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2937" cy="2447960"/>
                    </a:xfrm>
                    <a:prstGeom prst="rect">
                      <a:avLst/>
                    </a:prstGeom>
                  </pic:spPr>
                </pic:pic>
              </a:graphicData>
            </a:graphic>
          </wp:inline>
        </w:drawing>
      </w:r>
    </w:p>
    <w:p w:rsidR="00F24952" w:rsidRPr="00F24952" w:rsidRDefault="00F24952" w:rsidP="00F24952">
      <w:pPr>
        <w:jc w:val="center"/>
        <w:rPr>
          <w:rFonts w:hint="eastAsia"/>
        </w:rPr>
      </w:pPr>
      <w:r>
        <w:rPr>
          <w:rFonts w:hint="eastAsia"/>
        </w:rPr>
        <w:t xml:space="preserve">Fig </w:t>
      </w:r>
      <w:r>
        <w:t>10</w:t>
      </w:r>
      <w:r>
        <w:rPr>
          <w:rFonts w:hint="eastAsia"/>
        </w:rPr>
        <w:t>.</w:t>
      </w:r>
      <w:r>
        <w:t xml:space="preserve"> An example of track combing rules (time = </w:t>
      </w:r>
      <w:r>
        <w:t>10</w:t>
      </w:r>
      <w:r>
        <w:t>00ms)</w:t>
      </w:r>
    </w:p>
    <w:p w:rsidR="00F24952" w:rsidRDefault="00F24952" w:rsidP="00F24952">
      <w:pPr>
        <w:jc w:val="center"/>
      </w:pPr>
      <w:r>
        <w:rPr>
          <w:noProof/>
        </w:rPr>
        <w:lastRenderedPageBreak/>
        <w:drawing>
          <wp:inline distT="0" distB="0" distL="0" distR="0" wp14:anchorId="367CD491" wp14:editId="2B2D3D5E">
            <wp:extent cx="4385388" cy="243820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6439" cy="2449908"/>
                    </a:xfrm>
                    <a:prstGeom prst="rect">
                      <a:avLst/>
                    </a:prstGeom>
                  </pic:spPr>
                </pic:pic>
              </a:graphicData>
            </a:graphic>
          </wp:inline>
        </w:drawing>
      </w:r>
    </w:p>
    <w:p w:rsidR="00F24952" w:rsidRDefault="00F24952" w:rsidP="00F24952">
      <w:pPr>
        <w:jc w:val="center"/>
      </w:pPr>
      <w:r>
        <w:rPr>
          <w:rFonts w:hint="eastAsia"/>
        </w:rPr>
        <w:t xml:space="preserve">Fig </w:t>
      </w:r>
      <w:r>
        <w:t>11</w:t>
      </w:r>
      <w:r>
        <w:rPr>
          <w:rFonts w:hint="eastAsia"/>
        </w:rPr>
        <w:t>.</w:t>
      </w:r>
      <w:r>
        <w:t xml:space="preserve"> An example of track combing rules (time = </w:t>
      </w:r>
      <w:r>
        <w:t>12</w:t>
      </w:r>
      <w:r>
        <w:t>00ms)</w:t>
      </w:r>
    </w:p>
    <w:p w:rsidR="00F24952" w:rsidRPr="00F24952" w:rsidRDefault="00F24952" w:rsidP="00F24952">
      <w:pPr>
        <w:jc w:val="center"/>
        <w:rPr>
          <w:rFonts w:hint="eastAsia"/>
        </w:rPr>
      </w:pPr>
    </w:p>
    <w:p w:rsidR="00CF0606" w:rsidRPr="00CF0606" w:rsidRDefault="00CF0606" w:rsidP="00CF0606">
      <w:pPr>
        <w:pStyle w:val="Heading3"/>
        <w:rPr>
          <w:bCs w:val="0"/>
          <w:sz w:val="24"/>
        </w:rPr>
      </w:pPr>
      <w:r w:rsidRPr="00CF0606">
        <w:rPr>
          <w:rFonts w:hint="eastAsia"/>
          <w:bCs w:val="0"/>
          <w:sz w:val="24"/>
        </w:rPr>
        <w:t>Conclusion</w:t>
      </w:r>
    </w:p>
    <w:p w:rsidR="00ED6E50" w:rsidRPr="001B6938" w:rsidRDefault="00CF0606" w:rsidP="001B6938">
      <w:pPr>
        <w:ind w:firstLine="420"/>
        <w:rPr>
          <w:rFonts w:hint="eastAsia"/>
        </w:rPr>
      </w:pPr>
      <w:r>
        <w:rPr>
          <w:rFonts w:hint="eastAsia"/>
        </w:rPr>
        <w:t>As we can see from the graphical result</w:t>
      </w:r>
      <w:r w:rsidR="00ED6E50">
        <w:rPr>
          <w:rFonts w:hint="eastAsia"/>
        </w:rPr>
        <w:t xml:space="preserve">, </w:t>
      </w:r>
      <w:r w:rsidR="00ED6E50">
        <w:t xml:space="preserve">the </w:t>
      </w:r>
      <w:r w:rsidR="001B6938">
        <w:t xml:space="preserve">track combining model has been successfully implemented via this </w:t>
      </w:r>
      <w:r w:rsidR="00ED6E50">
        <w:t>Cell-DEVS model</w:t>
      </w:r>
      <w:r>
        <w:t xml:space="preserve"> using rule</w:t>
      </w:r>
      <w:r w:rsidR="001B6938">
        <w:t xml:space="preserve">. </w:t>
      </w:r>
      <w:r>
        <w:t xml:space="preserve">This result indicates the </w:t>
      </w:r>
      <w:r w:rsidR="001B6938">
        <w:t>car leaving 1</w:t>
      </w:r>
      <w:r w:rsidR="001B6938" w:rsidRPr="001B6938">
        <w:rPr>
          <w:vertAlign w:val="superscript"/>
        </w:rPr>
        <w:t>st</w:t>
      </w:r>
      <w:r w:rsidR="001B6938">
        <w:t xml:space="preserve"> for 2</w:t>
      </w:r>
      <w:r w:rsidR="001B6938" w:rsidRPr="001B6938">
        <w:rPr>
          <w:vertAlign w:val="superscript"/>
        </w:rPr>
        <w:t>nd</w:t>
      </w:r>
      <w:r w:rsidR="001B6938">
        <w:t xml:space="preserve"> can be described </w:t>
      </w:r>
      <w:r w:rsidR="001B6938">
        <w:rPr>
          <w:rFonts w:hint="eastAsia"/>
        </w:rPr>
        <w:t>pr</w:t>
      </w:r>
      <w:r w:rsidR="001B6938">
        <w:t>ecisely as the rules of priority have been illustrated in the traffic-rule in the lane moving process,</w:t>
      </w:r>
      <w:r>
        <w:t xml:space="preserve"> </w:t>
      </w:r>
      <w:r w:rsidR="001B6938">
        <w:t xml:space="preserve">yet there are some tidy problems about the cars’ defining when the cars come to the boarder, which </w:t>
      </w:r>
      <w:r>
        <w:t xml:space="preserve">might </w:t>
      </w:r>
      <w:r w:rsidR="001B6938">
        <w:t>be the undefined in CD++.</w:t>
      </w:r>
      <w:bookmarkStart w:id="0" w:name="_GoBack"/>
      <w:bookmarkEnd w:id="0"/>
    </w:p>
    <w:p w:rsidR="001B6938" w:rsidRDefault="001B6938">
      <w:pPr>
        <w:widowControl/>
        <w:jc w:val="left"/>
      </w:pPr>
      <w:r>
        <w:br w:type="page"/>
      </w:r>
    </w:p>
    <w:p w:rsidR="00DF3BF1" w:rsidRDefault="00DF3BF1" w:rsidP="00DF3BF1">
      <w:r>
        <w:rPr>
          <w:rFonts w:hint="eastAsia"/>
        </w:rPr>
        <w:lastRenderedPageBreak/>
        <w:t>Reference</w:t>
      </w:r>
    </w:p>
    <w:p w:rsidR="00DF3BF1" w:rsidRDefault="00DF3BF1" w:rsidP="00DF3BF1">
      <w:r>
        <w:rPr>
          <w:rFonts w:hint="eastAsia"/>
        </w:rPr>
        <w:t>[</w:t>
      </w:r>
      <w:r>
        <w:t>1</w:t>
      </w:r>
      <w:r>
        <w:rPr>
          <w:rFonts w:hint="eastAsia"/>
        </w:rPr>
        <w:t>]</w:t>
      </w:r>
      <w:r>
        <w:t xml:space="preserve">. </w:t>
      </w:r>
      <w:r w:rsidRPr="00DF3BF1">
        <w:t>Fukui, Minoru; Ishibashi, Yoshihiro</w:t>
      </w:r>
      <w:r>
        <w:t>.Traffic Flow in 1D Cellular Automaton Model Including Cars Moving with High Speed[J].</w:t>
      </w:r>
      <w:r w:rsidRPr="00DF3BF1">
        <w:t xml:space="preserve"> Journal of the Physical Society of Japan</w:t>
      </w:r>
      <w:r>
        <w:t>, 1996, 65(6):1868</w:t>
      </w:r>
    </w:p>
    <w:p w:rsidR="00DF3BF1" w:rsidRPr="00ED6E50" w:rsidRDefault="00DF3BF1" w:rsidP="00DF3BF1">
      <w:r>
        <w:t xml:space="preserve">[2]. </w:t>
      </w:r>
      <w:r w:rsidRPr="00DF3BF1">
        <w:t>http://en.wikipedia.org/wiki/Rule_184</w:t>
      </w:r>
    </w:p>
    <w:sectPr w:rsidR="00DF3BF1" w:rsidRPr="00ED6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4AD" w:rsidRDefault="00D354AD" w:rsidP="00CA293C">
      <w:r>
        <w:separator/>
      </w:r>
    </w:p>
  </w:endnote>
  <w:endnote w:type="continuationSeparator" w:id="0">
    <w:p w:rsidR="00D354AD" w:rsidRDefault="00D354AD" w:rsidP="00CA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4AD" w:rsidRDefault="00D354AD" w:rsidP="00CA293C">
      <w:r>
        <w:separator/>
      </w:r>
    </w:p>
  </w:footnote>
  <w:footnote w:type="continuationSeparator" w:id="0">
    <w:p w:rsidR="00D354AD" w:rsidRDefault="00D354AD" w:rsidP="00CA29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161F2"/>
    <w:multiLevelType w:val="hybridMultilevel"/>
    <w:tmpl w:val="8D7EB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79404F82"/>
    <w:multiLevelType w:val="hybridMultilevel"/>
    <w:tmpl w:val="FADED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F0F360F"/>
    <w:multiLevelType w:val="hybridMultilevel"/>
    <w:tmpl w:val="E00A8782"/>
    <w:lvl w:ilvl="0" w:tplc="27E259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C0"/>
    <w:rsid w:val="00034072"/>
    <w:rsid w:val="000545EA"/>
    <w:rsid w:val="0007237B"/>
    <w:rsid w:val="00073FCB"/>
    <w:rsid w:val="000C2C7C"/>
    <w:rsid w:val="000E3051"/>
    <w:rsid w:val="0010343E"/>
    <w:rsid w:val="00105ED7"/>
    <w:rsid w:val="0011488E"/>
    <w:rsid w:val="0012615A"/>
    <w:rsid w:val="001339E8"/>
    <w:rsid w:val="001A17EE"/>
    <w:rsid w:val="001A5E9E"/>
    <w:rsid w:val="001B6938"/>
    <w:rsid w:val="001D3DD2"/>
    <w:rsid w:val="001E033B"/>
    <w:rsid w:val="001F457E"/>
    <w:rsid w:val="00223654"/>
    <w:rsid w:val="00246A2B"/>
    <w:rsid w:val="00256183"/>
    <w:rsid w:val="002757AC"/>
    <w:rsid w:val="002C0AC1"/>
    <w:rsid w:val="002D7CD0"/>
    <w:rsid w:val="002E1B64"/>
    <w:rsid w:val="002E39CD"/>
    <w:rsid w:val="002E5226"/>
    <w:rsid w:val="00312C68"/>
    <w:rsid w:val="00351A5F"/>
    <w:rsid w:val="003537D5"/>
    <w:rsid w:val="0035656D"/>
    <w:rsid w:val="00362AF6"/>
    <w:rsid w:val="003662ED"/>
    <w:rsid w:val="00375C8C"/>
    <w:rsid w:val="003876DA"/>
    <w:rsid w:val="003965DB"/>
    <w:rsid w:val="003D7691"/>
    <w:rsid w:val="003E71F5"/>
    <w:rsid w:val="003F65FD"/>
    <w:rsid w:val="00400FC0"/>
    <w:rsid w:val="0041763F"/>
    <w:rsid w:val="00465FD4"/>
    <w:rsid w:val="00470EF1"/>
    <w:rsid w:val="0048762F"/>
    <w:rsid w:val="00492D46"/>
    <w:rsid w:val="004B3175"/>
    <w:rsid w:val="004C3A69"/>
    <w:rsid w:val="004C6385"/>
    <w:rsid w:val="004E0E4A"/>
    <w:rsid w:val="004E44F8"/>
    <w:rsid w:val="004F74E1"/>
    <w:rsid w:val="005053B0"/>
    <w:rsid w:val="005335EF"/>
    <w:rsid w:val="005453D0"/>
    <w:rsid w:val="0055261B"/>
    <w:rsid w:val="00553C61"/>
    <w:rsid w:val="00565FB0"/>
    <w:rsid w:val="00566C8A"/>
    <w:rsid w:val="00575FDA"/>
    <w:rsid w:val="00576516"/>
    <w:rsid w:val="0059189D"/>
    <w:rsid w:val="00592843"/>
    <w:rsid w:val="005B1324"/>
    <w:rsid w:val="005B3995"/>
    <w:rsid w:val="005B3E75"/>
    <w:rsid w:val="005B4B11"/>
    <w:rsid w:val="005D0B17"/>
    <w:rsid w:val="005E05E4"/>
    <w:rsid w:val="005F36E2"/>
    <w:rsid w:val="005F7C0B"/>
    <w:rsid w:val="005F7CE8"/>
    <w:rsid w:val="00602387"/>
    <w:rsid w:val="00603D91"/>
    <w:rsid w:val="00622372"/>
    <w:rsid w:val="00631485"/>
    <w:rsid w:val="00634B53"/>
    <w:rsid w:val="00644CC0"/>
    <w:rsid w:val="006508BD"/>
    <w:rsid w:val="00650EB5"/>
    <w:rsid w:val="00653DA3"/>
    <w:rsid w:val="0068359C"/>
    <w:rsid w:val="00690A6F"/>
    <w:rsid w:val="00691CD0"/>
    <w:rsid w:val="00693D53"/>
    <w:rsid w:val="00697158"/>
    <w:rsid w:val="006A7201"/>
    <w:rsid w:val="006B0F34"/>
    <w:rsid w:val="006C5716"/>
    <w:rsid w:val="006D60D5"/>
    <w:rsid w:val="006E3891"/>
    <w:rsid w:val="006F3CB5"/>
    <w:rsid w:val="00742858"/>
    <w:rsid w:val="007525C9"/>
    <w:rsid w:val="00763EAB"/>
    <w:rsid w:val="007868E9"/>
    <w:rsid w:val="00786ED6"/>
    <w:rsid w:val="0079086E"/>
    <w:rsid w:val="007B0218"/>
    <w:rsid w:val="007C0EA5"/>
    <w:rsid w:val="007F4718"/>
    <w:rsid w:val="007F48A7"/>
    <w:rsid w:val="00802BC1"/>
    <w:rsid w:val="008666C0"/>
    <w:rsid w:val="00875AC9"/>
    <w:rsid w:val="00880F50"/>
    <w:rsid w:val="008827BD"/>
    <w:rsid w:val="008D336E"/>
    <w:rsid w:val="008D466C"/>
    <w:rsid w:val="008D4FCA"/>
    <w:rsid w:val="008D5296"/>
    <w:rsid w:val="008E3349"/>
    <w:rsid w:val="008E5FE6"/>
    <w:rsid w:val="008F0308"/>
    <w:rsid w:val="009415F6"/>
    <w:rsid w:val="00966F3B"/>
    <w:rsid w:val="00982805"/>
    <w:rsid w:val="009B1047"/>
    <w:rsid w:val="009B1B19"/>
    <w:rsid w:val="009C11D7"/>
    <w:rsid w:val="009F63C1"/>
    <w:rsid w:val="00A0209B"/>
    <w:rsid w:val="00A07DA9"/>
    <w:rsid w:val="00A23003"/>
    <w:rsid w:val="00A61430"/>
    <w:rsid w:val="00A703AE"/>
    <w:rsid w:val="00AA1452"/>
    <w:rsid w:val="00AC2103"/>
    <w:rsid w:val="00AD2147"/>
    <w:rsid w:val="00AD5266"/>
    <w:rsid w:val="00AE354D"/>
    <w:rsid w:val="00AF37B8"/>
    <w:rsid w:val="00B0421F"/>
    <w:rsid w:val="00B105C0"/>
    <w:rsid w:val="00B26341"/>
    <w:rsid w:val="00B3333D"/>
    <w:rsid w:val="00B4070A"/>
    <w:rsid w:val="00B509CC"/>
    <w:rsid w:val="00B60C1B"/>
    <w:rsid w:val="00B83F1B"/>
    <w:rsid w:val="00B90F6F"/>
    <w:rsid w:val="00B934A0"/>
    <w:rsid w:val="00B9352C"/>
    <w:rsid w:val="00B969BC"/>
    <w:rsid w:val="00B97D1E"/>
    <w:rsid w:val="00BB4F50"/>
    <w:rsid w:val="00BF6CD9"/>
    <w:rsid w:val="00C31DAD"/>
    <w:rsid w:val="00C41DA6"/>
    <w:rsid w:val="00C54BC7"/>
    <w:rsid w:val="00C60DCF"/>
    <w:rsid w:val="00C71D0F"/>
    <w:rsid w:val="00C72059"/>
    <w:rsid w:val="00C76DB5"/>
    <w:rsid w:val="00C87D89"/>
    <w:rsid w:val="00C9464B"/>
    <w:rsid w:val="00C96F98"/>
    <w:rsid w:val="00C974BC"/>
    <w:rsid w:val="00C979DE"/>
    <w:rsid w:val="00CA293C"/>
    <w:rsid w:val="00CB0595"/>
    <w:rsid w:val="00CB451D"/>
    <w:rsid w:val="00CB4EDF"/>
    <w:rsid w:val="00CC1FDC"/>
    <w:rsid w:val="00CD384B"/>
    <w:rsid w:val="00CF0606"/>
    <w:rsid w:val="00D07AC6"/>
    <w:rsid w:val="00D2685C"/>
    <w:rsid w:val="00D354AD"/>
    <w:rsid w:val="00D570D4"/>
    <w:rsid w:val="00D67B80"/>
    <w:rsid w:val="00DA5FBE"/>
    <w:rsid w:val="00DC3C8F"/>
    <w:rsid w:val="00DF2598"/>
    <w:rsid w:val="00DF3BF1"/>
    <w:rsid w:val="00E148FD"/>
    <w:rsid w:val="00E45DF1"/>
    <w:rsid w:val="00E4640E"/>
    <w:rsid w:val="00E6280C"/>
    <w:rsid w:val="00E63340"/>
    <w:rsid w:val="00E84AFB"/>
    <w:rsid w:val="00E8636C"/>
    <w:rsid w:val="00EA0624"/>
    <w:rsid w:val="00EA0F0A"/>
    <w:rsid w:val="00EA5011"/>
    <w:rsid w:val="00ED2F7D"/>
    <w:rsid w:val="00ED6E50"/>
    <w:rsid w:val="00F123EA"/>
    <w:rsid w:val="00F24952"/>
    <w:rsid w:val="00F35216"/>
    <w:rsid w:val="00F42F8A"/>
    <w:rsid w:val="00F514AF"/>
    <w:rsid w:val="00F6285B"/>
    <w:rsid w:val="00F64148"/>
    <w:rsid w:val="00F81DB7"/>
    <w:rsid w:val="00F97674"/>
    <w:rsid w:val="00FF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42DC1-73CE-4E4C-AE50-F2C436AB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C0B"/>
    <w:pPr>
      <w:widowControl w:val="0"/>
      <w:jc w:val="both"/>
    </w:pPr>
  </w:style>
  <w:style w:type="paragraph" w:styleId="Heading1">
    <w:name w:val="heading 1"/>
    <w:basedOn w:val="Normal"/>
    <w:next w:val="Normal"/>
    <w:link w:val="Heading1Char"/>
    <w:uiPriority w:val="9"/>
    <w:qFormat/>
    <w:rsid w:val="005F7C0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C71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B3E75"/>
    <w:pPr>
      <w:keepNext/>
      <w:keepLines/>
      <w:widowControl/>
      <w:spacing w:before="260" w:after="260" w:line="416" w:lineRule="auto"/>
      <w:jc w:val="left"/>
      <w:outlineLvl w:val="2"/>
    </w:pPr>
    <w:rPr>
      <w:rFonts w:ascii="Times New Roman" w:hAnsi="Times New Roman" w:cs="Times New Roman"/>
      <w:b/>
      <w:bCs/>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0B"/>
    <w:rPr>
      <w:b/>
      <w:bCs/>
      <w:kern w:val="44"/>
      <w:sz w:val="44"/>
      <w:szCs w:val="44"/>
    </w:rPr>
  </w:style>
  <w:style w:type="paragraph" w:styleId="Subtitle">
    <w:name w:val="Subtitle"/>
    <w:basedOn w:val="Normal"/>
    <w:next w:val="Normal"/>
    <w:link w:val="SubtitleChar"/>
    <w:uiPriority w:val="11"/>
    <w:qFormat/>
    <w:rsid w:val="005F7C0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5F7C0B"/>
    <w:rPr>
      <w:rFonts w:asciiTheme="majorHAnsi" w:eastAsia="宋体" w:hAnsiTheme="majorHAnsi" w:cstheme="majorBidi"/>
      <w:b/>
      <w:bCs/>
      <w:kern w:val="28"/>
      <w:sz w:val="32"/>
      <w:szCs w:val="32"/>
    </w:rPr>
  </w:style>
  <w:style w:type="character" w:customStyle="1" w:styleId="Heading2Char">
    <w:name w:val="Heading 2 Char"/>
    <w:basedOn w:val="DefaultParagraphFont"/>
    <w:link w:val="Heading2"/>
    <w:uiPriority w:val="9"/>
    <w:semiHidden/>
    <w:rsid w:val="00C71D0F"/>
    <w:rPr>
      <w:rFonts w:asciiTheme="majorHAnsi" w:eastAsiaTheme="majorEastAsia" w:hAnsiTheme="majorHAnsi" w:cstheme="majorBidi"/>
      <w:b/>
      <w:bCs/>
      <w:sz w:val="32"/>
      <w:szCs w:val="32"/>
    </w:rPr>
  </w:style>
  <w:style w:type="paragraph" w:styleId="ListParagraph">
    <w:name w:val="List Paragraph"/>
    <w:basedOn w:val="Normal"/>
    <w:uiPriority w:val="34"/>
    <w:qFormat/>
    <w:rsid w:val="00C71D0F"/>
    <w:pPr>
      <w:ind w:firstLineChars="200" w:firstLine="420"/>
    </w:pPr>
  </w:style>
  <w:style w:type="character" w:customStyle="1" w:styleId="Heading3Char">
    <w:name w:val="Heading 3 Char"/>
    <w:basedOn w:val="DefaultParagraphFont"/>
    <w:link w:val="Heading3"/>
    <w:uiPriority w:val="9"/>
    <w:rsid w:val="005B3E75"/>
    <w:rPr>
      <w:rFonts w:ascii="Times New Roman" w:hAnsi="Times New Roman" w:cs="Times New Roman"/>
      <w:b/>
      <w:bCs/>
      <w:kern w:val="0"/>
      <w:sz w:val="32"/>
      <w:szCs w:val="32"/>
      <w:lang w:eastAsia="en-US"/>
    </w:rPr>
  </w:style>
  <w:style w:type="paragraph" w:styleId="BalloonText">
    <w:name w:val="Balloon Text"/>
    <w:basedOn w:val="Normal"/>
    <w:link w:val="BalloonTextChar"/>
    <w:uiPriority w:val="99"/>
    <w:semiHidden/>
    <w:unhideWhenUsed/>
    <w:rsid w:val="005B3E75"/>
    <w:rPr>
      <w:sz w:val="18"/>
      <w:szCs w:val="18"/>
    </w:rPr>
  </w:style>
  <w:style w:type="character" w:customStyle="1" w:styleId="BalloonTextChar">
    <w:name w:val="Balloon Text Char"/>
    <w:basedOn w:val="DefaultParagraphFont"/>
    <w:link w:val="BalloonText"/>
    <w:uiPriority w:val="99"/>
    <w:semiHidden/>
    <w:rsid w:val="005B3E75"/>
    <w:rPr>
      <w:sz w:val="18"/>
      <w:szCs w:val="18"/>
    </w:rPr>
  </w:style>
  <w:style w:type="paragraph" w:styleId="Header">
    <w:name w:val="header"/>
    <w:basedOn w:val="Normal"/>
    <w:link w:val="HeaderChar"/>
    <w:uiPriority w:val="99"/>
    <w:unhideWhenUsed/>
    <w:rsid w:val="00CA29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A293C"/>
    <w:rPr>
      <w:sz w:val="18"/>
      <w:szCs w:val="18"/>
    </w:rPr>
  </w:style>
  <w:style w:type="paragraph" w:styleId="Footer">
    <w:name w:val="footer"/>
    <w:basedOn w:val="Normal"/>
    <w:link w:val="FooterChar"/>
    <w:uiPriority w:val="99"/>
    <w:unhideWhenUsed/>
    <w:rsid w:val="00CA293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A29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613">
      <w:bodyDiv w:val="1"/>
      <w:marLeft w:val="0"/>
      <w:marRight w:val="0"/>
      <w:marTop w:val="0"/>
      <w:marBottom w:val="0"/>
      <w:divBdr>
        <w:top w:val="none" w:sz="0" w:space="0" w:color="auto"/>
        <w:left w:val="none" w:sz="0" w:space="0" w:color="auto"/>
        <w:bottom w:val="none" w:sz="0" w:space="0" w:color="auto"/>
        <w:right w:val="none" w:sz="0" w:space="0" w:color="auto"/>
      </w:divBdr>
    </w:div>
    <w:div w:id="3262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Xia</dc:creator>
  <cp:keywords/>
  <dc:description/>
  <cp:lastModifiedBy>Summer Xia</cp:lastModifiedBy>
  <cp:revision>9</cp:revision>
  <dcterms:created xsi:type="dcterms:W3CDTF">2014-11-11T04:18:00Z</dcterms:created>
  <dcterms:modified xsi:type="dcterms:W3CDTF">2014-11-11T06:36:00Z</dcterms:modified>
</cp:coreProperties>
</file>