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012" w:rsidRPr="00F5636E" w:rsidRDefault="006F6012" w:rsidP="006F6012">
      <w:pPr>
        <w:autoSpaceDE w:val="0"/>
        <w:autoSpaceDN w:val="0"/>
        <w:adjustRightInd w:val="0"/>
        <w:jc w:val="center"/>
        <w:rPr>
          <w:rFonts w:ascii="Times New Roman" w:hAnsi="Times New Roman" w:cs="Times New Roman"/>
          <w:b/>
          <w:bCs/>
          <w:kern w:val="0"/>
          <w:sz w:val="30"/>
          <w:szCs w:val="30"/>
        </w:rPr>
      </w:pPr>
      <w:r w:rsidRPr="00F5636E">
        <w:rPr>
          <w:rFonts w:ascii="Times New Roman" w:hAnsi="Times New Roman" w:cs="Times New Roman"/>
          <w:b/>
          <w:bCs/>
          <w:kern w:val="0"/>
          <w:sz w:val="30"/>
          <w:szCs w:val="30"/>
        </w:rPr>
        <w:t>Study of Cellular Automata Models for Urban Growth</w:t>
      </w:r>
    </w:p>
    <w:p w:rsidR="006F6012" w:rsidRPr="00F5636E" w:rsidRDefault="006F6012" w:rsidP="006F6012">
      <w:pPr>
        <w:tabs>
          <w:tab w:val="left" w:pos="495"/>
        </w:tabs>
        <w:autoSpaceDE w:val="0"/>
        <w:autoSpaceDN w:val="0"/>
        <w:adjustRightInd w:val="0"/>
        <w:rPr>
          <w:rFonts w:ascii="Times New Roman" w:hAnsi="Times New Roman" w:cs="Times New Roman"/>
          <w:b/>
          <w:bCs/>
          <w:kern w:val="0"/>
          <w:sz w:val="30"/>
          <w:szCs w:val="30"/>
        </w:rPr>
      </w:pPr>
      <w:r w:rsidRPr="00F5636E">
        <w:rPr>
          <w:rFonts w:ascii="Times New Roman" w:hAnsi="Times New Roman" w:cs="Times New Roman"/>
          <w:b/>
          <w:bCs/>
          <w:kern w:val="0"/>
          <w:sz w:val="30"/>
          <w:szCs w:val="30"/>
        </w:rPr>
        <w:tab/>
      </w:r>
    </w:p>
    <w:p w:rsidR="006F6012" w:rsidRPr="00F5636E" w:rsidRDefault="006F6012" w:rsidP="006F6012">
      <w:pPr>
        <w:autoSpaceDE w:val="0"/>
        <w:autoSpaceDN w:val="0"/>
        <w:adjustRightInd w:val="0"/>
        <w:jc w:val="center"/>
        <w:rPr>
          <w:rFonts w:ascii="Times New Roman" w:hAnsi="Times New Roman" w:cs="Times New Roman"/>
          <w:b/>
          <w:bCs/>
          <w:kern w:val="0"/>
          <w:sz w:val="30"/>
          <w:szCs w:val="30"/>
        </w:rPr>
      </w:pPr>
      <w:r w:rsidRPr="00F5636E">
        <w:rPr>
          <w:rFonts w:ascii="Times New Roman" w:hAnsi="Times New Roman" w:cs="Times New Roman"/>
          <w:b/>
          <w:bCs/>
          <w:kern w:val="0"/>
          <w:sz w:val="30"/>
          <w:szCs w:val="30"/>
        </w:rPr>
        <w:t>Peiwen Chen</w:t>
      </w:r>
    </w:p>
    <w:p w:rsidR="006F6012" w:rsidRPr="00F5636E" w:rsidRDefault="006F6012" w:rsidP="006F6012">
      <w:pPr>
        <w:autoSpaceDE w:val="0"/>
        <w:autoSpaceDN w:val="0"/>
        <w:adjustRightInd w:val="0"/>
        <w:jc w:val="center"/>
        <w:rPr>
          <w:rFonts w:ascii="Times New Roman" w:hAnsi="Times New Roman" w:cs="Times New Roman"/>
          <w:b/>
          <w:bCs/>
          <w:kern w:val="0"/>
          <w:sz w:val="30"/>
          <w:szCs w:val="30"/>
        </w:rPr>
      </w:pPr>
      <w:r w:rsidRPr="00F5636E">
        <w:rPr>
          <w:rFonts w:ascii="Times New Roman" w:hAnsi="Times New Roman" w:cs="Times New Roman"/>
          <w:b/>
          <w:bCs/>
          <w:kern w:val="0"/>
          <w:sz w:val="30"/>
          <w:szCs w:val="30"/>
        </w:rPr>
        <w:t>6373872</w:t>
      </w:r>
    </w:p>
    <w:p w:rsidR="006F6012" w:rsidRPr="00F5636E" w:rsidRDefault="006F6012" w:rsidP="006F6012">
      <w:pPr>
        <w:autoSpaceDE w:val="0"/>
        <w:autoSpaceDN w:val="0"/>
        <w:adjustRightInd w:val="0"/>
        <w:jc w:val="center"/>
        <w:rPr>
          <w:rFonts w:ascii="Times New Roman" w:hAnsi="Times New Roman" w:cs="Times New Roman"/>
          <w:b/>
          <w:bCs/>
          <w:kern w:val="0"/>
          <w:sz w:val="30"/>
          <w:szCs w:val="30"/>
        </w:rPr>
      </w:pPr>
      <w:r w:rsidRPr="00F5636E">
        <w:rPr>
          <w:rFonts w:ascii="Times New Roman" w:hAnsi="Times New Roman" w:cs="Times New Roman"/>
          <w:b/>
          <w:bCs/>
          <w:kern w:val="0"/>
          <w:sz w:val="30"/>
          <w:szCs w:val="30"/>
        </w:rPr>
        <w:t>University of Ottawa</w:t>
      </w:r>
    </w:p>
    <w:p w:rsidR="006F6012" w:rsidRPr="00F5636E" w:rsidRDefault="006F6012" w:rsidP="00AC4501">
      <w:pPr>
        <w:autoSpaceDE w:val="0"/>
        <w:autoSpaceDN w:val="0"/>
        <w:adjustRightInd w:val="0"/>
        <w:rPr>
          <w:rFonts w:ascii="Times New Roman" w:hAnsi="Times New Roman" w:cs="Times New Roman"/>
          <w:b/>
          <w:bCs/>
          <w:kern w:val="0"/>
          <w:sz w:val="32"/>
          <w:szCs w:val="32"/>
        </w:rPr>
      </w:pPr>
    </w:p>
    <w:p w:rsidR="006F6012" w:rsidRPr="00F5636E" w:rsidRDefault="006F6012" w:rsidP="006F6012">
      <w:pPr>
        <w:autoSpaceDE w:val="0"/>
        <w:autoSpaceDN w:val="0"/>
        <w:adjustRightInd w:val="0"/>
        <w:rPr>
          <w:rFonts w:ascii="Times New Roman" w:hAnsi="Times New Roman" w:cs="Times New Roman"/>
          <w:bCs/>
          <w:kern w:val="0"/>
          <w:szCs w:val="21"/>
        </w:rPr>
      </w:pPr>
      <w:r w:rsidRPr="00F5636E">
        <w:rPr>
          <w:rFonts w:ascii="Times New Roman" w:hAnsi="Times New Roman" w:cs="Times New Roman"/>
          <w:bCs/>
          <w:kern w:val="0"/>
          <w:szCs w:val="21"/>
        </w:rPr>
        <w:t xml:space="preserve">This project focuses on simulating multiple land use changes integrated with cellular automata.. </w:t>
      </w:r>
    </w:p>
    <w:p w:rsidR="006F6012" w:rsidRPr="00F5636E" w:rsidRDefault="00C861E6" w:rsidP="006F6012">
      <w:pPr>
        <w:rPr>
          <w:rFonts w:ascii="Times New Roman" w:hAnsi="Times New Roman" w:cs="Times New Roman"/>
        </w:rPr>
      </w:pPr>
      <w:r w:rsidRPr="00F5636E">
        <w:rPr>
          <w:rFonts w:ascii="Times New Roman" w:hAnsi="Times New Roman" w:cs="Times New Roman"/>
        </w:rPr>
        <w:t>Transition probabilities for the typical CA model depend on the state of a cell, the state of its surrounding cells, the physical characteristics of the cell (e.g., terrain, soil quality, vegetation, hydrology, and demographic characteristics), and the weights associated with the neighborhood context of the cell (e.g., proximity to other villages and the time since settlement). These weights and neighborhood conditions are determined from empirical analyses of LUCC based on social survey data, the GIS database that represents resource endowments of a site, and the spatial linkages between villages, land parcels, and other critical landscape features.</w:t>
      </w:r>
    </w:p>
    <w:p w:rsidR="00C861E6" w:rsidRPr="00F5636E" w:rsidRDefault="00C861E6" w:rsidP="006F6012">
      <w:pPr>
        <w:rPr>
          <w:rFonts w:ascii="Times New Roman" w:hAnsi="Times New Roman" w:cs="Times New Roman"/>
        </w:rPr>
      </w:pPr>
    </w:p>
    <w:p w:rsidR="00F01299" w:rsidRPr="00F5636E" w:rsidRDefault="00F01299" w:rsidP="00F01299">
      <w:pPr>
        <w:autoSpaceDE w:val="0"/>
        <w:autoSpaceDN w:val="0"/>
        <w:adjustRightInd w:val="0"/>
        <w:rPr>
          <w:rFonts w:ascii="Times New Roman" w:hAnsi="Times New Roman" w:cs="Times New Roman"/>
          <w:bCs/>
          <w:kern w:val="0"/>
          <w:szCs w:val="21"/>
        </w:rPr>
      </w:pPr>
      <w:r w:rsidRPr="00F5636E">
        <w:rPr>
          <w:rFonts w:ascii="Times New Roman" w:hAnsi="Times New Roman" w:cs="Times New Roman"/>
          <w:bCs/>
          <w:kern w:val="0"/>
          <w:szCs w:val="21"/>
        </w:rPr>
        <w:t>The CA model in general works by:</w:t>
      </w:r>
    </w:p>
    <w:p w:rsidR="00F01299" w:rsidRPr="00F5636E" w:rsidRDefault="00F01299" w:rsidP="00F01299">
      <w:pPr>
        <w:autoSpaceDE w:val="0"/>
        <w:autoSpaceDN w:val="0"/>
        <w:adjustRightInd w:val="0"/>
        <w:rPr>
          <w:rFonts w:ascii="Times New Roman" w:hAnsi="Times New Roman" w:cs="Times New Roman"/>
          <w:bCs/>
          <w:kern w:val="0"/>
          <w:szCs w:val="21"/>
        </w:rPr>
      </w:pPr>
      <w:r w:rsidRPr="00F5636E">
        <w:rPr>
          <w:rFonts w:ascii="Times New Roman" w:hAnsi="Times New Roman" w:cs="Times New Roman"/>
          <w:bCs/>
          <w:kern w:val="0"/>
          <w:szCs w:val="21"/>
        </w:rPr>
        <w:t>a) simulating the present by extrapolating from the past using the image time-series</w:t>
      </w:r>
    </w:p>
    <w:p w:rsidR="00F01299" w:rsidRPr="00F5636E" w:rsidRDefault="00F01299" w:rsidP="00F01299">
      <w:pPr>
        <w:autoSpaceDE w:val="0"/>
        <w:autoSpaceDN w:val="0"/>
        <w:adjustRightInd w:val="0"/>
        <w:rPr>
          <w:rFonts w:ascii="Times New Roman" w:hAnsi="Times New Roman" w:cs="Times New Roman"/>
          <w:bCs/>
          <w:kern w:val="0"/>
          <w:szCs w:val="21"/>
        </w:rPr>
      </w:pPr>
      <w:r w:rsidRPr="00F5636E">
        <w:rPr>
          <w:rFonts w:ascii="Times New Roman" w:hAnsi="Times New Roman" w:cs="Times New Roman"/>
          <w:bCs/>
          <w:kern w:val="0"/>
          <w:szCs w:val="21"/>
        </w:rPr>
        <w:t>b) validating the simulations via the remotely sensed time-series of past conditions and through the available collection of field observations</w:t>
      </w:r>
    </w:p>
    <w:p w:rsidR="00F01299" w:rsidRPr="00F5636E" w:rsidRDefault="00F01299" w:rsidP="00F01299">
      <w:pPr>
        <w:autoSpaceDE w:val="0"/>
        <w:autoSpaceDN w:val="0"/>
        <w:adjustRightInd w:val="0"/>
        <w:rPr>
          <w:rFonts w:ascii="Times New Roman" w:hAnsi="Times New Roman" w:cs="Times New Roman"/>
          <w:bCs/>
          <w:kern w:val="0"/>
          <w:szCs w:val="21"/>
        </w:rPr>
      </w:pPr>
      <w:r w:rsidRPr="00F5636E">
        <w:rPr>
          <w:rFonts w:ascii="Times New Roman" w:hAnsi="Times New Roman" w:cs="Times New Roman"/>
          <w:bCs/>
          <w:kern w:val="0"/>
          <w:szCs w:val="21"/>
        </w:rPr>
        <w:t xml:space="preserve">c) allowing the model to iterate to the year of choice in future </w:t>
      </w:r>
    </w:p>
    <w:p w:rsidR="00F01299" w:rsidRPr="00F5636E" w:rsidRDefault="00F01299" w:rsidP="00F01299">
      <w:pPr>
        <w:autoSpaceDE w:val="0"/>
        <w:autoSpaceDN w:val="0"/>
        <w:adjustRightInd w:val="0"/>
        <w:rPr>
          <w:rFonts w:ascii="Times New Roman" w:hAnsi="Times New Roman" w:cs="Times New Roman"/>
          <w:bCs/>
          <w:kern w:val="0"/>
          <w:szCs w:val="21"/>
        </w:rPr>
      </w:pPr>
      <w:r w:rsidRPr="00F5636E">
        <w:rPr>
          <w:rFonts w:ascii="Times New Roman" w:hAnsi="Times New Roman" w:cs="Times New Roman"/>
          <w:bCs/>
          <w:kern w:val="0"/>
          <w:szCs w:val="21"/>
        </w:rPr>
        <w:t>d) comparing model outputs to an autoregressive time-series approach for annual conditions</w:t>
      </w:r>
    </w:p>
    <w:p w:rsidR="00474FB2" w:rsidRDefault="00474FB2" w:rsidP="006F6012">
      <w:pPr>
        <w:rPr>
          <w:rFonts w:ascii="Times New Roman" w:hAnsi="Times New Roman" w:cs="Times New Roman" w:hint="eastAsia"/>
        </w:rPr>
      </w:pPr>
    </w:p>
    <w:p w:rsidR="00AC4501" w:rsidRPr="00AC4501" w:rsidRDefault="00AC4501" w:rsidP="00AC4501">
      <w:pPr>
        <w:spacing w:line="360" w:lineRule="auto"/>
        <w:rPr>
          <w:rFonts w:ascii="Times New Roman" w:hAnsi="Times New Roman" w:cs="Times New Roman" w:hint="eastAsia"/>
          <w:b/>
          <w:sz w:val="28"/>
          <w:szCs w:val="28"/>
        </w:rPr>
      </w:pPr>
      <w:r w:rsidRPr="00AC4501">
        <w:rPr>
          <w:rFonts w:ascii="Times New Roman" w:hAnsi="Times New Roman" w:cs="Times New Roman" w:hint="eastAsia"/>
          <w:b/>
          <w:sz w:val="28"/>
          <w:szCs w:val="28"/>
        </w:rPr>
        <w:t>Stucture and Transition Rules</w:t>
      </w:r>
    </w:p>
    <w:p w:rsidR="00583199" w:rsidRDefault="00583199" w:rsidP="00583199">
      <w:pPr>
        <w:rPr>
          <w:rFonts w:ascii="Times New Roman" w:hAnsi="Times New Roman" w:cs="Times New Roman" w:hint="eastAsia"/>
        </w:rPr>
      </w:pPr>
      <w:r>
        <w:rPr>
          <w:rFonts w:ascii="Times New Roman" w:hAnsi="Times New Roman" w:cs="Times New Roman" w:hint="eastAsia"/>
        </w:rPr>
        <w:t>There are two layers, [Landuse] represents the land use changes, it has three states:5(forest), 6(non-forest), 7(urban); [Geo_Popu] has four states representing geology suitability and population pressure. It was shown in the below form(Y is yes and N is no). Y for geology suitability is suitable to develop from forest to non-forest, to urban while Y for population pressure is there is need to transfer people from a place to another place.</w:t>
      </w:r>
    </w:p>
    <w:p w:rsidR="00583199" w:rsidRDefault="00583199" w:rsidP="00583199">
      <w:pPr>
        <w:jc w:val="center"/>
        <w:rPr>
          <w:rFonts w:ascii="Times New Roman" w:hAnsi="Times New Roman" w:cs="Times New Roman" w:hint="eastAsia"/>
        </w:rPr>
      </w:pPr>
    </w:p>
    <w:tbl>
      <w:tblPr>
        <w:tblStyle w:val="a6"/>
        <w:tblW w:w="0" w:type="auto"/>
        <w:jc w:val="center"/>
        <w:tblLook w:val="04A0"/>
      </w:tblPr>
      <w:tblGrid>
        <w:gridCol w:w="2130"/>
        <w:gridCol w:w="2130"/>
        <w:gridCol w:w="2131"/>
      </w:tblGrid>
      <w:tr w:rsidR="00583199" w:rsidTr="00D76AD3">
        <w:trPr>
          <w:jc w:val="center"/>
        </w:trPr>
        <w:tc>
          <w:tcPr>
            <w:tcW w:w="2130" w:type="dxa"/>
          </w:tcPr>
          <w:p w:rsidR="00583199" w:rsidRDefault="00583199" w:rsidP="00D76AD3">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tate Variable</w:t>
            </w:r>
          </w:p>
        </w:tc>
        <w:tc>
          <w:tcPr>
            <w:tcW w:w="2130" w:type="dxa"/>
          </w:tcPr>
          <w:p w:rsidR="00583199" w:rsidRDefault="00583199" w:rsidP="00D76AD3">
            <w:pPr>
              <w:jc w:val="cente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eology Suitability</w:t>
            </w:r>
          </w:p>
        </w:tc>
        <w:tc>
          <w:tcPr>
            <w:tcW w:w="2131" w:type="dxa"/>
          </w:tcPr>
          <w:p w:rsidR="00583199" w:rsidRDefault="00583199" w:rsidP="00D76AD3">
            <w:pPr>
              <w:jc w:val="center"/>
              <w:rPr>
                <w:rFonts w:ascii="Times New Roman" w:hAnsi="Times New Roman" w:cs="Times New Roman"/>
              </w:rPr>
            </w:pPr>
            <w:r>
              <w:rPr>
                <w:rFonts w:ascii="Times New Roman" w:hAnsi="Times New Roman" w:cs="Times New Roman"/>
              </w:rPr>
              <w:t>Population</w:t>
            </w:r>
            <w:r>
              <w:rPr>
                <w:rFonts w:ascii="Times New Roman" w:hAnsi="Times New Roman" w:cs="Times New Roman" w:hint="eastAsia"/>
              </w:rPr>
              <w:t xml:space="preserve"> Pressure</w:t>
            </w:r>
          </w:p>
        </w:tc>
      </w:tr>
      <w:tr w:rsidR="00583199" w:rsidTr="00D76AD3">
        <w:trPr>
          <w:jc w:val="center"/>
        </w:trPr>
        <w:tc>
          <w:tcPr>
            <w:tcW w:w="2130" w:type="dxa"/>
          </w:tcPr>
          <w:p w:rsidR="00583199" w:rsidRDefault="00583199" w:rsidP="00D76AD3">
            <w:pPr>
              <w:jc w:val="center"/>
              <w:rPr>
                <w:rFonts w:ascii="Times New Roman" w:hAnsi="Times New Roman" w:cs="Times New Roman"/>
              </w:rPr>
            </w:pPr>
            <w:r>
              <w:rPr>
                <w:rFonts w:ascii="Times New Roman" w:hAnsi="Times New Roman" w:cs="Times New Roman" w:hint="eastAsia"/>
              </w:rPr>
              <w:t>1</w:t>
            </w:r>
          </w:p>
        </w:tc>
        <w:tc>
          <w:tcPr>
            <w:tcW w:w="2130" w:type="dxa"/>
          </w:tcPr>
          <w:p w:rsidR="00583199" w:rsidRDefault="00583199" w:rsidP="00D76AD3">
            <w:pPr>
              <w:jc w:val="center"/>
              <w:rPr>
                <w:rFonts w:ascii="Times New Roman" w:hAnsi="Times New Roman" w:cs="Times New Roman"/>
              </w:rPr>
            </w:pPr>
            <w:r>
              <w:rPr>
                <w:rFonts w:ascii="Times New Roman" w:hAnsi="Times New Roman" w:cs="Times New Roman" w:hint="eastAsia"/>
              </w:rPr>
              <w:t>Y</w:t>
            </w:r>
          </w:p>
        </w:tc>
        <w:tc>
          <w:tcPr>
            <w:tcW w:w="2131" w:type="dxa"/>
          </w:tcPr>
          <w:p w:rsidR="00583199" w:rsidRDefault="00583199" w:rsidP="00D76AD3">
            <w:pPr>
              <w:jc w:val="center"/>
              <w:rPr>
                <w:rFonts w:ascii="Times New Roman" w:hAnsi="Times New Roman" w:cs="Times New Roman"/>
              </w:rPr>
            </w:pPr>
            <w:r>
              <w:rPr>
                <w:rFonts w:ascii="Times New Roman" w:hAnsi="Times New Roman" w:cs="Times New Roman" w:hint="eastAsia"/>
              </w:rPr>
              <w:t>N</w:t>
            </w:r>
          </w:p>
        </w:tc>
      </w:tr>
      <w:tr w:rsidR="00583199" w:rsidTr="00D76AD3">
        <w:trPr>
          <w:jc w:val="center"/>
        </w:trPr>
        <w:tc>
          <w:tcPr>
            <w:tcW w:w="2130" w:type="dxa"/>
          </w:tcPr>
          <w:p w:rsidR="00583199" w:rsidRDefault="00583199" w:rsidP="00D76AD3">
            <w:pPr>
              <w:jc w:val="center"/>
              <w:rPr>
                <w:rFonts w:ascii="Times New Roman" w:hAnsi="Times New Roman" w:cs="Times New Roman"/>
              </w:rPr>
            </w:pPr>
            <w:r>
              <w:rPr>
                <w:rFonts w:ascii="Times New Roman" w:hAnsi="Times New Roman" w:cs="Times New Roman" w:hint="eastAsia"/>
              </w:rPr>
              <w:t>2</w:t>
            </w:r>
          </w:p>
        </w:tc>
        <w:tc>
          <w:tcPr>
            <w:tcW w:w="2130" w:type="dxa"/>
          </w:tcPr>
          <w:p w:rsidR="00583199" w:rsidRDefault="00583199" w:rsidP="00D76AD3">
            <w:pPr>
              <w:jc w:val="center"/>
              <w:rPr>
                <w:rFonts w:ascii="Times New Roman" w:hAnsi="Times New Roman" w:cs="Times New Roman"/>
              </w:rPr>
            </w:pPr>
            <w:r>
              <w:rPr>
                <w:rFonts w:ascii="Times New Roman" w:hAnsi="Times New Roman" w:cs="Times New Roman" w:hint="eastAsia"/>
              </w:rPr>
              <w:t>Y</w:t>
            </w:r>
          </w:p>
        </w:tc>
        <w:tc>
          <w:tcPr>
            <w:tcW w:w="2131" w:type="dxa"/>
          </w:tcPr>
          <w:p w:rsidR="00583199" w:rsidRDefault="00583199" w:rsidP="00D76AD3">
            <w:pPr>
              <w:jc w:val="center"/>
              <w:rPr>
                <w:rFonts w:ascii="Times New Roman" w:hAnsi="Times New Roman" w:cs="Times New Roman"/>
              </w:rPr>
            </w:pPr>
            <w:r>
              <w:rPr>
                <w:rFonts w:ascii="Times New Roman" w:hAnsi="Times New Roman" w:cs="Times New Roman" w:hint="eastAsia"/>
              </w:rPr>
              <w:t>Y</w:t>
            </w:r>
          </w:p>
        </w:tc>
      </w:tr>
      <w:tr w:rsidR="00583199" w:rsidTr="00D76AD3">
        <w:trPr>
          <w:jc w:val="center"/>
        </w:trPr>
        <w:tc>
          <w:tcPr>
            <w:tcW w:w="2130" w:type="dxa"/>
          </w:tcPr>
          <w:p w:rsidR="00583199" w:rsidRDefault="00583199" w:rsidP="00D76AD3">
            <w:pPr>
              <w:jc w:val="center"/>
              <w:rPr>
                <w:rFonts w:ascii="Times New Roman" w:hAnsi="Times New Roman" w:cs="Times New Roman"/>
              </w:rPr>
            </w:pPr>
            <w:r>
              <w:rPr>
                <w:rFonts w:ascii="Times New Roman" w:hAnsi="Times New Roman" w:cs="Times New Roman" w:hint="eastAsia"/>
              </w:rPr>
              <w:t>3</w:t>
            </w:r>
          </w:p>
        </w:tc>
        <w:tc>
          <w:tcPr>
            <w:tcW w:w="2130" w:type="dxa"/>
          </w:tcPr>
          <w:p w:rsidR="00583199" w:rsidRDefault="00583199" w:rsidP="00D76AD3">
            <w:pPr>
              <w:jc w:val="center"/>
              <w:rPr>
                <w:rFonts w:ascii="Times New Roman" w:hAnsi="Times New Roman" w:cs="Times New Roman"/>
              </w:rPr>
            </w:pPr>
            <w:r>
              <w:rPr>
                <w:rFonts w:ascii="Times New Roman" w:hAnsi="Times New Roman" w:cs="Times New Roman" w:hint="eastAsia"/>
              </w:rPr>
              <w:t>N</w:t>
            </w:r>
          </w:p>
        </w:tc>
        <w:tc>
          <w:tcPr>
            <w:tcW w:w="2131" w:type="dxa"/>
          </w:tcPr>
          <w:p w:rsidR="00583199" w:rsidRDefault="00583199" w:rsidP="00D76AD3">
            <w:pPr>
              <w:jc w:val="center"/>
              <w:rPr>
                <w:rFonts w:ascii="Times New Roman" w:hAnsi="Times New Roman" w:cs="Times New Roman"/>
              </w:rPr>
            </w:pPr>
            <w:r>
              <w:rPr>
                <w:rFonts w:ascii="Times New Roman" w:hAnsi="Times New Roman" w:cs="Times New Roman" w:hint="eastAsia"/>
              </w:rPr>
              <w:t>Y</w:t>
            </w:r>
          </w:p>
        </w:tc>
      </w:tr>
      <w:tr w:rsidR="00583199" w:rsidTr="00D76AD3">
        <w:trPr>
          <w:jc w:val="center"/>
        </w:trPr>
        <w:tc>
          <w:tcPr>
            <w:tcW w:w="2130" w:type="dxa"/>
          </w:tcPr>
          <w:p w:rsidR="00583199" w:rsidRDefault="00583199" w:rsidP="00D76AD3">
            <w:pPr>
              <w:jc w:val="center"/>
              <w:rPr>
                <w:rFonts w:ascii="Times New Roman" w:hAnsi="Times New Roman" w:cs="Times New Roman"/>
              </w:rPr>
            </w:pPr>
            <w:r>
              <w:rPr>
                <w:rFonts w:ascii="Times New Roman" w:hAnsi="Times New Roman" w:cs="Times New Roman" w:hint="eastAsia"/>
              </w:rPr>
              <w:t>4</w:t>
            </w:r>
          </w:p>
        </w:tc>
        <w:tc>
          <w:tcPr>
            <w:tcW w:w="2130" w:type="dxa"/>
          </w:tcPr>
          <w:p w:rsidR="00583199" w:rsidRDefault="00583199" w:rsidP="00D76AD3">
            <w:pPr>
              <w:jc w:val="center"/>
              <w:rPr>
                <w:rFonts w:ascii="Times New Roman" w:hAnsi="Times New Roman" w:cs="Times New Roman"/>
              </w:rPr>
            </w:pPr>
            <w:r>
              <w:rPr>
                <w:rFonts w:ascii="Times New Roman" w:hAnsi="Times New Roman" w:cs="Times New Roman" w:hint="eastAsia"/>
              </w:rPr>
              <w:t>N</w:t>
            </w:r>
          </w:p>
        </w:tc>
        <w:tc>
          <w:tcPr>
            <w:tcW w:w="2131" w:type="dxa"/>
          </w:tcPr>
          <w:p w:rsidR="00583199" w:rsidRDefault="00583199" w:rsidP="00D76AD3">
            <w:pPr>
              <w:jc w:val="center"/>
              <w:rPr>
                <w:rFonts w:ascii="Times New Roman" w:hAnsi="Times New Roman" w:cs="Times New Roman"/>
              </w:rPr>
            </w:pPr>
            <w:r>
              <w:rPr>
                <w:rFonts w:ascii="Times New Roman" w:hAnsi="Times New Roman" w:cs="Times New Roman" w:hint="eastAsia"/>
              </w:rPr>
              <w:t>N</w:t>
            </w:r>
          </w:p>
        </w:tc>
      </w:tr>
    </w:tbl>
    <w:p w:rsidR="00583199" w:rsidRDefault="00583199" w:rsidP="00583199">
      <w:pPr>
        <w:rPr>
          <w:rFonts w:ascii="Times New Roman" w:hAnsi="Times New Roman" w:cs="Times New Roman" w:hint="eastAsia"/>
        </w:rPr>
      </w:pPr>
      <w:r>
        <w:rPr>
          <w:rFonts w:ascii="Times New Roman" w:hAnsi="Times New Roman" w:cs="Times New Roman" w:hint="eastAsia"/>
        </w:rPr>
        <w:t>Transition Rules:</w:t>
      </w:r>
    </w:p>
    <w:p w:rsidR="00583199" w:rsidRDefault="00583199" w:rsidP="00583199">
      <w:pPr>
        <w:rPr>
          <w:rFonts w:ascii="Times New Roman" w:hAnsi="Times New Roman" w:cs="Times New Roman" w:hint="eastAsia"/>
        </w:rPr>
      </w:pPr>
      <w:r>
        <w:rPr>
          <w:rFonts w:ascii="Times New Roman" w:hAnsi="Times New Roman" w:cs="Times New Roman" w:hint="eastAsia"/>
        </w:rPr>
        <w:t xml:space="preserve">if cell(0,0,0)=5 and when </w:t>
      </w:r>
      <w:r>
        <w:rPr>
          <w:rFonts w:ascii="Times New Roman" w:hAnsi="Times New Roman" w:cs="Times New Roman"/>
        </w:rPr>
        <w:t>there</w:t>
      </w:r>
      <w:r>
        <w:rPr>
          <w:rFonts w:ascii="Times New Roman" w:hAnsi="Times New Roman" w:cs="Times New Roman" w:hint="eastAsia"/>
        </w:rPr>
        <w:t xml:space="preserve"> are at least three neighbors in the second layer has the state value 2 or 3, which means there are population to move in, then the cell(0,0,0)=6.</w:t>
      </w:r>
    </w:p>
    <w:p w:rsidR="00583199" w:rsidRDefault="00583199" w:rsidP="00583199">
      <w:pPr>
        <w:rPr>
          <w:rFonts w:ascii="Times New Roman" w:hAnsi="Times New Roman" w:cs="Times New Roman" w:hint="eastAsia"/>
        </w:rPr>
      </w:pPr>
    </w:p>
    <w:p w:rsidR="00583199" w:rsidRDefault="00583199" w:rsidP="00583199">
      <w:pPr>
        <w:rPr>
          <w:rFonts w:ascii="Times New Roman" w:hAnsi="Times New Roman" w:cs="Times New Roman" w:hint="eastAsia"/>
        </w:rPr>
      </w:pPr>
      <w:r>
        <w:rPr>
          <w:rFonts w:ascii="Times New Roman" w:hAnsi="Times New Roman" w:cs="Times New Roman" w:hint="eastAsia"/>
        </w:rPr>
        <w:t xml:space="preserve">if cell(0,0,0)=6 and when </w:t>
      </w:r>
      <w:r>
        <w:rPr>
          <w:rFonts w:ascii="Times New Roman" w:hAnsi="Times New Roman" w:cs="Times New Roman"/>
        </w:rPr>
        <w:t>there</w:t>
      </w:r>
      <w:r>
        <w:rPr>
          <w:rFonts w:ascii="Times New Roman" w:hAnsi="Times New Roman" w:cs="Times New Roman" w:hint="eastAsia"/>
        </w:rPr>
        <w:t xml:space="preserve"> are at least three neighbors in the second layer has the state value 2 or 3, which means there are population to move in, then the cell(0,0,0)=7.</w:t>
      </w:r>
    </w:p>
    <w:p w:rsidR="00583199" w:rsidRDefault="00583199" w:rsidP="00583199">
      <w:pPr>
        <w:rPr>
          <w:rFonts w:ascii="Times New Roman" w:hAnsi="Times New Roman" w:cs="Times New Roman" w:hint="eastAsia"/>
        </w:rPr>
      </w:pPr>
    </w:p>
    <w:p w:rsidR="00583199" w:rsidRDefault="00583199" w:rsidP="00583199">
      <w:pPr>
        <w:rPr>
          <w:rFonts w:ascii="Times New Roman" w:hAnsi="Times New Roman" w:cs="Times New Roman" w:hint="eastAsia"/>
        </w:rPr>
      </w:pPr>
      <w:r>
        <w:rPr>
          <w:rFonts w:ascii="Times New Roman" w:hAnsi="Times New Roman" w:cs="Times New Roman" w:hint="eastAsia"/>
        </w:rPr>
        <w:t>Hence, the land use can only change from 5(forest) to 6(non-forest), to 7(urban).</w:t>
      </w:r>
    </w:p>
    <w:p w:rsidR="00583199" w:rsidRPr="00583199" w:rsidRDefault="00583199" w:rsidP="006F6012">
      <w:pPr>
        <w:rPr>
          <w:rFonts w:ascii="Times New Roman" w:hAnsi="Times New Roman" w:cs="Times New Roman"/>
        </w:rPr>
      </w:pPr>
    </w:p>
    <w:p w:rsidR="00F5636E" w:rsidRPr="00F5636E" w:rsidRDefault="00F5636E" w:rsidP="00F5636E">
      <w:pPr>
        <w:spacing w:line="360" w:lineRule="auto"/>
        <w:rPr>
          <w:rFonts w:ascii="Times New Roman" w:hAnsi="Times New Roman" w:cs="Times New Roman"/>
          <w:b/>
          <w:sz w:val="28"/>
          <w:szCs w:val="28"/>
        </w:rPr>
      </w:pPr>
      <w:r w:rsidRPr="00F5636E">
        <w:rPr>
          <w:rFonts w:ascii="Times New Roman" w:hAnsi="Times New Roman" w:cs="Times New Roman"/>
          <w:b/>
          <w:sz w:val="28"/>
          <w:szCs w:val="28"/>
        </w:rPr>
        <w:t>Formal Specification</w:t>
      </w:r>
    </w:p>
    <w:p w:rsidR="00F5636E" w:rsidRPr="00F5636E" w:rsidRDefault="00F5636E" w:rsidP="00F5636E">
      <w:pPr>
        <w:tabs>
          <w:tab w:val="right" w:pos="8640"/>
        </w:tabs>
        <w:rPr>
          <w:rFonts w:ascii="Times New Roman" w:hAnsi="Times New Roman" w:cs="Times New Roman"/>
        </w:rPr>
      </w:pPr>
      <w:r w:rsidRPr="00F5636E">
        <w:rPr>
          <w:rFonts w:ascii="Times New Roman" w:hAnsi="Times New Roman" w:cs="Times New Roman"/>
        </w:rPr>
        <w:t>The following is the formal specification for the Cell-DEVS Population model:</w:t>
      </w:r>
    </w:p>
    <w:p w:rsidR="00F5636E" w:rsidRPr="00F5636E" w:rsidRDefault="00F5636E" w:rsidP="00F5636E">
      <w:pPr>
        <w:spacing w:line="360" w:lineRule="auto"/>
        <w:rPr>
          <w:rFonts w:ascii="Times New Roman" w:hAnsi="Times New Roman" w:cs="Times New Roman"/>
        </w:rPr>
      </w:pPr>
    </w:p>
    <w:p w:rsidR="00F5636E" w:rsidRPr="00F5636E" w:rsidRDefault="00F5636E" w:rsidP="00F5636E">
      <w:pPr>
        <w:spacing w:line="360" w:lineRule="auto"/>
        <w:rPr>
          <w:rFonts w:ascii="Times New Roman" w:hAnsi="Times New Roman" w:cs="Times New Roman"/>
        </w:rPr>
      </w:pPr>
      <w:r w:rsidRPr="00F5636E">
        <w:rPr>
          <w:rFonts w:ascii="Times New Roman" w:hAnsi="Times New Roman" w:cs="Times New Roman"/>
        </w:rPr>
        <w:t>CD = &lt; X, Y, I, S, θ, N, d, δint, δext, τ, λ, D &gt;</w:t>
      </w:r>
    </w:p>
    <w:p w:rsidR="00F5636E" w:rsidRPr="00F5636E" w:rsidRDefault="00F5636E" w:rsidP="00F5636E">
      <w:pPr>
        <w:spacing w:line="360" w:lineRule="auto"/>
        <w:rPr>
          <w:rFonts w:ascii="Times New Roman" w:hAnsi="Times New Roman" w:cs="Times New Roman"/>
        </w:rPr>
      </w:pPr>
      <w:r w:rsidRPr="00F5636E">
        <w:rPr>
          <w:rFonts w:ascii="Times New Roman" w:hAnsi="Times New Roman" w:cs="Times New Roman"/>
        </w:rPr>
        <w:t>X = Ø</w:t>
      </w:r>
    </w:p>
    <w:p w:rsidR="00F5636E" w:rsidRPr="00F5636E" w:rsidRDefault="00F5636E" w:rsidP="00F5636E">
      <w:pPr>
        <w:spacing w:line="360" w:lineRule="auto"/>
        <w:rPr>
          <w:rFonts w:ascii="Times New Roman" w:hAnsi="Times New Roman" w:cs="Times New Roman"/>
        </w:rPr>
      </w:pPr>
      <w:r w:rsidRPr="00F5636E">
        <w:rPr>
          <w:rFonts w:ascii="Times New Roman" w:hAnsi="Times New Roman" w:cs="Times New Roman"/>
        </w:rPr>
        <w:t>Y = Ø</w:t>
      </w:r>
    </w:p>
    <w:p w:rsidR="00F5636E" w:rsidRDefault="00F5636E" w:rsidP="00F5636E">
      <w:pPr>
        <w:spacing w:line="360" w:lineRule="auto"/>
        <w:jc w:val="lowKashida"/>
        <w:rPr>
          <w:rFonts w:ascii="Times New Roman" w:hAnsi="Times New Roman" w:cs="Times New Roman" w:hint="eastAsia"/>
        </w:rPr>
      </w:pPr>
      <w:r w:rsidRPr="00F5636E">
        <w:rPr>
          <w:rFonts w:ascii="Times New Roman" w:hAnsi="Times New Roman" w:cs="Times New Roman"/>
        </w:rPr>
        <w:t xml:space="preserve">S = </w:t>
      </w:r>
      <w:r w:rsidR="002460DC">
        <w:rPr>
          <w:rFonts w:ascii="Times New Roman" w:hAnsi="Times New Roman" w:cs="Times New Roman"/>
        </w:rPr>
        <w:t>{</w:t>
      </w:r>
      <w:r w:rsidRPr="00F5636E">
        <w:rPr>
          <w:rFonts w:ascii="Times New Roman" w:hAnsi="Times New Roman" w:cs="Times New Roman"/>
        </w:rPr>
        <w:t>1, 2, 3</w:t>
      </w:r>
      <w:r w:rsidR="00213E63">
        <w:rPr>
          <w:rFonts w:ascii="Times New Roman" w:hAnsi="Times New Roman" w:cs="Times New Roman" w:hint="eastAsia"/>
        </w:rPr>
        <w:t>, 4, 5, 6, 7</w:t>
      </w:r>
      <w:r w:rsidRPr="00F5636E">
        <w:rPr>
          <w:rFonts w:ascii="Times New Roman" w:hAnsi="Times New Roman" w:cs="Times New Roman"/>
        </w:rPr>
        <w:t>}</w:t>
      </w:r>
    </w:p>
    <w:p w:rsidR="00583199" w:rsidRPr="00F5636E" w:rsidRDefault="00583199" w:rsidP="00583199">
      <w:pPr>
        <w:spacing w:line="360" w:lineRule="auto"/>
        <w:jc w:val="lowKashida"/>
        <w:rPr>
          <w:rFonts w:ascii="Times New Roman" w:hAnsi="Times New Roman" w:cs="Times New Roman"/>
        </w:rPr>
      </w:pPr>
    </w:p>
    <w:p w:rsidR="00583199" w:rsidRDefault="00583199" w:rsidP="00583199">
      <w:pPr>
        <w:autoSpaceDE w:val="0"/>
        <w:autoSpaceDN w:val="0"/>
        <w:adjustRightInd w:val="0"/>
        <w:jc w:val="left"/>
        <w:rPr>
          <w:rFonts w:ascii="Courier New" w:hAnsi="Courier New" w:cs="Courier New"/>
          <w:kern w:val="0"/>
          <w:sz w:val="20"/>
          <w:szCs w:val="20"/>
        </w:rPr>
      </w:pPr>
      <w:r w:rsidRPr="00F5636E">
        <w:rPr>
          <w:rFonts w:ascii="Times New Roman" w:hAnsi="Times New Roman" w:cs="Times New Roman"/>
        </w:rPr>
        <w:t>N = neighborhood =</w:t>
      </w:r>
      <w:r>
        <w:rPr>
          <w:rFonts w:ascii="Times New Roman" w:hAnsi="Times New Roman" w:cs="Times New Roman" w:hint="eastAsia"/>
        </w:rPr>
        <w:t>{ (-1,0,0), (0,-1,0), (0,0,0), (1,0,0), (-1,0,1), (0,-1,1), (0,0,1), (0,1,1), (1,0,1) }</w:t>
      </w:r>
      <w:r>
        <w:rPr>
          <w:rFonts w:ascii="Courier New" w:hAnsi="Courier New" w:cs="Courier New"/>
          <w:color w:val="008000"/>
          <w:kern w:val="0"/>
          <w:sz w:val="20"/>
          <w:szCs w:val="20"/>
        </w:rPr>
        <w:t xml:space="preserve">     </w:t>
      </w:r>
    </w:p>
    <w:p w:rsidR="00583199" w:rsidRPr="00F5636E" w:rsidRDefault="00583199" w:rsidP="00583199">
      <w:pPr>
        <w:spacing w:line="360" w:lineRule="auto"/>
        <w:rPr>
          <w:rFonts w:ascii="Times New Roman" w:hAnsi="Times New Roman" w:cs="Times New Roman"/>
        </w:rPr>
      </w:pPr>
      <w:r>
        <w:rPr>
          <w:rFonts w:ascii="Times New Roman" w:hAnsi="Times New Roman" w:cs="Times New Roman"/>
        </w:rPr>
        <w:t>d = 100</w:t>
      </w:r>
      <w:r>
        <w:rPr>
          <w:rFonts w:ascii="Times New Roman" w:hAnsi="Times New Roman" w:cs="Times New Roman" w:hint="eastAsia"/>
        </w:rPr>
        <w:t xml:space="preserve"> </w:t>
      </w:r>
      <w:r w:rsidRPr="00F5636E">
        <w:rPr>
          <w:rFonts w:ascii="Times New Roman" w:hAnsi="Times New Roman" w:cs="Times New Roman"/>
        </w:rPr>
        <w:t>ms</w:t>
      </w:r>
    </w:p>
    <w:p w:rsidR="00583199" w:rsidRPr="00583199" w:rsidRDefault="00583199" w:rsidP="00AC4501">
      <w:pPr>
        <w:spacing w:line="360" w:lineRule="auto"/>
        <w:rPr>
          <w:rFonts w:ascii="Times New Roman" w:hAnsi="Times New Roman" w:cs="Times New Roman" w:hint="eastAsia"/>
        </w:rPr>
      </w:pPr>
      <w:r w:rsidRPr="00F5636E">
        <w:rPr>
          <w:rFonts w:ascii="Times New Roman" w:hAnsi="Times New Roman" w:cs="Times New Roman"/>
        </w:rPr>
        <w:t>τ: N</w:t>
      </w:r>
      <w:r w:rsidRPr="00F5636E">
        <w:rPr>
          <w:rFonts w:ascii="Times New Roman" w:hAnsi="Times New Roman" w:cs="Times New Roman"/>
        </w:rPr>
        <w:sym w:font="Wingdings" w:char="00E0"/>
      </w:r>
      <w:r w:rsidRPr="00F5636E">
        <w:rPr>
          <w:rFonts w:ascii="Times New Roman" w:hAnsi="Times New Roman" w:cs="Times New Roman"/>
        </w:rPr>
        <w:t>S:</w:t>
      </w:r>
    </w:p>
    <w:p w:rsidR="00C0204C" w:rsidRDefault="00C0204C" w:rsidP="00C0204C">
      <w:pPr>
        <w:rPr>
          <w:rFonts w:ascii="Times New Roman" w:hAnsi="Times New Roman" w:cs="Times New Roman" w:hint="eastAsia"/>
        </w:rPr>
      </w:pPr>
      <w:r>
        <w:rPr>
          <w:rFonts w:ascii="Times New Roman" w:hAnsi="Times New Roman" w:cs="Times New Roman" w:hint="eastAsia"/>
        </w:rPr>
        <w:t>[Landuse]</w:t>
      </w:r>
    </w:p>
    <w:p w:rsidR="008D0755" w:rsidRPr="00F5636E" w:rsidRDefault="008D0755" w:rsidP="008D0755">
      <w:pPr>
        <w:spacing w:line="360" w:lineRule="auto"/>
        <w:rPr>
          <w:rFonts w:ascii="Times New Roman" w:hAnsi="Times New Roman" w:cs="Times New Roman"/>
        </w:rPr>
      </w:pPr>
      <w:r>
        <w:rPr>
          <w:rFonts w:ascii="Times New Roman" w:hAnsi="Times New Roman" w:cs="Times New Roman"/>
        </w:rPr>
        <w:t xml:space="preserve">S = </w:t>
      </w:r>
      <w:r>
        <w:rPr>
          <w:rFonts w:ascii="Times New Roman" w:hAnsi="Times New Roman" w:cs="Times New Roman" w:hint="eastAsia"/>
        </w:rPr>
        <w:t>6</w:t>
      </w:r>
      <w:r>
        <w:rPr>
          <w:rFonts w:ascii="Times New Roman" w:hAnsi="Times New Roman" w:cs="Times New Roman"/>
        </w:rPr>
        <w:t xml:space="preserve"> if cell (0, 0, 0) = </w:t>
      </w:r>
      <w:r>
        <w:rPr>
          <w:rFonts w:ascii="Times New Roman" w:hAnsi="Times New Roman" w:cs="Times New Roman" w:hint="eastAsia"/>
        </w:rPr>
        <w:t>5</w:t>
      </w:r>
      <w:r w:rsidRPr="00F5636E">
        <w:rPr>
          <w:rFonts w:ascii="Times New Roman" w:hAnsi="Times New Roman" w:cs="Times New Roman"/>
        </w:rPr>
        <w:t xml:space="preserve"> and any </w:t>
      </w:r>
      <w:r>
        <w:rPr>
          <w:rFonts w:ascii="Times New Roman" w:hAnsi="Times New Roman" w:cs="Times New Roman" w:hint="eastAsia"/>
        </w:rPr>
        <w:t xml:space="preserve">three </w:t>
      </w:r>
      <w:r>
        <w:rPr>
          <w:rFonts w:ascii="Times New Roman" w:hAnsi="Times New Roman" w:cs="Times New Roman"/>
        </w:rPr>
        <w:t xml:space="preserve">neighbors = 2 or 3 </w:t>
      </w:r>
    </w:p>
    <w:p w:rsidR="008D0755" w:rsidRPr="00F5636E" w:rsidRDefault="008D0755" w:rsidP="008D0755">
      <w:pPr>
        <w:spacing w:line="360" w:lineRule="auto"/>
        <w:rPr>
          <w:rFonts w:ascii="Times New Roman" w:hAnsi="Times New Roman" w:cs="Times New Roman"/>
        </w:rPr>
      </w:pPr>
      <w:r>
        <w:rPr>
          <w:rFonts w:ascii="Times New Roman" w:hAnsi="Times New Roman" w:cs="Times New Roman"/>
        </w:rPr>
        <w:t xml:space="preserve">S = </w:t>
      </w:r>
      <w:r>
        <w:rPr>
          <w:rFonts w:ascii="Times New Roman" w:hAnsi="Times New Roman" w:cs="Times New Roman" w:hint="eastAsia"/>
        </w:rPr>
        <w:t>7</w:t>
      </w:r>
      <w:r w:rsidRPr="00F5636E">
        <w:rPr>
          <w:rFonts w:ascii="Times New Roman" w:hAnsi="Times New Roman" w:cs="Times New Roman"/>
        </w:rPr>
        <w:t xml:space="preserve"> if</w:t>
      </w:r>
      <w:r>
        <w:rPr>
          <w:rFonts w:ascii="Times New Roman" w:hAnsi="Times New Roman" w:cs="Times New Roman"/>
        </w:rPr>
        <w:t xml:space="preserve"> cell (0, 0, 0) = </w:t>
      </w:r>
      <w:r>
        <w:rPr>
          <w:rFonts w:ascii="Times New Roman" w:hAnsi="Times New Roman" w:cs="Times New Roman" w:hint="eastAsia"/>
        </w:rPr>
        <w:t>6</w:t>
      </w:r>
      <w:r>
        <w:rPr>
          <w:rFonts w:ascii="Times New Roman" w:hAnsi="Times New Roman" w:cs="Times New Roman"/>
        </w:rPr>
        <w:t xml:space="preserve"> and any t</w:t>
      </w:r>
      <w:r>
        <w:rPr>
          <w:rFonts w:ascii="Times New Roman" w:hAnsi="Times New Roman" w:cs="Times New Roman" w:hint="eastAsia"/>
        </w:rPr>
        <w:t>hree</w:t>
      </w:r>
      <w:r w:rsidRPr="00F5636E">
        <w:rPr>
          <w:rFonts w:ascii="Times New Roman" w:hAnsi="Times New Roman" w:cs="Times New Roman"/>
        </w:rPr>
        <w:t xml:space="preserve"> neighbors = 2</w:t>
      </w:r>
      <w:r>
        <w:rPr>
          <w:rFonts w:ascii="Times New Roman" w:hAnsi="Times New Roman" w:cs="Times New Roman" w:hint="eastAsia"/>
        </w:rPr>
        <w:t xml:space="preserve"> or 3</w:t>
      </w:r>
    </w:p>
    <w:p w:rsidR="00C0204C" w:rsidRDefault="00C0204C" w:rsidP="00C0204C">
      <w:pPr>
        <w:rPr>
          <w:rFonts w:ascii="Times New Roman" w:hAnsi="Times New Roman" w:cs="Times New Roman" w:hint="eastAsia"/>
        </w:rPr>
      </w:pPr>
      <w:r>
        <w:rPr>
          <w:rFonts w:ascii="Times New Roman" w:hAnsi="Times New Roman" w:cs="Times New Roman" w:hint="eastAsia"/>
        </w:rPr>
        <w:t>[Geo_Popu]</w:t>
      </w:r>
    </w:p>
    <w:p w:rsidR="008D0755" w:rsidRDefault="00526ED0" w:rsidP="008D0755">
      <w:pPr>
        <w:spacing w:line="360" w:lineRule="auto"/>
        <w:rPr>
          <w:rFonts w:ascii="Times New Roman" w:hAnsi="Times New Roman" w:cs="Times New Roman" w:hint="eastAsia"/>
        </w:rPr>
      </w:pPr>
      <w:r>
        <w:rPr>
          <w:rFonts w:ascii="Times New Roman" w:hAnsi="Times New Roman" w:cs="Times New Roman"/>
        </w:rPr>
        <w:t xml:space="preserve">S = </w:t>
      </w:r>
      <w:r>
        <w:rPr>
          <w:rFonts w:ascii="Times New Roman" w:hAnsi="Times New Roman" w:cs="Times New Roman" w:hint="eastAsia"/>
        </w:rPr>
        <w:t>3</w:t>
      </w:r>
      <w:r>
        <w:rPr>
          <w:rFonts w:ascii="Times New Roman" w:hAnsi="Times New Roman" w:cs="Times New Roman"/>
        </w:rPr>
        <w:t xml:space="preserve"> if cell (0, 0, 0) = </w:t>
      </w:r>
      <w:r>
        <w:rPr>
          <w:rFonts w:ascii="Times New Roman" w:hAnsi="Times New Roman" w:cs="Times New Roman" w:hint="eastAsia"/>
        </w:rPr>
        <w:t>4 and any two neighbors =3</w:t>
      </w:r>
    </w:p>
    <w:p w:rsidR="00526ED0" w:rsidRDefault="00526ED0" w:rsidP="008D0755">
      <w:pPr>
        <w:spacing w:line="360" w:lineRule="auto"/>
        <w:rPr>
          <w:rFonts w:ascii="Times New Roman" w:hAnsi="Times New Roman" w:cs="Times New Roman" w:hint="eastAsia"/>
        </w:rPr>
      </w:pPr>
      <w:r>
        <w:rPr>
          <w:rFonts w:ascii="Times New Roman" w:hAnsi="Times New Roman" w:cs="Times New Roman" w:hint="eastAsia"/>
        </w:rPr>
        <w:t>S=2 if cell (0, 0, 0)</w:t>
      </w:r>
      <w:r w:rsidR="000D4B96">
        <w:rPr>
          <w:rFonts w:ascii="Times New Roman" w:hAnsi="Times New Roman" w:cs="Times New Roman" w:hint="eastAsia"/>
        </w:rPr>
        <w:t xml:space="preserve"> </w:t>
      </w:r>
      <w:r>
        <w:rPr>
          <w:rFonts w:ascii="Times New Roman" w:hAnsi="Times New Roman" w:cs="Times New Roman" w:hint="eastAsia"/>
        </w:rPr>
        <w:t>=</w:t>
      </w:r>
      <w:r w:rsidR="000D4B96">
        <w:rPr>
          <w:rFonts w:ascii="Times New Roman" w:hAnsi="Times New Roman" w:cs="Times New Roman" w:hint="eastAsia"/>
        </w:rPr>
        <w:t xml:space="preserve"> </w:t>
      </w:r>
      <w:r>
        <w:rPr>
          <w:rFonts w:ascii="Times New Roman" w:hAnsi="Times New Roman" w:cs="Times New Roman" w:hint="eastAsia"/>
        </w:rPr>
        <w:t>1 and any two neighbors =2 or 3</w:t>
      </w:r>
    </w:p>
    <w:p w:rsidR="008D0755" w:rsidRPr="00F5636E" w:rsidRDefault="00526ED0" w:rsidP="00583199">
      <w:pPr>
        <w:spacing w:line="360" w:lineRule="auto"/>
        <w:rPr>
          <w:rFonts w:ascii="Times New Roman" w:hAnsi="Times New Roman" w:cs="Times New Roman"/>
        </w:rPr>
      </w:pPr>
      <w:r>
        <w:rPr>
          <w:rFonts w:ascii="Times New Roman" w:hAnsi="Times New Roman" w:cs="Times New Roman" w:hint="eastAsia"/>
        </w:rPr>
        <w:t>S=2 if cell (0, 0, 0</w:t>
      </w:r>
      <w:r w:rsidR="000D4B96">
        <w:rPr>
          <w:rFonts w:ascii="Times New Roman" w:hAnsi="Times New Roman" w:cs="Times New Roman" w:hint="eastAsia"/>
        </w:rPr>
        <w:t xml:space="preserve"> </w:t>
      </w:r>
      <w:r>
        <w:rPr>
          <w:rFonts w:ascii="Times New Roman" w:hAnsi="Times New Roman" w:cs="Times New Roman" w:hint="eastAsia"/>
        </w:rPr>
        <w:t>)=</w:t>
      </w:r>
      <w:r w:rsidR="000D4B96">
        <w:rPr>
          <w:rFonts w:ascii="Times New Roman" w:hAnsi="Times New Roman" w:cs="Times New Roman" w:hint="eastAsia"/>
        </w:rPr>
        <w:t xml:space="preserve"> </w:t>
      </w:r>
      <w:r>
        <w:rPr>
          <w:rFonts w:ascii="Times New Roman" w:hAnsi="Times New Roman" w:cs="Times New Roman" w:hint="eastAsia"/>
        </w:rPr>
        <w:t>3 and any two neighbors =2</w:t>
      </w:r>
    </w:p>
    <w:p w:rsidR="008D0755" w:rsidRDefault="008D0755" w:rsidP="008D0755">
      <w:pPr>
        <w:rPr>
          <w:rFonts w:ascii="Times New Roman" w:hAnsi="Times New Roman" w:cs="Times New Roman" w:hint="eastAsia"/>
        </w:rPr>
      </w:pPr>
    </w:p>
    <w:p w:rsidR="00E21E36" w:rsidRDefault="00AC4501" w:rsidP="00AC4501">
      <w:pPr>
        <w:spacing w:line="360" w:lineRule="auto"/>
        <w:rPr>
          <w:rFonts w:ascii="Times New Roman" w:hAnsi="Times New Roman" w:cs="Times New Roman" w:hint="eastAsia"/>
          <w:b/>
          <w:sz w:val="28"/>
          <w:szCs w:val="28"/>
        </w:rPr>
      </w:pPr>
      <w:r w:rsidRPr="00AC4501">
        <w:rPr>
          <w:rFonts w:ascii="Times New Roman" w:hAnsi="Times New Roman" w:cs="Times New Roman" w:hint="eastAsia"/>
          <w:b/>
          <w:sz w:val="28"/>
          <w:szCs w:val="28"/>
        </w:rPr>
        <w:t>Analysis</w:t>
      </w:r>
    </w:p>
    <w:p w:rsidR="00AC4501" w:rsidRPr="00AC4501" w:rsidRDefault="00AC4501" w:rsidP="00AC4501">
      <w:pPr>
        <w:spacing w:line="360" w:lineRule="auto"/>
        <w:rPr>
          <w:rFonts w:ascii="Times New Roman" w:hAnsi="Times New Roman" w:cs="Times New Roman" w:hint="eastAsia"/>
          <w:bCs/>
          <w:kern w:val="0"/>
          <w:szCs w:val="21"/>
        </w:rPr>
      </w:pPr>
      <w:r w:rsidRPr="00AC4501">
        <w:rPr>
          <w:rFonts w:ascii="Times New Roman" w:hAnsi="Times New Roman" w:cs="Times New Roman" w:hint="eastAsia"/>
          <w:bCs/>
          <w:kern w:val="0"/>
          <w:szCs w:val="21"/>
        </w:rPr>
        <w:t>We</w:t>
      </w:r>
      <w:r>
        <w:rPr>
          <w:rFonts w:ascii="Times New Roman" w:hAnsi="Times New Roman" w:cs="Times New Roman" w:hint="eastAsia"/>
          <w:bCs/>
          <w:kern w:val="0"/>
          <w:szCs w:val="21"/>
        </w:rPr>
        <w:t xml:space="preserve"> could see from the results of CD++</w:t>
      </w:r>
      <w:r w:rsidR="00441480">
        <w:rPr>
          <w:rFonts w:ascii="Times New Roman" w:hAnsi="Times New Roman" w:cs="Times New Roman" w:hint="eastAsia"/>
          <w:bCs/>
          <w:kern w:val="0"/>
          <w:szCs w:val="21"/>
        </w:rPr>
        <w:t xml:space="preserve"> Model</w:t>
      </w:r>
      <w:r>
        <w:rPr>
          <w:rFonts w:ascii="Times New Roman" w:hAnsi="Times New Roman" w:cs="Times New Roman" w:hint="eastAsia"/>
          <w:bCs/>
          <w:kern w:val="0"/>
          <w:szCs w:val="21"/>
        </w:rPr>
        <w:t xml:space="preserve">er, since population moves into the cell where geology suitability is fine and expands with time, almost the </w:t>
      </w:r>
      <w:r>
        <w:rPr>
          <w:rFonts w:ascii="Times New Roman" w:hAnsi="Times New Roman" w:cs="Times New Roman"/>
          <w:bCs/>
          <w:kern w:val="0"/>
          <w:szCs w:val="21"/>
        </w:rPr>
        <w:t>majority</w:t>
      </w:r>
      <w:r>
        <w:rPr>
          <w:rFonts w:ascii="Times New Roman" w:hAnsi="Times New Roman" w:cs="Times New Roman" w:hint="eastAsia"/>
          <w:bCs/>
          <w:kern w:val="0"/>
          <w:szCs w:val="21"/>
        </w:rPr>
        <w:t xml:space="preserve"> of land will be turned into urban with the population increase. </w:t>
      </w:r>
    </w:p>
    <w:p w:rsidR="00AC4501" w:rsidRPr="00F5636E" w:rsidRDefault="00AC4501" w:rsidP="00AC4501">
      <w:pPr>
        <w:autoSpaceDE w:val="0"/>
        <w:autoSpaceDN w:val="0"/>
        <w:adjustRightInd w:val="0"/>
        <w:rPr>
          <w:rFonts w:ascii="Times New Roman" w:hAnsi="Times New Roman" w:cs="Times New Roman"/>
          <w:bCs/>
          <w:kern w:val="0"/>
          <w:szCs w:val="21"/>
        </w:rPr>
      </w:pPr>
      <w:r>
        <w:rPr>
          <w:rFonts w:ascii="Times New Roman" w:hAnsi="Times New Roman" w:cs="Times New Roman" w:hint="eastAsia"/>
          <w:bCs/>
          <w:kern w:val="0"/>
          <w:szCs w:val="21"/>
        </w:rPr>
        <w:t>T</w:t>
      </w:r>
      <w:r>
        <w:rPr>
          <w:rFonts w:ascii="Times New Roman" w:hAnsi="Times New Roman" w:cs="Times New Roman"/>
          <w:bCs/>
          <w:kern w:val="0"/>
          <w:szCs w:val="21"/>
        </w:rPr>
        <w:t xml:space="preserve">his model </w:t>
      </w:r>
      <w:r>
        <w:rPr>
          <w:rFonts w:ascii="Times New Roman" w:hAnsi="Times New Roman" w:cs="Times New Roman" w:hint="eastAsia"/>
          <w:bCs/>
          <w:kern w:val="0"/>
          <w:szCs w:val="21"/>
        </w:rPr>
        <w:t xml:space="preserve">could </w:t>
      </w:r>
      <w:r w:rsidRPr="00F5636E">
        <w:rPr>
          <w:rFonts w:ascii="Times New Roman" w:hAnsi="Times New Roman" w:cs="Times New Roman"/>
          <w:bCs/>
          <w:kern w:val="0"/>
          <w:szCs w:val="21"/>
        </w:rPr>
        <w:t xml:space="preserve">be </w:t>
      </w:r>
      <w:r>
        <w:rPr>
          <w:rFonts w:ascii="Times New Roman" w:hAnsi="Times New Roman" w:cs="Times New Roman" w:hint="eastAsia"/>
          <w:bCs/>
          <w:kern w:val="0"/>
          <w:szCs w:val="21"/>
        </w:rPr>
        <w:t xml:space="preserve">used to </w:t>
      </w:r>
      <w:r w:rsidRPr="00F5636E">
        <w:rPr>
          <w:rFonts w:ascii="Times New Roman" w:hAnsi="Times New Roman" w:cs="Times New Roman"/>
          <w:bCs/>
          <w:kern w:val="0"/>
          <w:szCs w:val="21"/>
        </w:rPr>
        <w:t>predict what will happen if the current urba</w:t>
      </w:r>
      <w:r>
        <w:rPr>
          <w:rFonts w:ascii="Times New Roman" w:hAnsi="Times New Roman" w:cs="Times New Roman"/>
          <w:bCs/>
          <w:kern w:val="0"/>
          <w:szCs w:val="21"/>
        </w:rPr>
        <w:t>n development pattern continues</w:t>
      </w:r>
      <w:r>
        <w:rPr>
          <w:rFonts w:ascii="Times New Roman" w:hAnsi="Times New Roman" w:cs="Times New Roman" w:hint="eastAsia"/>
          <w:bCs/>
          <w:kern w:val="0"/>
          <w:szCs w:val="21"/>
        </w:rPr>
        <w:t xml:space="preserve"> integra</w:t>
      </w:r>
      <w:r w:rsidR="00A672CF">
        <w:rPr>
          <w:rFonts w:ascii="Times New Roman" w:hAnsi="Times New Roman" w:cs="Times New Roman" w:hint="eastAsia"/>
          <w:bCs/>
          <w:kern w:val="0"/>
          <w:szCs w:val="21"/>
        </w:rPr>
        <w:t xml:space="preserve">ting </w:t>
      </w:r>
      <w:r>
        <w:rPr>
          <w:rFonts w:ascii="Times New Roman" w:hAnsi="Times New Roman" w:cs="Times New Roman" w:hint="eastAsia"/>
          <w:bCs/>
          <w:kern w:val="0"/>
          <w:szCs w:val="21"/>
        </w:rPr>
        <w:t>with GIS database.</w:t>
      </w:r>
    </w:p>
    <w:p w:rsidR="00AC4501" w:rsidRPr="00AC4501" w:rsidRDefault="00AC4501" w:rsidP="006F6012">
      <w:pPr>
        <w:rPr>
          <w:rFonts w:ascii="Times New Roman" w:hAnsi="Times New Roman" w:cs="Times New Roman"/>
        </w:rPr>
      </w:pPr>
    </w:p>
    <w:sectPr w:rsidR="00AC4501" w:rsidRPr="00AC4501" w:rsidSect="002460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BBA" w:rsidRDefault="00D60BBA" w:rsidP="00474FB2">
      <w:r>
        <w:separator/>
      </w:r>
    </w:p>
  </w:endnote>
  <w:endnote w:type="continuationSeparator" w:id="0">
    <w:p w:rsidR="00D60BBA" w:rsidRDefault="00D60BBA" w:rsidP="00474F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BBA" w:rsidRDefault="00D60BBA" w:rsidP="00474FB2">
      <w:r>
        <w:separator/>
      </w:r>
    </w:p>
  </w:footnote>
  <w:footnote w:type="continuationSeparator" w:id="0">
    <w:p w:rsidR="00D60BBA" w:rsidRDefault="00D60BBA" w:rsidP="00474F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016570"/>
    <w:multiLevelType w:val="hybridMultilevel"/>
    <w:tmpl w:val="1DB61EDC"/>
    <w:lvl w:ilvl="0" w:tplc="03D2D7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4FB2"/>
    <w:rsid w:val="000D4B96"/>
    <w:rsid w:val="000E7E77"/>
    <w:rsid w:val="00110C42"/>
    <w:rsid w:val="0014291E"/>
    <w:rsid w:val="00184483"/>
    <w:rsid w:val="00213E63"/>
    <w:rsid w:val="002460DC"/>
    <w:rsid w:val="003D1BD5"/>
    <w:rsid w:val="00441480"/>
    <w:rsid w:val="00474FB2"/>
    <w:rsid w:val="004E3139"/>
    <w:rsid w:val="00501C58"/>
    <w:rsid w:val="00526ED0"/>
    <w:rsid w:val="00532A98"/>
    <w:rsid w:val="00583199"/>
    <w:rsid w:val="00645C17"/>
    <w:rsid w:val="006B1D3B"/>
    <w:rsid w:val="006F6012"/>
    <w:rsid w:val="00854C86"/>
    <w:rsid w:val="008D0755"/>
    <w:rsid w:val="00A672CF"/>
    <w:rsid w:val="00AA6A1E"/>
    <w:rsid w:val="00AC4501"/>
    <w:rsid w:val="00B1361E"/>
    <w:rsid w:val="00BA5E8B"/>
    <w:rsid w:val="00C0204C"/>
    <w:rsid w:val="00C24681"/>
    <w:rsid w:val="00C861E6"/>
    <w:rsid w:val="00D60BBA"/>
    <w:rsid w:val="00DC56AE"/>
    <w:rsid w:val="00E17A14"/>
    <w:rsid w:val="00E21E36"/>
    <w:rsid w:val="00E40A50"/>
    <w:rsid w:val="00F01299"/>
    <w:rsid w:val="00F2030F"/>
    <w:rsid w:val="00F5636E"/>
    <w:rsid w:val="00FB59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0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4F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4FB2"/>
    <w:rPr>
      <w:sz w:val="18"/>
      <w:szCs w:val="18"/>
    </w:rPr>
  </w:style>
  <w:style w:type="paragraph" w:styleId="a4">
    <w:name w:val="footer"/>
    <w:basedOn w:val="a"/>
    <w:link w:val="Char0"/>
    <w:uiPriority w:val="99"/>
    <w:semiHidden/>
    <w:unhideWhenUsed/>
    <w:rsid w:val="00474F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4FB2"/>
    <w:rPr>
      <w:sz w:val="18"/>
      <w:szCs w:val="18"/>
    </w:rPr>
  </w:style>
  <w:style w:type="paragraph" w:styleId="a5">
    <w:name w:val="Balloon Text"/>
    <w:basedOn w:val="a"/>
    <w:link w:val="Char1"/>
    <w:uiPriority w:val="99"/>
    <w:semiHidden/>
    <w:unhideWhenUsed/>
    <w:rsid w:val="006F6012"/>
    <w:rPr>
      <w:sz w:val="18"/>
      <w:szCs w:val="18"/>
    </w:rPr>
  </w:style>
  <w:style w:type="character" w:customStyle="1" w:styleId="Char1">
    <w:name w:val="批注框文本 Char"/>
    <w:basedOn w:val="a0"/>
    <w:link w:val="a5"/>
    <w:uiPriority w:val="99"/>
    <w:semiHidden/>
    <w:rsid w:val="006F6012"/>
    <w:rPr>
      <w:sz w:val="18"/>
      <w:szCs w:val="18"/>
    </w:rPr>
  </w:style>
  <w:style w:type="table" w:styleId="a6">
    <w:name w:val="Table Grid"/>
    <w:basedOn w:val="a1"/>
    <w:uiPriority w:val="59"/>
    <w:rsid w:val="00E40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2012-10-27T03:55:00Z</dcterms:created>
  <dcterms:modified xsi:type="dcterms:W3CDTF">2012-11-02T03:46:00Z</dcterms:modified>
</cp:coreProperties>
</file>