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模型异常后MSLException存在identifier界定模糊情况</w:t>
      </w:r>
      <w:r>
        <w:rPr>
          <w:rFonts w:hint="eastAsia"/>
        </w:rPr>
        <w:t>：</w:t>
      </w:r>
    </w:p>
    <w:p>
      <w:pPr>
        <w:rPr>
          <w:lang w:eastAsia="zh-Hans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eastAsia="zh-Hans"/>
        </w:rPr>
        <w:t>编译</w:t>
      </w:r>
      <w:r>
        <w:rPr>
          <w:rFonts w:hint="eastAsia"/>
          <w:lang w:val="en-US" w:eastAsia="zh-CN"/>
        </w:rPr>
        <w:t>错误信息界定模糊的情况</w:t>
      </w:r>
      <w:r>
        <w:rPr>
          <w:rFonts w:hint="eastAsia"/>
        </w:rPr>
        <w:t>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</w:t>
      </w:r>
      <w:r>
        <w:rPr>
          <w:lang w:eastAsia="zh-Han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当我们在软件界面运行该模型时，程序中止，输出结果如图1所示：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26535"/>
            <wp:effectExtent l="0" t="0" r="952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图1的文字复制内容如下：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错误:Input data dependency violation due to action subsystems. See Subsystem Examples in the Simulink library for valid and invalid examples of action subsystems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错误:Input ports (Action) of 'model/cfblk96' are involved in the loop.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错误:Input ports (1, Action) of 'model/cfblk98' are involved in the loop.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错误:Input ports (1, Action) of 'model/cfblk95' are involved in the loop.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不难发现，这是一个明确针对Simulink的，可确定的错误信息。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但是如果从编程的角度通过try catch并获取到e时，我们会发现结果并不是这样的，我们通过disp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打印了出来，如图2所示。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43475" cy="1419225"/>
            <wp:effectExtent l="0" t="0" r="952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图2的文字复制内容如下（包含内部的cause）：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MSLException - 属性: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handles: {1×0 cell}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identifier: 'MATLAB:MException:MultipleErrors'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message: 'Error due to multiple causes.'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cause: {4×1 cell}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stack: [1×1 struct]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Correction: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MSLException - 属性: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handles: {[0×1 double]}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identifier: 'Simulink:Engine:NoActionSSInLoops'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message: 'Input data dependency violation due to action subsystems. See Subsystem Examples in the Simulink library for valid and invalid examples of action subsystems'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cause: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stack: [1×1 struct]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Correction: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MSLException - 属性: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handles: {[1.5670e+05]}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identifier: 'Simulink:Engine:BlkWithPortInLoop'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message: 'Input ports (Action) of 'model/cfblk96' are involved in the loop.'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cause: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stack: [1×1 struct]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Correction: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MSLException - 属性: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handles: {[1.5707e+05]}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identifier: 'Simulink:Engine:BlkWithPortInLoop'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message: 'Input ports (1, Action) of 'model/cfblk98' are involved in the loop.'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cause: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stack: [1×1 struct]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Correction: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MSLException - 属性: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handles: {[1.5662e+05]}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identifier: 'Simulink:Engine:BlkWithPortInLoop'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message: 'Input ports (1, Action) of 'model/cfblk95' are involved in the loop.'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cause: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stack: [1×1 struct]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Correction: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我们发现，在明确定义为MSLException的identifier中出现了MATLAB:MException:MultipleErrors的信息。虽然我们知道MSLException是MException的子类，但是我们认为出现这样的情况是不合理的，因为事实上从上下文中可以明确的知道这是一个MSLException的错误（甚至程序自身都已经判断出来了），但是却在identifier中依旧沿用了MATLAB:MException，我们认为这是不严谨的，说明模型model反馈的错误应该在底层代码层面没有被现有的Simulink identifier包含，以至于找到了他的父类MException，因此我们认为这是一种错误信息界定模糊的不完善行为，事实上他应该变成类似于“Simulink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SL</w:t>
      </w:r>
      <w:r>
        <w:rPr>
          <w:rFonts w:hint="eastAsia"/>
          <w:lang w:val="en-US" w:eastAsia="zh-CN"/>
        </w:rPr>
        <w:t>Exception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MultipleErrors”的这种方式（仅供参考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1DBBC9B3"/>
    <w:rsid w:val="1FEE2F3C"/>
    <w:rsid w:val="2BFD18F3"/>
    <w:rsid w:val="2D734CAA"/>
    <w:rsid w:val="2FFF376A"/>
    <w:rsid w:val="30F19B4A"/>
    <w:rsid w:val="31F082EF"/>
    <w:rsid w:val="3357CBF8"/>
    <w:rsid w:val="36B34B18"/>
    <w:rsid w:val="396BAF59"/>
    <w:rsid w:val="3A8DAD76"/>
    <w:rsid w:val="3B7E5D01"/>
    <w:rsid w:val="3BCFB944"/>
    <w:rsid w:val="3BFB0773"/>
    <w:rsid w:val="3CD7C714"/>
    <w:rsid w:val="3FD5F4B7"/>
    <w:rsid w:val="3FFE4F6B"/>
    <w:rsid w:val="3FFFD2D7"/>
    <w:rsid w:val="49BA01E7"/>
    <w:rsid w:val="4BED6B21"/>
    <w:rsid w:val="4DDEAA00"/>
    <w:rsid w:val="4EB24D8B"/>
    <w:rsid w:val="54DFDE52"/>
    <w:rsid w:val="56BF5E3E"/>
    <w:rsid w:val="57D8139E"/>
    <w:rsid w:val="59E982AD"/>
    <w:rsid w:val="59FE071A"/>
    <w:rsid w:val="5AE5BD52"/>
    <w:rsid w:val="5AF3213D"/>
    <w:rsid w:val="5DBF455D"/>
    <w:rsid w:val="5DCF917A"/>
    <w:rsid w:val="5EBFE85C"/>
    <w:rsid w:val="5F75A378"/>
    <w:rsid w:val="5FFE3B32"/>
    <w:rsid w:val="67ADB38E"/>
    <w:rsid w:val="67EEF37B"/>
    <w:rsid w:val="6BBBDC22"/>
    <w:rsid w:val="6BBFD71B"/>
    <w:rsid w:val="6DEF1C71"/>
    <w:rsid w:val="6E4F9EEB"/>
    <w:rsid w:val="6E7CA6D7"/>
    <w:rsid w:val="6EAFB8A1"/>
    <w:rsid w:val="6FFE9A58"/>
    <w:rsid w:val="719A2B98"/>
    <w:rsid w:val="7267E0E3"/>
    <w:rsid w:val="72EF8188"/>
    <w:rsid w:val="72F68D2F"/>
    <w:rsid w:val="73DFBB62"/>
    <w:rsid w:val="74C7407B"/>
    <w:rsid w:val="774E6FD2"/>
    <w:rsid w:val="77DB70CF"/>
    <w:rsid w:val="78F76BA8"/>
    <w:rsid w:val="78FF2E28"/>
    <w:rsid w:val="79D79448"/>
    <w:rsid w:val="79DF803C"/>
    <w:rsid w:val="79FF1597"/>
    <w:rsid w:val="7B976E3D"/>
    <w:rsid w:val="7B9E409C"/>
    <w:rsid w:val="7BBE8F00"/>
    <w:rsid w:val="7BDF2B1C"/>
    <w:rsid w:val="7D16F28D"/>
    <w:rsid w:val="7D5EF7E2"/>
    <w:rsid w:val="7D7F1ACF"/>
    <w:rsid w:val="7DDE9D2A"/>
    <w:rsid w:val="7EBF4686"/>
    <w:rsid w:val="7EBFB522"/>
    <w:rsid w:val="7EEFD599"/>
    <w:rsid w:val="7EFF2A32"/>
    <w:rsid w:val="7F7D74DC"/>
    <w:rsid w:val="7FBE01CA"/>
    <w:rsid w:val="7FBF108B"/>
    <w:rsid w:val="7FD5AED4"/>
    <w:rsid w:val="7FDD0942"/>
    <w:rsid w:val="7FDF71DD"/>
    <w:rsid w:val="7FF6F2C0"/>
    <w:rsid w:val="7FFC8A5B"/>
    <w:rsid w:val="7FFFC89B"/>
    <w:rsid w:val="8FED2A85"/>
    <w:rsid w:val="9A564E68"/>
    <w:rsid w:val="9D5F6C37"/>
    <w:rsid w:val="9FB783D7"/>
    <w:rsid w:val="9FDFF0B3"/>
    <w:rsid w:val="A7F7725A"/>
    <w:rsid w:val="AFE675C0"/>
    <w:rsid w:val="B3EBEFC2"/>
    <w:rsid w:val="B4FF8754"/>
    <w:rsid w:val="B6F26195"/>
    <w:rsid w:val="B9FF0557"/>
    <w:rsid w:val="BB7F261E"/>
    <w:rsid w:val="BBFC51E1"/>
    <w:rsid w:val="BC1F519F"/>
    <w:rsid w:val="BDBD4211"/>
    <w:rsid w:val="BDC247E7"/>
    <w:rsid w:val="BEFFB678"/>
    <w:rsid w:val="CEDE8177"/>
    <w:rsid w:val="CF6C0EC1"/>
    <w:rsid w:val="CF7E2809"/>
    <w:rsid w:val="CF7E311E"/>
    <w:rsid w:val="CFA75095"/>
    <w:rsid w:val="CFEFEF26"/>
    <w:rsid w:val="CFFB2029"/>
    <w:rsid w:val="D28766AC"/>
    <w:rsid w:val="DD4E8C9A"/>
    <w:rsid w:val="DD57E164"/>
    <w:rsid w:val="DD7E92FE"/>
    <w:rsid w:val="DEBA2BBA"/>
    <w:rsid w:val="DF1FF9FF"/>
    <w:rsid w:val="DFDC0BF0"/>
    <w:rsid w:val="E31E868C"/>
    <w:rsid w:val="E5C7E35C"/>
    <w:rsid w:val="E5CFA9B2"/>
    <w:rsid w:val="E61FAFBE"/>
    <w:rsid w:val="E92FA6E4"/>
    <w:rsid w:val="E92FFFE0"/>
    <w:rsid w:val="EAFEDA87"/>
    <w:rsid w:val="EBF70E8F"/>
    <w:rsid w:val="EBFFEA91"/>
    <w:rsid w:val="ED508439"/>
    <w:rsid w:val="EDFFEC65"/>
    <w:rsid w:val="EE7E09B9"/>
    <w:rsid w:val="EEAF92FA"/>
    <w:rsid w:val="EEE55D13"/>
    <w:rsid w:val="EF5F309D"/>
    <w:rsid w:val="EFCC25B9"/>
    <w:rsid w:val="F49CBA15"/>
    <w:rsid w:val="F5B7DDF3"/>
    <w:rsid w:val="F76F844D"/>
    <w:rsid w:val="F7D77704"/>
    <w:rsid w:val="F7F77D53"/>
    <w:rsid w:val="F8839411"/>
    <w:rsid w:val="FB73377C"/>
    <w:rsid w:val="FBFF8AC1"/>
    <w:rsid w:val="FD5F6C3A"/>
    <w:rsid w:val="FEFA2300"/>
    <w:rsid w:val="FEFAF91F"/>
    <w:rsid w:val="FFAF1CDC"/>
    <w:rsid w:val="FFBD604E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2022-01-16T16:29:00Z</dcterms:created>
  <dc:creator>107</dc:creator>
  <cp:lastModifiedBy>小井盖、小城市、小芯片</cp:lastModifiedBy>
  <dcterms:modified xsi:type="dcterms:W3CDTF">2023-11-09T13:16:36Z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