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Guida semplice: convertire dati numerici da formato inglese a formato italiano in Excel</w:t>
      </w:r>
    </w:p>
    <w:p>
      <w:pPr>
        <w:jc w:val="center"/>
      </w:pPr>
      <w:r>
        <w:rPr>
          <w:i/>
          <w:sz w:val="22"/>
        </w:rPr>
        <w:t>Caso tipico: file CSV con numeri come 27.9, 33.77, 22.705 importati in Excel italiano</w:t>
      </w:r>
    </w:p>
    <w:tbl>
      <w:tblPr>
        <w:tblW w:type="auto" w:w="0"/>
        <w:jc w:val="center"/>
        <w:tblLook w:firstColumn="1" w:firstRow="1" w:lastColumn="0" w:lastRow="0" w:noHBand="0" w:noVBand="1" w:val="04A0"/>
      </w:tblPr>
      <w:tblGrid>
        <w:gridCol w:w="9972"/>
      </w:tblGrid>
      <w:tr>
        <w:tc>
          <w:tcPr>
            <w:tcW w:type="dxa" w:w="9972"/>
            <w:shd w:fill="EAF2F8"/>
          </w:tcPr>
          <w:p>
            <w:r>
              <w:rPr>
                <w:b/>
                <w:color w:val="1F4E79"/>
                <w:sz w:val="21"/>
              </w:rPr>
              <w:t>Obiettivo della guida</w:t>
              <w:br/>
            </w:r>
            <w:r>
              <w:rPr>
                <w:sz w:val="21"/>
              </w:rPr>
              <w:t>Far leggere correttamente a Excel/Power Query i numeri scritti con il punto decimale inglese, evitando che vengano trasformati in valori sbagliati come 279, 3377 o 22705.</w:t>
            </w:r>
          </w:p>
        </w:tc>
      </w:tr>
    </w:tbl>
    <w:p>
      <w:pPr>
        <w:pStyle w:val="Heading1"/>
      </w:pPr>
      <w:r>
        <w:t>1. Il problema</w:t>
      </w:r>
    </w:p>
    <w:p>
      <w:r>
        <w:t>Nel file CSV i numeri sono scritti in formato inglese: il separatore decimale è il punto. In Excel italiano, invece, il separatore decimale standard è la virgola.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b/>
                <w:sz w:val="20"/>
              </w:rPr>
              <w:t>Elemento</w:t>
            </w:r>
          </w:p>
        </w:tc>
        <w:tc>
          <w:tcPr>
            <w:tcW w:type="dxa" w:w="3324"/>
            <w:shd w:fill="D9EAF7"/>
          </w:tcPr>
          <w:p>
            <w:r/>
            <w:r>
              <w:rPr>
                <w:b/>
                <w:sz w:val="20"/>
              </w:rPr>
              <w:t>Formato inglese nel CSV</w:t>
            </w:r>
          </w:p>
        </w:tc>
        <w:tc>
          <w:tcPr>
            <w:tcW w:type="dxa" w:w="3324"/>
            <w:shd w:fill="D9EAF7"/>
          </w:tcPr>
          <w:p>
            <w:r/>
            <w:r>
              <w:rPr>
                <w:b/>
                <w:sz w:val="20"/>
              </w:rPr>
              <w:t>Formato italiano atteso in Excel</w:t>
            </w:r>
          </w:p>
        </w:tc>
      </w:tr>
      <w:tr>
        <w:tc>
          <w:tcPr>
            <w:tcW w:type="dxa" w:w="3324"/>
          </w:tcPr>
          <w:p>
            <w:r/>
            <w:r>
              <w:rPr>
                <w:b w:val="0"/>
                <w:sz w:val="20"/>
              </w:rPr>
              <w:t>Separatore decimale</w:t>
            </w:r>
          </w:p>
        </w:tc>
        <w:tc>
          <w:tcPr>
            <w:tcW w:type="dxa" w:w="3324"/>
          </w:tcPr>
          <w:p>
            <w:r/>
            <w:r>
              <w:rPr>
                <w:b w:val="0"/>
                <w:sz w:val="20"/>
              </w:rPr>
              <w:t>punto: 27.9</w:t>
            </w:r>
          </w:p>
        </w:tc>
        <w:tc>
          <w:tcPr>
            <w:tcW w:type="dxa" w:w="3324"/>
          </w:tcPr>
          <w:p>
            <w:r/>
            <w:r>
              <w:rPr>
                <w:b w:val="0"/>
                <w:sz w:val="20"/>
              </w:rPr>
              <w:t>virgola: 27,9</w:t>
            </w:r>
          </w:p>
        </w:tc>
      </w:tr>
      <w:tr>
        <w:tc>
          <w:tcPr>
            <w:tcW w:type="dxa" w:w="3324"/>
          </w:tcPr>
          <w:p>
            <w:r/>
            <w:r>
              <w:rPr>
                <w:b w:val="0"/>
                <w:sz w:val="20"/>
              </w:rPr>
              <w:t>Separatore delle migliaia</w:t>
            </w:r>
          </w:p>
        </w:tc>
        <w:tc>
          <w:tcPr>
            <w:tcW w:type="dxa" w:w="3324"/>
          </w:tcPr>
          <w:p>
            <w:r/>
            <w:r>
              <w:rPr>
                <w:b w:val="0"/>
                <w:sz w:val="20"/>
              </w:rPr>
              <w:t>virgola: 1,000</w:t>
            </w:r>
          </w:p>
        </w:tc>
        <w:tc>
          <w:tcPr>
            <w:tcW w:type="dxa" w:w="3324"/>
          </w:tcPr>
          <w:p>
            <w:r/>
            <w:r>
              <w:rPr>
                <w:b w:val="0"/>
                <w:sz w:val="20"/>
              </w:rPr>
              <w:t>punto: 1.000</w:t>
            </w:r>
          </w:p>
        </w:tc>
      </w:tr>
    </w:tbl>
    <w:p>
      <w:r>
        <w:t>Se Excel interpreta il punto come separatore delle migliaia, lo elimina. Per questo il valore non viene convertito davvero in decimale, ma diventa un numero molto più grande.</w:t>
      </w:r>
    </w:p>
    <w:tbl>
      <w:tblPr>
        <w:tblStyle w:val="TableGrid"/>
        <w:tblW w:type="auto" w:w="0"/>
        <w:tblLook w:firstColumn="1" w:firstRow="1" w:lastColumn="0" w:lastRow="0" w:noHBand="0" w:noVBand="1" w:val="04A0"/>
      </w:tblPr>
      <w:tblGrid>
        <w:gridCol w:w="3324"/>
        <w:gridCol w:w="3324"/>
        <w:gridCol w:w="3324"/>
      </w:tblGrid>
      <w:tr>
        <w:tc>
          <w:tcPr>
            <w:tcW w:type="dxa" w:w="3324"/>
            <w:shd w:fill="FCE4D6"/>
          </w:tcPr>
          <w:p>
            <w:r/>
            <w:r>
              <w:rPr>
                <w:b/>
                <w:sz w:val="20"/>
              </w:rPr>
              <w:t>Valore originale nel CSV</w:t>
            </w:r>
          </w:p>
        </w:tc>
        <w:tc>
          <w:tcPr>
            <w:tcW w:type="dxa" w:w="3324"/>
            <w:shd w:fill="FCE4D6"/>
          </w:tcPr>
          <w:p>
            <w:r/>
            <w:r>
              <w:rPr>
                <w:b/>
                <w:sz w:val="20"/>
              </w:rPr>
              <w:t>Interpretazione sbagliata</w:t>
            </w:r>
          </w:p>
        </w:tc>
        <w:tc>
          <w:tcPr>
            <w:tcW w:type="dxa" w:w="3324"/>
            <w:shd w:fill="FCE4D6"/>
          </w:tcPr>
          <w:p>
            <w:r/>
            <w:r>
              <w:rPr>
                <w:b/>
                <w:sz w:val="20"/>
              </w:rPr>
              <w:t>Valore corretto in Excel italiano</w:t>
            </w:r>
          </w:p>
        </w:tc>
      </w:tr>
      <w:tr>
        <w:tc>
          <w:tcPr>
            <w:tcW w:type="dxa" w:w="3324"/>
          </w:tcPr>
          <w:p>
            <w:r/>
            <w:r>
              <w:rPr>
                <w:b w:val="0"/>
                <w:sz w:val="20"/>
              </w:rPr>
              <w:t>27.9</w:t>
            </w:r>
          </w:p>
        </w:tc>
        <w:tc>
          <w:tcPr>
            <w:tcW w:type="dxa" w:w="3324"/>
          </w:tcPr>
          <w:p>
            <w:r/>
            <w:r>
              <w:rPr>
                <w:b w:val="0"/>
                <w:sz w:val="20"/>
              </w:rPr>
              <w:t>279</w:t>
            </w:r>
          </w:p>
        </w:tc>
        <w:tc>
          <w:tcPr>
            <w:tcW w:type="dxa" w:w="3324"/>
          </w:tcPr>
          <w:p>
            <w:r/>
            <w:r>
              <w:rPr>
                <w:b w:val="0"/>
                <w:sz w:val="20"/>
              </w:rPr>
              <w:t>27,9</w:t>
            </w:r>
          </w:p>
        </w:tc>
      </w:tr>
      <w:tr>
        <w:tc>
          <w:tcPr>
            <w:tcW w:type="dxa" w:w="3324"/>
          </w:tcPr>
          <w:p>
            <w:r/>
            <w:r>
              <w:rPr>
                <w:b w:val="0"/>
                <w:sz w:val="20"/>
              </w:rPr>
              <w:t>33.77</w:t>
            </w:r>
          </w:p>
        </w:tc>
        <w:tc>
          <w:tcPr>
            <w:tcW w:type="dxa" w:w="3324"/>
          </w:tcPr>
          <w:p>
            <w:r/>
            <w:r>
              <w:rPr>
                <w:b w:val="0"/>
                <w:sz w:val="20"/>
              </w:rPr>
              <w:t>3377</w:t>
            </w:r>
          </w:p>
        </w:tc>
        <w:tc>
          <w:tcPr>
            <w:tcW w:type="dxa" w:w="3324"/>
          </w:tcPr>
          <w:p>
            <w:r/>
            <w:r>
              <w:rPr>
                <w:b w:val="0"/>
                <w:sz w:val="20"/>
              </w:rPr>
              <w:t>33,77</w:t>
            </w:r>
          </w:p>
        </w:tc>
      </w:tr>
      <w:tr>
        <w:tc>
          <w:tcPr>
            <w:tcW w:type="dxa" w:w="3324"/>
          </w:tcPr>
          <w:p>
            <w:r/>
            <w:r>
              <w:rPr>
                <w:b w:val="0"/>
                <w:sz w:val="20"/>
              </w:rPr>
              <w:t>22.705</w:t>
            </w:r>
          </w:p>
        </w:tc>
        <w:tc>
          <w:tcPr>
            <w:tcW w:type="dxa" w:w="3324"/>
          </w:tcPr>
          <w:p>
            <w:r/>
            <w:r>
              <w:rPr>
                <w:b w:val="0"/>
                <w:sz w:val="20"/>
              </w:rPr>
              <w:t>22705</w:t>
            </w:r>
          </w:p>
        </w:tc>
        <w:tc>
          <w:tcPr>
            <w:tcW w:type="dxa" w:w="3324"/>
          </w:tcPr>
          <w:p>
            <w:r/>
            <w:r>
              <w:rPr>
                <w:b w:val="0"/>
                <w:sz w:val="20"/>
              </w:rPr>
              <w:t>22,705</w:t>
            </w:r>
          </w:p>
        </w:tc>
      </w:tr>
      <w:tr>
        <w:tc>
          <w:tcPr>
            <w:tcW w:type="dxa" w:w="3324"/>
          </w:tcPr>
          <w:p>
            <w:r/>
            <w:r>
              <w:rPr>
                <w:b w:val="0"/>
                <w:sz w:val="20"/>
              </w:rPr>
              <w:t>28.88</w:t>
            </w:r>
          </w:p>
        </w:tc>
        <w:tc>
          <w:tcPr>
            <w:tcW w:type="dxa" w:w="3324"/>
          </w:tcPr>
          <w:p>
            <w:r/>
            <w:r>
              <w:rPr>
                <w:b w:val="0"/>
                <w:sz w:val="20"/>
              </w:rPr>
              <w:t>2888</w:t>
            </w:r>
          </w:p>
        </w:tc>
        <w:tc>
          <w:tcPr>
            <w:tcW w:type="dxa" w:w="3324"/>
          </w:tcPr>
          <w:p>
            <w:r/>
            <w:r>
              <w:rPr>
                <w:b w:val="0"/>
                <w:sz w:val="20"/>
              </w:rPr>
              <w:t>28,88</w:t>
            </w:r>
          </w:p>
        </w:tc>
      </w:tr>
    </w:tbl>
    <w:tbl>
      <w:tblPr>
        <w:tblW w:type="auto" w:w="0"/>
        <w:jc w:val="center"/>
        <w:tblLook w:firstColumn="1" w:firstRow="1" w:lastColumn="0" w:lastRow="0" w:noHBand="0" w:noVBand="1" w:val="04A0"/>
      </w:tblPr>
      <w:tblGrid>
        <w:gridCol w:w="9972"/>
      </w:tblGrid>
      <w:tr>
        <w:tc>
          <w:tcPr>
            <w:tcW w:type="dxa" w:w="9972"/>
            <w:shd w:fill="FFF2CC"/>
          </w:tcPr>
          <w:p>
            <w:r>
              <w:rPr>
                <w:b/>
                <w:color w:val="1F4E79"/>
                <w:sz w:val="21"/>
              </w:rPr>
              <w:t>Da ricordare</w:t>
              <w:br/>
            </w:r>
            <w:r>
              <w:rPr>
                <w:sz w:val="21"/>
              </w:rPr>
              <w:t>Il problema non è che Excel “toglie la virgola”. Il problema è che Excel italiano interpreta il punto come separatore delle migliaia e quindi lo elimina.</w:t>
            </w:r>
          </w:p>
        </w:tc>
      </w:tr>
    </w:tbl>
    <w:p>
      <w:pPr>
        <w:pStyle w:val="Heading1"/>
      </w:pPr>
      <w:r>
        <w:t>2. Soluzione consigliata in Power Query</w:t>
      </w:r>
    </w:p>
    <w:p>
      <w:r>
        <w:t>Questa è la procedura più sicura quando importi un CSV con numeri in formato inglese dentro Excel italiano.</w:t>
      </w:r>
    </w:p>
    <w:p>
      <w:r>
        <w:rPr>
          <w:b/>
        </w:rPr>
        <w:t xml:space="preserve">Passaggio 1 — </w:t>
      </w:r>
      <w:r>
        <w:t>Apri il file CSV con Dati &gt; Da testo/CSV. Quando appare l’anteprima, scegli Trasforma dati, non Carica subito.</w:t>
      </w:r>
    </w:p>
    <w:p>
      <w:r>
        <w:rPr>
          <w:b/>
        </w:rPr>
        <w:t xml:space="preserve">Passaggio 2 — </w:t>
      </w:r>
      <w:r>
        <w:t>Nel pannello di destra, cerca i Passaggi applicati. Se trovi un passaggio chiamato Modificato tipo oppure Changed Type, eliminalo cliccando sulla X accanto al passaggio.</w:t>
      </w:r>
    </w:p>
    <w:p>
      <w:r>
        <w:rPr>
          <w:b/>
        </w:rPr>
        <w:t xml:space="preserve">Passaggio 3 — </w:t>
      </w:r>
      <w:r>
        <w:t>Seleziona la colonna numerica da sistemare, per esempio bmi. Se ci sono più colonne con lo stesso problema, selezionale insieme tenendo premuto Ctrl.</w:t>
      </w:r>
    </w:p>
    <w:p>
      <w:r>
        <w:rPr>
          <w:b/>
        </w:rPr>
        <w:t xml:space="preserve">Passaggio 4 — </w:t>
      </w:r>
      <w:r>
        <w:t>Vai nella scheda Trasforma.</w:t>
      </w:r>
    </w:p>
    <w:p>
      <w:r>
        <w:rPr>
          <w:b/>
        </w:rPr>
        <w:t xml:space="preserve">Passaggio 5 — </w:t>
      </w:r>
      <w:r>
        <w:t>Clicca su Tipo di dati.</w:t>
      </w:r>
    </w:p>
    <w:p>
      <w:r>
        <w:rPr>
          <w:b/>
        </w:rPr>
        <w:t xml:space="preserve">Passaggio 6 — </w:t>
      </w:r>
      <w:r>
        <w:t>Scegli Usa impostazioni locali...</w:t>
      </w:r>
    </w:p>
    <w:p>
      <w:r>
        <w:rPr>
          <w:b/>
        </w:rPr>
        <w:t xml:space="preserve">Passaggio 7 — </w:t>
      </w:r>
      <w:r>
        <w:t>Imposta Tipo dati: Numero decimale.</w:t>
      </w:r>
    </w:p>
    <w:p>
      <w:r>
        <w:rPr>
          <w:b/>
        </w:rPr>
        <w:t xml:space="preserve">Passaggio 8 — </w:t>
      </w:r>
      <w:r>
        <w:t>Imposta Impostazioni locali: Inglese (Stati Uniti).</w:t>
      </w:r>
    </w:p>
    <w:p>
      <w:r>
        <w:rPr>
          <w:b/>
        </w:rPr>
        <w:t xml:space="preserve">Passaggio 9 — </w:t>
      </w:r>
      <w:r>
        <w:t>Conferma con OK.</w:t>
      </w:r>
    </w:p>
    <w:p>
      <w:r>
        <w:rPr>
          <w:b/>
        </w:rPr>
        <w:t xml:space="preserve">Passaggio 10 — </w:t>
      </w:r>
      <w:r>
        <w:t>Controlla l’anteprima: 27.9 deve diventare un numero decimale corretto, non 279.</w:t>
      </w:r>
    </w:p>
    <w:p>
      <w:r>
        <w:rPr>
          <w:b/>
        </w:rPr>
        <w:t xml:space="preserve">Passaggio 11 — </w:t>
      </w:r>
      <w:r>
        <w:t>Quando i dati sono corretti, clicca su Chiudi e carica.</w:t>
      </w:r>
    </w:p>
    <w:tbl>
      <w:tblPr>
        <w:tblW w:type="auto" w:w="0"/>
        <w:jc w:val="center"/>
        <w:tblLook w:firstColumn="1" w:firstRow="1" w:lastColumn="0" w:lastRow="0" w:noHBand="0" w:noVBand="1" w:val="04A0"/>
      </w:tblPr>
      <w:tblGrid>
        <w:gridCol w:w="9972"/>
      </w:tblGrid>
      <w:tr>
        <w:tc>
          <w:tcPr>
            <w:tcW w:type="dxa" w:w="9972"/>
            <w:shd w:fill="E2F0D9"/>
          </w:tcPr>
          <w:p>
            <w:r>
              <w:rPr>
                <w:b/>
                <w:color w:val="1F4E79"/>
                <w:sz w:val="21"/>
              </w:rPr>
              <w:t>Perché scegliere Inglese (Stati Uniti)?</w:t>
              <w:br/>
            </w:r>
            <w:r>
              <w:rPr>
                <w:sz w:val="21"/>
              </w:rPr>
              <w:t>Perché stai dicendo a Power Query: “Leggi questi numeri come li leggerebbe Excel inglese, cioè con il punto come decimale”. Dopo l’importazione, Excel italiano potrà visualizzarli con la virgola decimale.</w:t>
            </w:r>
          </w:p>
        </w:tc>
      </w:tr>
    </w:tbl>
    <w:p>
      <w:pPr>
        <w:pStyle w:val="Heading1"/>
      </w:pPr>
      <w:r>
        <w:t>3. Esempio pratico sulla colonna bmi</w:t>
      </w:r>
    </w:p>
    <w:p>
      <w:r>
        <w:t>Se la colonna bmi contiene valori come 27.9, 33.77, 22.705, devi convertirla così:</w:t>
      </w:r>
    </w:p>
    <w:p>
      <w:pPr>
        <w:pStyle w:val="ListBullet"/>
      </w:pPr>
      <w:r>
        <w:t>elimina il passaggio automatico Modificato tipo / Changed Type;</w:t>
      </w:r>
    </w:p>
    <w:p>
      <w:pPr>
        <w:pStyle w:val="ListBullet"/>
      </w:pPr>
      <w:r>
        <w:t>seleziona la colonna bmi;</w:t>
      </w:r>
    </w:p>
    <w:p>
      <w:pPr>
        <w:pStyle w:val="ListBullet"/>
      </w:pPr>
      <w:r>
        <w:t>vai su Trasforma &gt; Tipo di dati &gt; Usa impostazioni locali...;</w:t>
      </w:r>
    </w:p>
    <w:p>
      <w:pPr>
        <w:pStyle w:val="ListBullet"/>
      </w:pPr>
      <w:r>
        <w:t>scegli Numero decimale;</w:t>
      </w:r>
    </w:p>
    <w:p>
      <w:pPr>
        <w:pStyle w:val="ListBullet"/>
      </w:pPr>
      <w:r>
        <w:t>scegli Inglese (Stati Uniti);</w:t>
      </w:r>
    </w:p>
    <w:p>
      <w:pPr>
        <w:pStyle w:val="ListBullet"/>
      </w:pPr>
      <w:r>
        <w:t>conferma.</w:t>
      </w:r>
    </w:p>
    <w:p>
      <w:r>
        <w:t>Risultato atteso:</w:t>
      </w:r>
    </w:p>
    <w:tbl>
      <w:tblPr>
        <w:tblStyle w:val="TableGrid"/>
        <w:tblW w:type="auto" w:w="0"/>
        <w:tblLook w:firstColumn="1" w:firstRow="1" w:lastColumn="0" w:lastRow="0" w:noHBand="0" w:noVBand="1" w:val="04A0"/>
      </w:tblPr>
      <w:tblGrid>
        <w:gridCol w:w="4986"/>
        <w:gridCol w:w="4986"/>
      </w:tblGrid>
      <w:tr>
        <w:tc>
          <w:tcPr>
            <w:tcW w:type="dxa" w:w="4986"/>
            <w:shd w:fill="D9EAF7"/>
          </w:tcPr>
          <w:p>
            <w:r/>
            <w:r>
              <w:rPr>
                <w:b/>
                <w:sz w:val="20"/>
              </w:rPr>
              <w:t>Prima</w:t>
            </w:r>
          </w:p>
        </w:tc>
        <w:tc>
          <w:tcPr>
            <w:tcW w:type="dxa" w:w="4986"/>
            <w:shd w:fill="D9EAF7"/>
          </w:tcPr>
          <w:p>
            <w:r/>
            <w:r>
              <w:rPr>
                <w:b/>
                <w:sz w:val="20"/>
              </w:rPr>
              <w:t>Dopo la conversione corretta</w:t>
            </w:r>
          </w:p>
        </w:tc>
      </w:tr>
      <w:tr>
        <w:tc>
          <w:tcPr>
            <w:tcW w:type="dxa" w:w="4986"/>
          </w:tcPr>
          <w:p>
            <w:r/>
            <w:r>
              <w:rPr>
                <w:b w:val="0"/>
                <w:sz w:val="20"/>
              </w:rPr>
              <w:t>27.9</w:t>
            </w:r>
          </w:p>
        </w:tc>
        <w:tc>
          <w:tcPr>
            <w:tcW w:type="dxa" w:w="4986"/>
          </w:tcPr>
          <w:p>
            <w:r/>
            <w:r>
              <w:rPr>
                <w:b w:val="0"/>
                <w:sz w:val="20"/>
              </w:rPr>
              <w:t>27,9</w:t>
            </w:r>
          </w:p>
        </w:tc>
      </w:tr>
      <w:tr>
        <w:tc>
          <w:tcPr>
            <w:tcW w:type="dxa" w:w="4986"/>
          </w:tcPr>
          <w:p>
            <w:r/>
            <w:r>
              <w:rPr>
                <w:b w:val="0"/>
                <w:sz w:val="20"/>
              </w:rPr>
              <w:t>33.77</w:t>
            </w:r>
          </w:p>
        </w:tc>
        <w:tc>
          <w:tcPr>
            <w:tcW w:type="dxa" w:w="4986"/>
          </w:tcPr>
          <w:p>
            <w:r/>
            <w:r>
              <w:rPr>
                <w:b w:val="0"/>
                <w:sz w:val="20"/>
              </w:rPr>
              <w:t>33,77</w:t>
            </w:r>
          </w:p>
        </w:tc>
      </w:tr>
      <w:tr>
        <w:tc>
          <w:tcPr>
            <w:tcW w:type="dxa" w:w="4986"/>
          </w:tcPr>
          <w:p>
            <w:r/>
            <w:r>
              <w:rPr>
                <w:b w:val="0"/>
                <w:sz w:val="20"/>
              </w:rPr>
              <w:t>28.88</w:t>
            </w:r>
          </w:p>
        </w:tc>
        <w:tc>
          <w:tcPr>
            <w:tcW w:type="dxa" w:w="4986"/>
          </w:tcPr>
          <w:p>
            <w:r/>
            <w:r>
              <w:rPr>
                <w:b w:val="0"/>
                <w:sz w:val="20"/>
              </w:rPr>
              <w:t>28,88</w:t>
            </w:r>
          </w:p>
        </w:tc>
      </w:tr>
    </w:tbl>
    <w:p>
      <w:pPr>
        <w:pStyle w:val="Heading1"/>
      </w:pPr>
      <w:r>
        <w:t>4. Come verificare che Excel abbia capito davvero i numeri</w:t>
      </w:r>
    </w:p>
    <w:p>
      <w:r>
        <w:t>Dopo la conversione, fai questi controlli:</w:t>
      </w:r>
    </w:p>
    <w:p>
      <w:pPr>
        <w:pStyle w:val="ListBullet"/>
      </w:pPr>
      <w:r>
        <w:t>Allinea una cella numerica: di solito i numeri sono allineati a destra, il testo a sinistra.</w:t>
      </w:r>
    </w:p>
    <w:p>
      <w:pPr>
        <w:pStyle w:val="ListBullet"/>
      </w:pPr>
      <w:r>
        <w:t>Prova una formula semplice, per esempio =MEDIA(intervallo). Se funziona, Excel sta leggendo numeri veri.</w:t>
      </w:r>
    </w:p>
    <w:p>
      <w:pPr>
        <w:pStyle w:val="ListBullet"/>
      </w:pPr>
      <w:r>
        <w:t>Applica il formato Numero con 1 o 2 decimali. Se il valore cambia correttamente, è stato convertito.</w:t>
      </w:r>
    </w:p>
    <w:p>
      <w:pPr>
        <w:pStyle w:val="ListBullet"/>
      </w:pPr>
      <w:r>
        <w:t>Controlla che i valori non siano diventati enormi: 27.9 deve diventare 27,9, non 279.</w:t>
      </w:r>
    </w:p>
    <w:tbl>
      <w:tblPr>
        <w:tblW w:type="auto" w:w="0"/>
        <w:jc w:val="center"/>
        <w:tblLook w:firstColumn="1" w:firstRow="1" w:lastColumn="0" w:lastRow="0" w:noHBand="0" w:noVBand="1" w:val="04A0"/>
      </w:tblPr>
      <w:tblGrid>
        <w:gridCol w:w="9972"/>
      </w:tblGrid>
      <w:tr>
        <w:tc>
          <w:tcPr>
            <w:tcW w:type="dxa" w:w="9972"/>
            <w:shd w:fill="FCE4D6"/>
          </w:tcPr>
          <w:p>
            <w:r>
              <w:rPr>
                <w:b/>
                <w:color w:val="1F4E79"/>
                <w:sz w:val="21"/>
              </w:rPr>
              <w:t>Errore da evitare</w:t>
              <w:br/>
            </w:r>
            <w:r>
              <w:rPr>
                <w:sz w:val="21"/>
              </w:rPr>
              <w:t>Non usare una semplice sostituzione “punto con virgola” su tutta la tabella senza capire il formato originale. Può funzionare in alcuni casi, ma può creare errori se ci sono date, testi, codici o separatori delle migliaia.</w:t>
            </w:r>
          </w:p>
        </w:tc>
      </w:tr>
    </w:tbl>
    <w:p>
      <w:pPr>
        <w:pStyle w:val="Heading1"/>
      </w:pPr>
      <w:r>
        <w:t>5. Metodo alternativo rapido se i dati sono già nel foglio Excel</w:t>
      </w:r>
    </w:p>
    <w:p>
      <w:r>
        <w:t>Se hai già importato i dati nel foglio e sono rimasti come testo, puoi provare questo metodo:</w:t>
      </w:r>
    </w:p>
    <w:p>
      <w:pPr>
        <w:pStyle w:val="ListNumber"/>
      </w:pPr>
      <w:r>
        <w:t>seleziona la colonna con i valori testuali;</w:t>
      </w:r>
    </w:p>
    <w:p>
      <w:pPr>
        <w:pStyle w:val="ListNumber"/>
      </w:pPr>
      <w:r>
        <w:t>vai su Dati &gt; Testo in colonne;</w:t>
      </w:r>
    </w:p>
    <w:p>
      <w:pPr>
        <w:pStyle w:val="ListNumber"/>
      </w:pPr>
      <w:r>
        <w:t>procedi fino all’ultimo passaggio della finestra;</w:t>
      </w:r>
    </w:p>
    <w:p>
      <w:pPr>
        <w:pStyle w:val="ListNumber"/>
      </w:pPr>
      <w:r>
        <w:t>clicca su Avanzate...;</w:t>
      </w:r>
    </w:p>
    <w:p>
      <w:pPr>
        <w:pStyle w:val="ListNumber"/>
      </w:pPr>
      <w:r>
        <w:t>imposta Separatore decimale: .</w:t>
      </w:r>
    </w:p>
    <w:p>
      <w:pPr>
        <w:pStyle w:val="ListNumber"/>
      </w:pPr>
      <w:r>
        <w:t>imposta Separatore migliaia: ,</w:t>
      </w:r>
    </w:p>
    <w:p>
      <w:pPr>
        <w:pStyle w:val="ListNumber"/>
      </w:pPr>
      <w:r>
        <w:t>conferma e termina.</w:t>
      </w:r>
    </w:p>
    <w:p>
      <w:r>
        <w:t>Questo metodo è utile per correzioni rapide, ma per importazioni pulite e ripetibili è preferibile Power Query.</w:t>
      </w:r>
    </w:p>
    <w:p>
      <w:pPr>
        <w:pStyle w:val="Heading1"/>
      </w:pPr>
      <w:r>
        <w:t>6. Schema riassuntivo finale</w:t>
      </w:r>
    </w:p>
    <w:tbl>
      <w:tblPr>
        <w:tblStyle w:val="TableGrid"/>
        <w:tblW w:type="auto" w:w="0"/>
        <w:tblLook w:firstColumn="1" w:firstRow="1" w:lastColumn="0" w:lastRow="0" w:noHBand="0" w:noVBand="1" w:val="04A0"/>
      </w:tblPr>
      <w:tblGrid>
        <w:gridCol w:w="4986"/>
        <w:gridCol w:w="4986"/>
      </w:tblGrid>
      <w:tr>
        <w:tc>
          <w:tcPr>
            <w:tcW w:type="dxa" w:w="4986"/>
            <w:shd w:fill="D9EAF7"/>
          </w:tcPr>
          <w:p>
            <w:r/>
            <w:r>
              <w:rPr>
                <w:b/>
                <w:sz w:val="20"/>
              </w:rPr>
              <w:t>Situazione</w:t>
            </w:r>
          </w:p>
        </w:tc>
        <w:tc>
          <w:tcPr>
            <w:tcW w:type="dxa" w:w="4986"/>
            <w:shd w:fill="D9EAF7"/>
          </w:tcPr>
          <w:p>
            <w:r/>
            <w:r>
              <w:rPr>
                <w:b/>
                <w:sz w:val="20"/>
              </w:rPr>
              <w:t>Cosa fare</w:t>
            </w:r>
          </w:p>
        </w:tc>
      </w:tr>
      <w:tr>
        <w:tc>
          <w:tcPr>
            <w:tcW w:type="dxa" w:w="4986"/>
          </w:tcPr>
          <w:p>
            <w:r/>
            <w:r>
              <w:rPr>
                <w:b w:val="0"/>
                <w:sz w:val="20"/>
              </w:rPr>
              <w:t>CSV con numeri tipo 27.9</w:t>
            </w:r>
          </w:p>
        </w:tc>
        <w:tc>
          <w:tcPr>
            <w:tcW w:type="dxa" w:w="4986"/>
          </w:tcPr>
          <w:p>
            <w:r/>
            <w:r>
              <w:rPr>
                <w:b w:val="0"/>
                <w:sz w:val="20"/>
              </w:rPr>
              <w:t>Importa con Power Query e usa impostazioni locali Inglese (Stati Uniti).</w:t>
            </w:r>
          </w:p>
        </w:tc>
      </w:tr>
      <w:tr>
        <w:tc>
          <w:tcPr>
            <w:tcW w:type="dxa" w:w="4986"/>
          </w:tcPr>
          <w:p>
            <w:r/>
            <w:r>
              <w:rPr>
                <w:b w:val="0"/>
                <w:sz w:val="20"/>
              </w:rPr>
              <w:t>Excel trasforma 27.9 in 279</w:t>
            </w:r>
          </w:p>
        </w:tc>
        <w:tc>
          <w:tcPr>
            <w:tcW w:type="dxa" w:w="4986"/>
          </w:tcPr>
          <w:p>
            <w:r/>
            <w:r>
              <w:rPr>
                <w:b w:val="0"/>
                <w:sz w:val="20"/>
              </w:rPr>
              <w:t>Elimina il passaggio Modificato tipo / Changed Type e riconverti la colonna.</w:t>
            </w:r>
          </w:p>
        </w:tc>
      </w:tr>
      <w:tr>
        <w:tc>
          <w:tcPr>
            <w:tcW w:type="dxa" w:w="4986"/>
          </w:tcPr>
          <w:p>
            <w:r/>
            <w:r>
              <w:rPr>
                <w:b w:val="0"/>
                <w:sz w:val="20"/>
              </w:rPr>
              <w:t>Colonna bmi letta come testo</w:t>
            </w:r>
          </w:p>
        </w:tc>
        <w:tc>
          <w:tcPr>
            <w:tcW w:type="dxa" w:w="4986"/>
          </w:tcPr>
          <w:p>
            <w:r/>
            <w:r>
              <w:rPr>
                <w:b w:val="0"/>
                <w:sz w:val="20"/>
              </w:rPr>
              <w:t>Seleziona bmi &gt; Tipo dati &gt; Usa impostazioni locali &gt; Numero decimale &gt; Inglese (Stati Uniti).</w:t>
            </w:r>
          </w:p>
        </w:tc>
      </w:tr>
      <w:tr>
        <w:tc>
          <w:tcPr>
            <w:tcW w:type="dxa" w:w="4986"/>
          </w:tcPr>
          <w:p>
            <w:r/>
            <w:r>
              <w:rPr>
                <w:b w:val="0"/>
                <w:sz w:val="20"/>
              </w:rPr>
              <w:t>Dati già caricati nel foglio</w:t>
            </w:r>
          </w:p>
        </w:tc>
        <w:tc>
          <w:tcPr>
            <w:tcW w:type="dxa" w:w="4986"/>
          </w:tcPr>
          <w:p>
            <w:r/>
            <w:r>
              <w:rPr>
                <w:b w:val="0"/>
                <w:sz w:val="20"/>
              </w:rPr>
              <w:t>Usa Dati &gt; Testo in colonne &gt; Avanzate e imposta il punto come decimale.</w:t>
            </w:r>
          </w:p>
        </w:tc>
      </w:tr>
    </w:tbl>
    <w:p>
      <w:r>
        <w:rPr>
          <w:b/>
        </w:rPr>
        <w:t xml:space="preserve">Conclusione: </w:t>
      </w:r>
      <w:r>
        <w:t>prima devi far leggere il numero con le regole inglesi, poi Excel italiano potrà mostrarlo correttamente con la virgola decimale. La conversione corretta è 27.9 -&gt; 27,9, non 27.9 -&gt; 279.</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Guida conversione dati ENG -&gt; ITA in Excel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