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CC8" w14:textId="19894841" w:rsidR="00DB3013" w:rsidRDefault="00DB3013" w:rsidP="00DB3013">
      <w:pPr>
        <w:jc w:val="center"/>
        <w:rPr>
          <w:u w:val="single"/>
        </w:rPr>
      </w:pPr>
      <w:r w:rsidRPr="005C6C10">
        <w:rPr>
          <w:u w:val="single"/>
        </w:rPr>
        <w:t>Spécification fonctionnelle</w:t>
      </w:r>
    </w:p>
    <w:p w14:paraId="42A599B0" w14:textId="527910BB" w:rsidR="001B0643" w:rsidRPr="001B0643" w:rsidRDefault="001B0643" w:rsidP="001B0643">
      <w:r>
        <w:t xml:space="preserve">Cf </w:t>
      </w:r>
      <w:r w:rsidR="0058470F">
        <w:t>EDB : « </w:t>
      </w:r>
      <w:r w:rsidR="0058470F" w:rsidRPr="0058470F">
        <w:t>EDB_RFTG_completee</w:t>
      </w:r>
      <w:r w:rsidR="0058470F">
        <w:t> »</w:t>
      </w:r>
    </w:p>
    <w:p w14:paraId="5E3B10AF" w14:textId="734D8CE1" w:rsidR="00DB3013" w:rsidRDefault="00DB3013" w:rsidP="00DB3013">
      <w:pPr>
        <w:pStyle w:val="Paragraphedeliste"/>
        <w:numPr>
          <w:ilvl w:val="0"/>
          <w:numId w:val="1"/>
        </w:numPr>
        <w:jc w:val="both"/>
      </w:pPr>
      <w:r>
        <w:t>La matière traitée</w:t>
      </w:r>
    </w:p>
    <w:p w14:paraId="1AFBF9E5" w14:textId="77777777" w:rsidR="00DB3013" w:rsidRDefault="00DB3013" w:rsidP="00DB3013">
      <w:pPr>
        <w:pStyle w:val="Paragraphedeliste"/>
        <w:numPr>
          <w:ilvl w:val="1"/>
          <w:numId w:val="1"/>
        </w:numPr>
        <w:jc w:val="both"/>
      </w:pPr>
      <w:r>
        <w:t>Les DVD/Films</w:t>
      </w:r>
    </w:p>
    <w:p w14:paraId="4FAE8462" w14:textId="77777777" w:rsidR="00DB3013" w:rsidRDefault="00DB3013" w:rsidP="00DB3013">
      <w:pPr>
        <w:pStyle w:val="Paragraphedeliste"/>
        <w:numPr>
          <w:ilvl w:val="1"/>
          <w:numId w:val="1"/>
        </w:numPr>
        <w:jc w:val="both"/>
      </w:pPr>
      <w:r>
        <w:t>Les clients</w:t>
      </w:r>
    </w:p>
    <w:p w14:paraId="7519744C" w14:textId="77777777" w:rsidR="00DB3013" w:rsidRDefault="00DB3013" w:rsidP="00DB3013">
      <w:pPr>
        <w:pStyle w:val="Paragraphedeliste"/>
        <w:numPr>
          <w:ilvl w:val="1"/>
          <w:numId w:val="1"/>
        </w:numPr>
        <w:jc w:val="both"/>
      </w:pPr>
      <w:r>
        <w:t>Les commandes</w:t>
      </w:r>
    </w:p>
    <w:p w14:paraId="6C8F797F" w14:textId="147010B3" w:rsidR="00DB3013" w:rsidRDefault="00DB3013" w:rsidP="00DB3013">
      <w:pPr>
        <w:pStyle w:val="Paragraphedeliste"/>
        <w:numPr>
          <w:ilvl w:val="0"/>
          <w:numId w:val="1"/>
        </w:numPr>
        <w:jc w:val="both"/>
      </w:pPr>
      <w:r>
        <w:t>Les grands traitements</w:t>
      </w:r>
    </w:p>
    <w:p w14:paraId="2A3D6471" w14:textId="46E7477E" w:rsidR="00147720" w:rsidRDefault="00147720" w:rsidP="00147720">
      <w:pPr>
        <w:pStyle w:val="Paragraphedeliste"/>
        <w:numPr>
          <w:ilvl w:val="1"/>
          <w:numId w:val="1"/>
        </w:numPr>
        <w:jc w:val="both"/>
      </w:pPr>
      <w:r>
        <w:t>pour l</w:t>
      </w:r>
      <w:r w:rsidR="00D9784B">
        <w:t>e</w:t>
      </w:r>
      <w:r>
        <w:t xml:space="preserve"> vacancier</w:t>
      </w:r>
      <w:r w:rsidR="00D9784B">
        <w:t> :</w:t>
      </w:r>
    </w:p>
    <w:p w14:paraId="573500EF" w14:textId="54C44A82" w:rsidR="00DB3013" w:rsidRDefault="00DB3013" w:rsidP="00D9784B">
      <w:pPr>
        <w:pStyle w:val="Paragraphedeliste"/>
        <w:numPr>
          <w:ilvl w:val="2"/>
          <w:numId w:val="1"/>
        </w:numPr>
        <w:jc w:val="both"/>
      </w:pPr>
      <w:r>
        <w:t>Système de connexion (</w:t>
      </w:r>
      <w:r w:rsidR="00D9784B">
        <w:t>pas d’</w:t>
      </w:r>
      <w:r>
        <w:t>inscription</w:t>
      </w:r>
      <w:r w:rsidR="00D9784B">
        <w:t>, la liste des vacanciers pré-existent</w:t>
      </w:r>
      <w:r>
        <w:t>)</w:t>
      </w:r>
    </w:p>
    <w:p w14:paraId="50E8E422" w14:textId="77777777" w:rsidR="00D9784B" w:rsidRDefault="00DB3013" w:rsidP="00D9784B">
      <w:pPr>
        <w:pStyle w:val="Paragraphedeliste"/>
        <w:numPr>
          <w:ilvl w:val="2"/>
          <w:numId w:val="1"/>
        </w:numPr>
        <w:jc w:val="both"/>
      </w:pPr>
      <w:r>
        <w:t>Commander un DVD/Film</w:t>
      </w:r>
    </w:p>
    <w:p w14:paraId="2771BE25" w14:textId="1F93A0BD" w:rsidR="00DB3013" w:rsidRDefault="00DB3013" w:rsidP="00D9784B">
      <w:pPr>
        <w:pStyle w:val="Paragraphedeliste"/>
        <w:numPr>
          <w:ilvl w:val="3"/>
          <w:numId w:val="1"/>
        </w:numPr>
        <w:jc w:val="both"/>
      </w:pPr>
      <w:r>
        <w:t>Afficher une liste de films sélectionnable</w:t>
      </w:r>
    </w:p>
    <w:p w14:paraId="7D8A284E" w14:textId="5EC636FF" w:rsidR="00D9784B" w:rsidRDefault="00D9784B" w:rsidP="00D9784B">
      <w:pPr>
        <w:pStyle w:val="Paragraphedeliste"/>
        <w:numPr>
          <w:ilvl w:val="3"/>
          <w:numId w:val="1"/>
        </w:numPr>
        <w:jc w:val="both"/>
      </w:pPr>
      <w:r>
        <w:t>en sélectionner un et valider pour créer la commande (</w:t>
      </w:r>
    </w:p>
    <w:p w14:paraId="51986BCE" w14:textId="37DDBF89" w:rsidR="00DB3013" w:rsidRDefault="00DB3013" w:rsidP="00D9784B">
      <w:pPr>
        <w:pStyle w:val="Paragraphedeliste"/>
        <w:numPr>
          <w:ilvl w:val="2"/>
          <w:numId w:val="1"/>
        </w:numPr>
        <w:jc w:val="both"/>
      </w:pPr>
      <w:r>
        <w:t>Modifier/Supprimer une commande</w:t>
      </w:r>
      <w:r w:rsidR="00D9784B">
        <w:t xml:space="preserve"> </w:t>
      </w:r>
      <w:r w:rsidR="003F435F">
        <w:t>(modifier la date souhaitée)</w:t>
      </w:r>
      <w:r w:rsidRPr="005C6C10">
        <w:t xml:space="preserve"> </w:t>
      </w:r>
    </w:p>
    <w:p w14:paraId="5F6C99EC" w14:textId="56AB3F18" w:rsidR="00DB3013" w:rsidRDefault="00DB3013" w:rsidP="00D9784B">
      <w:pPr>
        <w:pStyle w:val="Paragraphedeliste"/>
        <w:numPr>
          <w:ilvl w:val="2"/>
          <w:numId w:val="1"/>
        </w:numPr>
        <w:jc w:val="both"/>
      </w:pPr>
      <w:r>
        <w:t>Suivi de l’état des commandes à tout moment (</w:t>
      </w:r>
      <w:r w:rsidR="00D9784B">
        <w:t>liste de ses commandes</w:t>
      </w:r>
      <w:r>
        <w:t>)</w:t>
      </w:r>
    </w:p>
    <w:p w14:paraId="7F3C0336" w14:textId="54F37078" w:rsidR="00370E77" w:rsidRDefault="00370E77" w:rsidP="00DB3013">
      <w:pPr>
        <w:pStyle w:val="Paragraphedeliste"/>
        <w:numPr>
          <w:ilvl w:val="1"/>
          <w:numId w:val="1"/>
        </w:numPr>
        <w:jc w:val="both"/>
      </w:pPr>
      <w:r>
        <w:t>pour le gestionnaire</w:t>
      </w:r>
    </w:p>
    <w:p w14:paraId="06010228" w14:textId="17316997" w:rsidR="00D9784B" w:rsidRDefault="00D9784B" w:rsidP="00D9784B">
      <w:pPr>
        <w:pStyle w:val="Paragraphedeliste"/>
        <w:numPr>
          <w:ilvl w:val="2"/>
          <w:numId w:val="1"/>
        </w:numPr>
        <w:jc w:val="both"/>
      </w:pPr>
      <w:r>
        <w:t xml:space="preserve">Système de connexion </w:t>
      </w:r>
    </w:p>
    <w:p w14:paraId="72892314" w14:textId="18E47468" w:rsidR="00370E77" w:rsidRDefault="00DB3013" w:rsidP="00370E77">
      <w:pPr>
        <w:pStyle w:val="Paragraphedeliste"/>
        <w:numPr>
          <w:ilvl w:val="2"/>
          <w:numId w:val="1"/>
        </w:numPr>
        <w:jc w:val="both"/>
      </w:pPr>
      <w:r>
        <w:t>Suivi de l’état des commandes à tout moment (</w:t>
      </w:r>
      <w:r w:rsidR="00370E77">
        <w:t>les listes et accéder au détail d’une commande)</w:t>
      </w:r>
    </w:p>
    <w:p w14:paraId="6459D5A3" w14:textId="5C6E841A" w:rsidR="00DB3013" w:rsidRDefault="00370E77" w:rsidP="00370E77">
      <w:pPr>
        <w:pStyle w:val="Paragraphedeliste"/>
        <w:numPr>
          <w:ilvl w:val="2"/>
          <w:numId w:val="1"/>
        </w:numPr>
        <w:jc w:val="both"/>
      </w:pPr>
      <w:r>
        <w:t>changer l’état d’une commande :</w:t>
      </w:r>
    </w:p>
    <w:p w14:paraId="31121E50" w14:textId="5BBDFEC1" w:rsidR="00370E77" w:rsidRDefault="00370E77" w:rsidP="00370E77">
      <w:pPr>
        <w:pStyle w:val="Paragraphedeliste"/>
        <w:numPr>
          <w:ilvl w:val="3"/>
          <w:numId w:val="1"/>
        </w:numPr>
        <w:jc w:val="both"/>
      </w:pPr>
      <w:r>
        <w:t>à traiter</w:t>
      </w:r>
    </w:p>
    <w:p w14:paraId="22E31C4A" w14:textId="6959243C" w:rsidR="00370E77" w:rsidRDefault="00370E77" w:rsidP="00370E77">
      <w:pPr>
        <w:ind w:left="2520"/>
        <w:jc w:val="both"/>
      </w:pPr>
      <w:r>
        <w:t>vers :</w:t>
      </w:r>
    </w:p>
    <w:p w14:paraId="1BD01167" w14:textId="5EB9D8A5" w:rsidR="00370E77" w:rsidRDefault="00370E77" w:rsidP="00370E77">
      <w:pPr>
        <w:pStyle w:val="Paragraphedeliste"/>
        <w:numPr>
          <w:ilvl w:val="0"/>
          <w:numId w:val="3"/>
        </w:numPr>
        <w:jc w:val="both"/>
      </w:pPr>
      <w:r>
        <w:t xml:space="preserve">envoyée ou prise </w:t>
      </w:r>
    </w:p>
    <w:p w14:paraId="6565C56C" w14:textId="77777777" w:rsidR="00DB3013" w:rsidRPr="004124B3" w:rsidRDefault="00DB3013" w:rsidP="00DB3013">
      <w:pPr>
        <w:pStyle w:val="Paragraphedeliste"/>
        <w:numPr>
          <w:ilvl w:val="0"/>
          <w:numId w:val="1"/>
        </w:numPr>
        <w:jc w:val="both"/>
      </w:pPr>
      <w:r w:rsidRPr="004124B3">
        <w:t>Interface</w:t>
      </w:r>
    </w:p>
    <w:p w14:paraId="0C53C011" w14:textId="77777777" w:rsidR="00DB3013" w:rsidRDefault="00DB3013" w:rsidP="00DB3013">
      <w:pPr>
        <w:pStyle w:val="Paragraphedeliste"/>
        <w:numPr>
          <w:ilvl w:val="1"/>
          <w:numId w:val="1"/>
        </w:numPr>
        <w:jc w:val="both"/>
      </w:pPr>
      <w:r>
        <w:t>Interface Client</w:t>
      </w:r>
    </w:p>
    <w:p w14:paraId="372E1F56" w14:textId="55EDE449" w:rsidR="006A6AD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de connexion </w:t>
      </w:r>
      <w:r w:rsidR="006A6AD3">
        <w:t>et un écran de rejet si la connexion est en échec</w:t>
      </w:r>
    </w:p>
    <w:p w14:paraId="74D9435B" w14:textId="29026C54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</w:t>
      </w:r>
      <w:r w:rsidR="00CB7C6B">
        <w:t xml:space="preserve">de liste </w:t>
      </w:r>
      <w:r>
        <w:t>des films disponibles</w:t>
      </w:r>
    </w:p>
    <w:p w14:paraId="4DD28B5F" w14:textId="0855373B" w:rsidR="00CB7C6B" w:rsidRDefault="00CB7C6B" w:rsidP="00DB3013">
      <w:pPr>
        <w:pStyle w:val="Paragraphedeliste"/>
        <w:numPr>
          <w:ilvl w:val="3"/>
          <w:numId w:val="1"/>
        </w:numPr>
        <w:jc w:val="both"/>
      </w:pPr>
      <w:r>
        <w:t>un écran de détail sur chaque film avec</w:t>
      </w:r>
    </w:p>
    <w:p w14:paraId="4DF9ECC6" w14:textId="0C1CF43D" w:rsidR="00DB3013" w:rsidRDefault="00DB3013" w:rsidP="00CB7C6B">
      <w:pPr>
        <w:pStyle w:val="Paragraphedeliste"/>
        <w:numPr>
          <w:ilvl w:val="4"/>
          <w:numId w:val="1"/>
        </w:numPr>
        <w:jc w:val="both"/>
      </w:pPr>
      <w:r>
        <w:t>Une case à cocher pour sélectionner un film</w:t>
      </w:r>
      <w:r w:rsidR="00CB7C6B">
        <w:t xml:space="preserve"> (sur chaque film)</w:t>
      </w:r>
    </w:p>
    <w:p w14:paraId="07FD455E" w14:textId="77777777" w:rsidR="00DB3013" w:rsidRDefault="00DB3013" w:rsidP="00CB7C6B">
      <w:pPr>
        <w:pStyle w:val="Paragraphedeliste"/>
        <w:numPr>
          <w:ilvl w:val="4"/>
          <w:numId w:val="1"/>
        </w:numPr>
        <w:jc w:val="both"/>
      </w:pPr>
      <w:r>
        <w:t>Un bouton « Commander »</w:t>
      </w:r>
    </w:p>
    <w:p w14:paraId="1A5AEE09" w14:textId="08A9F6E7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de </w:t>
      </w:r>
      <w:r w:rsidR="009B3FCE">
        <w:t xml:space="preserve">panier (les </w:t>
      </w:r>
      <w:r>
        <w:t xml:space="preserve">commande </w:t>
      </w:r>
      <w:r w:rsidR="009B3FCE">
        <w:t>qui viennent d’être créées, à valider) : à décider</w:t>
      </w:r>
    </w:p>
    <w:p w14:paraId="2D6A7C4E" w14:textId="0069CD54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de l’état des commandes </w:t>
      </w:r>
      <w:r w:rsidR="001F750F">
        <w:t>du vacancier</w:t>
      </w:r>
    </w:p>
    <w:p w14:paraId="692F762E" w14:textId="77777777" w:rsidR="00DB3013" w:rsidRDefault="00DB3013" w:rsidP="00DB3013">
      <w:pPr>
        <w:pStyle w:val="Paragraphedeliste"/>
        <w:numPr>
          <w:ilvl w:val="1"/>
          <w:numId w:val="1"/>
        </w:numPr>
        <w:jc w:val="both"/>
      </w:pPr>
      <w:r>
        <w:t>Interface gestionnaire</w:t>
      </w:r>
    </w:p>
    <w:p w14:paraId="5CD5A53D" w14:textId="3175F693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de connexion </w:t>
      </w:r>
    </w:p>
    <w:p w14:paraId="0B310FE5" w14:textId="401DF472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>Un écran de l’affichage des stocks de films (</w:t>
      </w:r>
      <w:r w:rsidR="008E2E23">
        <w:rPr>
          <w:u w:val="single"/>
        </w:rPr>
        <w:t>non modifiable</w:t>
      </w:r>
      <w:r>
        <w:t>)</w:t>
      </w:r>
    </w:p>
    <w:p w14:paraId="743B8BE5" w14:textId="5AEE006D" w:rsidR="00DB3013" w:rsidRDefault="00DB3013" w:rsidP="00DB3013">
      <w:pPr>
        <w:pStyle w:val="Paragraphedeliste"/>
        <w:numPr>
          <w:ilvl w:val="2"/>
          <w:numId w:val="1"/>
        </w:numPr>
        <w:jc w:val="both"/>
      </w:pPr>
      <w:r>
        <w:t xml:space="preserve">Un écran de l’état de toutes les commandes </w:t>
      </w:r>
      <w:r w:rsidR="008E2E23">
        <w:t>avec possibilité de mettre à jour une commande : écran de détail avec mise à jour et enregistrement.</w:t>
      </w:r>
    </w:p>
    <w:p w14:paraId="1D5CE498" w14:textId="7FD6624E" w:rsidR="00DC1532" w:rsidRDefault="00DC1532" w:rsidP="00DC1532">
      <w:pPr>
        <w:pStyle w:val="Paragraphedeliste"/>
        <w:numPr>
          <w:ilvl w:val="0"/>
          <w:numId w:val="1"/>
        </w:numPr>
        <w:jc w:val="both"/>
      </w:pPr>
      <w:r>
        <w:t>Contraintes</w:t>
      </w:r>
    </w:p>
    <w:p w14:paraId="0FBA501F" w14:textId="256AB602" w:rsidR="00DC1532" w:rsidRDefault="00DC1532" w:rsidP="00DC1532">
      <w:pPr>
        <w:pStyle w:val="Paragraphedeliste"/>
        <w:numPr>
          <w:ilvl w:val="1"/>
          <w:numId w:val="1"/>
        </w:numPr>
        <w:jc w:val="both"/>
      </w:pPr>
      <w:r>
        <w:t>L’application Web : Luigi</w:t>
      </w:r>
    </w:p>
    <w:p w14:paraId="79A071E0" w14:textId="1B7A0EDA" w:rsidR="00DC1532" w:rsidRDefault="00DC1532" w:rsidP="00DC1532">
      <w:pPr>
        <w:pStyle w:val="Paragraphedeliste"/>
        <w:numPr>
          <w:ilvl w:val="1"/>
          <w:numId w:val="1"/>
        </w:numPr>
        <w:jc w:val="both"/>
      </w:pPr>
      <w:r>
        <w:t>L’application Mobile : Mario</w:t>
      </w:r>
    </w:p>
    <w:p w14:paraId="1B3D9C8F" w14:textId="0559424C" w:rsidR="00DC1532" w:rsidRPr="00DC1532" w:rsidRDefault="00DC1532" w:rsidP="00DC1532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 w:rsidRPr="00DC1532">
        <w:rPr>
          <w:lang w:val="en-GB"/>
        </w:rPr>
        <w:t>BDD : (Sakila) Peach</w:t>
      </w:r>
    </w:p>
    <w:p w14:paraId="25ABC8EE" w14:textId="1BD196D3" w:rsidR="00DC1532" w:rsidRPr="00DC1532" w:rsidRDefault="00DC1532" w:rsidP="00DC1532">
      <w:pPr>
        <w:pStyle w:val="Paragraphedeliste"/>
        <w:numPr>
          <w:ilvl w:val="1"/>
          <w:numId w:val="1"/>
        </w:numPr>
        <w:jc w:val="both"/>
        <w:rPr>
          <w:lang w:val="en-GB"/>
        </w:rPr>
      </w:pPr>
      <w:r w:rsidRPr="00DC1532">
        <w:rPr>
          <w:lang w:val="en-GB"/>
        </w:rPr>
        <w:t>Web service REST : Toad</w:t>
      </w:r>
    </w:p>
    <w:p w14:paraId="45E7F230" w14:textId="2CDAF63F" w:rsidR="00DC1532" w:rsidRDefault="00DC1532" w:rsidP="00DC1532">
      <w:pPr>
        <w:pStyle w:val="Paragraphedeliste"/>
        <w:numPr>
          <w:ilvl w:val="0"/>
          <w:numId w:val="1"/>
        </w:numPr>
        <w:jc w:val="both"/>
      </w:pPr>
      <w:r>
        <w:t>Contact</w:t>
      </w:r>
    </w:p>
    <w:p w14:paraId="6875AE58" w14:textId="6F5E6117" w:rsidR="00DC1532" w:rsidRDefault="00DC1532" w:rsidP="00DC1532">
      <w:pPr>
        <w:pStyle w:val="Paragraphedeliste"/>
        <w:numPr>
          <w:ilvl w:val="1"/>
          <w:numId w:val="1"/>
        </w:numPr>
        <w:jc w:val="both"/>
      </w:pPr>
      <w:r w:rsidRPr="00DC1532">
        <w:t>Biff Tannen</w:t>
      </w:r>
    </w:p>
    <w:p w14:paraId="7D615071" w14:textId="77777777" w:rsidR="00357137" w:rsidRDefault="00357137" w:rsidP="00357137">
      <w:pPr>
        <w:jc w:val="both"/>
      </w:pPr>
    </w:p>
    <w:p w14:paraId="545A4FE8" w14:textId="086531E1" w:rsidR="00357137" w:rsidRPr="00357137" w:rsidRDefault="00357137" w:rsidP="00357137">
      <w:pPr>
        <w:jc w:val="center"/>
        <w:rPr>
          <w:u w:val="single"/>
        </w:rPr>
      </w:pPr>
      <w:r w:rsidRPr="00357137">
        <w:rPr>
          <w:u w:val="single"/>
        </w:rPr>
        <w:lastRenderedPageBreak/>
        <w:t>Schéma d’architecture global</w:t>
      </w:r>
    </w:p>
    <w:p w14:paraId="4FA56F4A" w14:textId="5AA724B5" w:rsidR="00357137" w:rsidRDefault="00C903E7" w:rsidP="00357137">
      <w:pPr>
        <w:jc w:val="both"/>
      </w:pPr>
      <w:r w:rsidRPr="00C903E7">
        <w:rPr>
          <w:noProof/>
        </w:rPr>
        <w:drawing>
          <wp:inline distT="0" distB="0" distL="0" distR="0" wp14:anchorId="59381828" wp14:editId="6A262ED1">
            <wp:extent cx="5760720" cy="3338195"/>
            <wp:effectExtent l="0" t="0" r="0" b="0"/>
            <wp:docPr id="919840972" name="Picture 919840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60B" w14:textId="6CB10A37" w:rsidR="0039169C" w:rsidRPr="0097198B" w:rsidRDefault="0097198B" w:rsidP="0097198B">
      <w:pPr>
        <w:jc w:val="center"/>
        <w:rPr>
          <w:u w:val="single"/>
        </w:rPr>
      </w:pPr>
      <w:r w:rsidRPr="0097198B">
        <w:rPr>
          <w:u w:val="single"/>
        </w:rPr>
        <w:t>Diagramme des cas d’usage du système</w:t>
      </w:r>
    </w:p>
    <w:p w14:paraId="198806B9" w14:textId="53B74DEC" w:rsidR="0097198B" w:rsidRDefault="00BE196B" w:rsidP="0097198B">
      <w:r>
        <w:rPr>
          <w:noProof/>
        </w:rPr>
        <w:drawing>
          <wp:inline distT="0" distB="0" distL="0" distR="0" wp14:anchorId="2115D3BC" wp14:editId="375EE49A">
            <wp:extent cx="5760720" cy="4126865"/>
            <wp:effectExtent l="0" t="0" r="0" b="6985"/>
            <wp:docPr id="346499881" name="Picture 34649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2E3E" w14:textId="77777777" w:rsidR="008446C7" w:rsidRDefault="008446C7" w:rsidP="0097198B"/>
    <w:p w14:paraId="771C946A" w14:textId="77777777" w:rsidR="008446C7" w:rsidRDefault="008446C7" w:rsidP="008446C7">
      <w:pPr>
        <w:jc w:val="center"/>
      </w:pPr>
    </w:p>
    <w:p w14:paraId="783DF99B" w14:textId="1D70453A" w:rsidR="008446C7" w:rsidRPr="008446C7" w:rsidRDefault="008446C7" w:rsidP="008446C7">
      <w:pPr>
        <w:jc w:val="center"/>
        <w:rPr>
          <w:u w:val="single"/>
        </w:rPr>
      </w:pPr>
      <w:r w:rsidRPr="008446C7">
        <w:rPr>
          <w:u w:val="single"/>
        </w:rPr>
        <w:lastRenderedPageBreak/>
        <w:t>Modèle Conceptuel de Données</w:t>
      </w:r>
    </w:p>
    <w:p w14:paraId="46BB9EE6" w14:textId="4DC52885" w:rsidR="008446C7" w:rsidRDefault="008446C7" w:rsidP="008446C7">
      <w:pPr>
        <w:jc w:val="center"/>
      </w:pPr>
      <w:r>
        <w:rPr>
          <w:noProof/>
        </w:rPr>
        <w:drawing>
          <wp:inline distT="0" distB="0" distL="0" distR="0" wp14:anchorId="07C981A4" wp14:editId="14A1582D">
            <wp:extent cx="5760720" cy="4225925"/>
            <wp:effectExtent l="0" t="0" r="0" b="3175"/>
            <wp:docPr id="130144479" name="Picture 130144479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47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8CB" w14:textId="77777777" w:rsidR="008446C7" w:rsidRPr="008446C7" w:rsidRDefault="008446C7" w:rsidP="008446C7">
      <w:pPr>
        <w:jc w:val="both"/>
      </w:pPr>
    </w:p>
    <w:p w14:paraId="5456B526" w14:textId="7EFA3CED" w:rsidR="008446C7" w:rsidRDefault="008B3D0C" w:rsidP="008446C7">
      <w:pPr>
        <w:jc w:val="center"/>
      </w:pPr>
      <w:r w:rsidRPr="008B3D0C">
        <w:object w:dxaOrig="1520" w:dyaOrig="985" w14:anchorId="61003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9.35pt" o:ole="">
            <v:imagedata r:id="rId11" o:title=""/>
          </v:shape>
          <o:OLEObject Type="Embed" ProgID="Package" ShapeID="_x0000_i1025" DrawAspect="Icon" ObjectID="_1775564438" r:id="rId12"/>
        </w:object>
      </w:r>
    </w:p>
    <w:p w14:paraId="3B7CA5C7" w14:textId="77F739A8" w:rsidR="00DD3904" w:rsidRPr="00DD3904" w:rsidRDefault="00DD3904" w:rsidP="008446C7">
      <w:pPr>
        <w:jc w:val="center"/>
        <w:rPr>
          <w:sz w:val="28"/>
          <w:szCs w:val="28"/>
          <w:u w:val="single"/>
        </w:rPr>
      </w:pPr>
      <w:r w:rsidRPr="00DD3904">
        <w:rPr>
          <w:sz w:val="28"/>
          <w:szCs w:val="28"/>
        </w:rPr>
        <w:t>Parcours Utilisateur</w:t>
      </w:r>
    </w:p>
    <w:p w14:paraId="1046997C" w14:textId="40CBB246" w:rsidR="37433FE2" w:rsidRDefault="00DD3904" w:rsidP="37433FE2">
      <w:pPr>
        <w:jc w:val="center"/>
        <w:rPr>
          <w:u w:val="single"/>
        </w:rPr>
      </w:pPr>
      <w:r>
        <w:object w:dxaOrig="1520" w:dyaOrig="985" w14:anchorId="4838A982">
          <v:shape id="_x0000_i1026" type="#_x0000_t75" style="width:76pt;height:49.35pt" o:ole="">
            <v:imagedata r:id="rId13" o:title=""/>
          </v:shape>
          <o:OLEObject Type="Embed" ProgID="Package" ShapeID="_x0000_i1026" DrawAspect="Icon" ObjectID="_1775564439" r:id="rId14"/>
        </w:object>
      </w:r>
    </w:p>
    <w:sectPr w:rsidR="37433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B6FF9"/>
    <w:multiLevelType w:val="hybridMultilevel"/>
    <w:tmpl w:val="FD80A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3029"/>
    <w:multiLevelType w:val="hybridMultilevel"/>
    <w:tmpl w:val="475AC724"/>
    <w:lvl w:ilvl="0" w:tplc="39DC1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7A2D"/>
    <w:multiLevelType w:val="hybridMultilevel"/>
    <w:tmpl w:val="E90E78F0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28919478">
    <w:abstractNumId w:val="1"/>
  </w:num>
  <w:num w:numId="2" w16cid:durableId="1599681924">
    <w:abstractNumId w:val="0"/>
  </w:num>
  <w:num w:numId="3" w16cid:durableId="1661039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13"/>
    <w:rsid w:val="000474DB"/>
    <w:rsid w:val="00135E17"/>
    <w:rsid w:val="00147720"/>
    <w:rsid w:val="001B0643"/>
    <w:rsid w:val="001F750F"/>
    <w:rsid w:val="00357137"/>
    <w:rsid w:val="00370E77"/>
    <w:rsid w:val="0039169C"/>
    <w:rsid w:val="003F435F"/>
    <w:rsid w:val="00451595"/>
    <w:rsid w:val="0058470F"/>
    <w:rsid w:val="006A6AD3"/>
    <w:rsid w:val="008446C7"/>
    <w:rsid w:val="008B3D0C"/>
    <w:rsid w:val="008E2E23"/>
    <w:rsid w:val="0097198B"/>
    <w:rsid w:val="009B3FCE"/>
    <w:rsid w:val="00A014AA"/>
    <w:rsid w:val="00BE196B"/>
    <w:rsid w:val="00C903E7"/>
    <w:rsid w:val="00CB7C6B"/>
    <w:rsid w:val="00CD2693"/>
    <w:rsid w:val="00D720C8"/>
    <w:rsid w:val="00D9784B"/>
    <w:rsid w:val="00DB3013"/>
    <w:rsid w:val="00DC1532"/>
    <w:rsid w:val="00DD3904"/>
    <w:rsid w:val="374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125B33"/>
  <w15:chartTrackingRefBased/>
  <w15:docId w15:val="{9E9972D1-E915-498B-9AA5-B76E4FF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E7475E203342B3FCEEA3A15A11F4" ma:contentTypeVersion="14" ma:contentTypeDescription="Crée un document." ma:contentTypeScope="" ma:versionID="3f46dc5600aa8c4d1e003ad6bd000cb9">
  <xsd:schema xmlns:xsd="http://www.w3.org/2001/XMLSchema" xmlns:xs="http://www.w3.org/2001/XMLSchema" xmlns:p="http://schemas.microsoft.com/office/2006/metadata/properties" xmlns:ns2="933266f2-e10a-4c7d-b831-a2f1c9f76fe6" xmlns:ns3="268c4f04-3224-4648-ba99-1c8dba90293e" targetNamespace="http://schemas.microsoft.com/office/2006/metadata/properties" ma:root="true" ma:fieldsID="8973b556ddb0219eea39286eb3ca2359" ns2:_="" ns3:_="">
    <xsd:import namespace="933266f2-e10a-4c7d-b831-a2f1c9f76fe6"/>
    <xsd:import namespace="268c4f04-3224-4648-ba99-1c8dba902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266f2-e10a-4c7d-b831-a2f1c9f76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578ce9a-5d1d-4a29-b87c-1af8e5ead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4f04-3224-4648-ba99-1c8dba9029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c2f6c64-6237-4fc4-a310-0cad6018828c}" ma:internalName="TaxCatchAll" ma:showField="CatchAllData" ma:web="268c4f04-3224-4648-ba99-1c8dba9029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8c4f04-3224-4648-ba99-1c8dba90293e">
      <UserInfo>
        <DisplayName>BTS_SIO_AIGLE_COURS - Membres</DisplayName>
        <AccountId>7</AccountId>
        <AccountType/>
      </UserInfo>
    </SharedWithUsers>
    <TaxCatchAll xmlns="268c4f04-3224-4648-ba99-1c8dba90293e" xsi:nil="true"/>
    <lcf76f155ced4ddcb4097134ff3c332f xmlns="933266f2-e10a-4c7d-b831-a2f1c9f76f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61D827-C9D8-4F27-9C67-A6D6019E1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8740F-32C5-48FD-8284-AE6ABC3F2EDA}"/>
</file>

<file path=customXml/itemProps3.xml><?xml version="1.0" encoding="utf-8"?>
<ds:datastoreItem xmlns:ds="http://schemas.openxmlformats.org/officeDocument/2006/customXml" ds:itemID="{FFCF9424-9D7D-4ADF-A53F-C676703AC2AE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268c4f04-3224-4648-ba99-1c8dba90293e"/>
    <ds:schemaRef ds:uri="http://purl.org/dc/dcmitype/"/>
    <ds:schemaRef ds:uri="933266f2-e10a-4c7d-b831-a2f1c9f76fe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Boulanger</dc:creator>
  <cp:keywords/>
  <dc:description/>
  <cp:lastModifiedBy>Alexandre Manceau</cp:lastModifiedBy>
  <cp:revision>3</cp:revision>
  <dcterms:created xsi:type="dcterms:W3CDTF">2023-10-12T14:13:00Z</dcterms:created>
  <dcterms:modified xsi:type="dcterms:W3CDTF">2024-04-25T13:34:00Z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0x0101000D75E7475E203342B3FCEEA3A15A11F4</vt:lpwstr>
  </property>
  <property fmtid="{D5CDD505-2E9C-101B-9397-08002B2CF9AE}" pid="3" name="MediaServiceImageTags">
    <vt:lpwstr/>
  </property>
</Properties>
</file>