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149B" w14:textId="77777777" w:rsidR="00F52DF2" w:rsidRPr="00E625EF" w:rsidRDefault="00F52DF2">
      <w:pPr>
        <w:pStyle w:val="BodyText"/>
        <w:spacing w:before="9"/>
        <w:rPr>
          <w:rFonts w:asciiTheme="majorBidi" w:hAnsiTheme="majorBidi" w:cstheme="majorBidi"/>
          <w:sz w:val="29"/>
        </w:rPr>
      </w:pPr>
    </w:p>
    <w:p w14:paraId="708D597E" w14:textId="77777777" w:rsidR="00F52DF2" w:rsidRPr="00E625EF" w:rsidRDefault="00000000">
      <w:pPr>
        <w:pStyle w:val="Title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Adiabatic</w:t>
      </w:r>
      <w:r w:rsidRPr="00E625EF">
        <w:rPr>
          <w:rFonts w:asciiTheme="majorBidi" w:hAnsiTheme="majorBidi" w:cstheme="majorBidi"/>
          <w:spacing w:val="-7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</w:p>
    <w:p w14:paraId="79AF3925" w14:textId="77777777" w:rsidR="00F52DF2" w:rsidRPr="00E625EF" w:rsidRDefault="00F52DF2">
      <w:pPr>
        <w:pStyle w:val="BodyText"/>
        <w:spacing w:before="8"/>
        <w:rPr>
          <w:rFonts w:asciiTheme="majorBidi" w:hAnsiTheme="majorBidi" w:cstheme="majorBidi"/>
          <w:b/>
          <w:sz w:val="52"/>
        </w:rPr>
      </w:pPr>
    </w:p>
    <w:p w14:paraId="523042BE" w14:textId="77777777" w:rsidR="00F52DF2" w:rsidRPr="00E625EF" w:rsidRDefault="00000000" w:rsidP="00B2250C">
      <w:pPr>
        <w:pStyle w:val="BodyText"/>
        <w:spacing w:line="357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stream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coming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from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reformer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unit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reactor</w:t>
      </w:r>
      <w:r w:rsidRPr="00E625EF">
        <w:rPr>
          <w:rFonts w:asciiTheme="majorBidi" w:hAnsiTheme="majorBidi" w:cstheme="majorBidi"/>
          <w:spacing w:val="10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where</w:t>
      </w:r>
      <w:r w:rsidRPr="00E625EF">
        <w:rPr>
          <w:rFonts w:asciiTheme="majorBidi" w:hAnsiTheme="majorBidi" w:cstheme="majorBidi"/>
          <w:spacing w:val="16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converted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3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and</w:t>
      </w:r>
      <w:r w:rsidRPr="00E625EF">
        <w:rPr>
          <w:rFonts w:asciiTheme="majorBidi" w:hAnsiTheme="majorBidi" w:cstheme="majorBidi"/>
          <w:spacing w:val="-7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by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means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of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 water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shift</w:t>
      </w:r>
      <w:r w:rsidRPr="00E625EF">
        <w:rPr>
          <w:rFonts w:asciiTheme="majorBidi" w:hAnsiTheme="majorBidi" w:cstheme="majorBidi"/>
          <w:spacing w:val="-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(WGS)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reaction:</w:t>
      </w:r>
    </w:p>
    <w:p w14:paraId="207D4812" w14:textId="77777777" w:rsidR="00F52DF2" w:rsidRPr="00E625EF" w:rsidRDefault="00000000" w:rsidP="00B2250C">
      <w:pPr>
        <w:spacing w:before="1"/>
        <w:ind w:left="3701" w:right="1555" w:firstLine="619"/>
        <w:jc w:val="both"/>
        <w:rPr>
          <w:rFonts w:asciiTheme="majorBidi" w:hAnsiTheme="majorBidi" w:cstheme="majorBidi"/>
          <w:sz w:val="16"/>
        </w:rPr>
      </w:pPr>
      <w:r w:rsidRPr="00E625EF">
        <w:rPr>
          <w:rFonts w:asciiTheme="majorBidi" w:hAnsiTheme="majorBidi" w:cstheme="majorBidi"/>
          <w:position w:val="2"/>
        </w:rPr>
        <w:t>CO +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position w:val="2"/>
        </w:rPr>
        <w:t>O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↔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6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+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</w:p>
    <w:p w14:paraId="0142943D" w14:textId="77777777" w:rsidR="00F52DF2" w:rsidRPr="00E625EF" w:rsidRDefault="00000000" w:rsidP="00B2250C">
      <w:pPr>
        <w:pStyle w:val="BodyText"/>
        <w:spacing w:before="142" w:line="360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inlet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gas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9"/>
        </w:rPr>
        <w:t xml:space="preserve"> </w:t>
      </w:r>
      <w:r w:rsidRPr="00E625EF">
        <w:rPr>
          <w:rFonts w:asciiTheme="majorBidi" w:hAnsiTheme="majorBidi" w:cstheme="majorBidi"/>
        </w:rPr>
        <w:t>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360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°C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bar.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pressure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drop</w:t>
      </w:r>
      <w:r w:rsidRPr="00E625EF">
        <w:rPr>
          <w:rFonts w:asciiTheme="majorBidi" w:hAnsiTheme="majorBidi" w:cstheme="majorBidi"/>
          <w:spacing w:val="14"/>
        </w:rPr>
        <w:t xml:space="preserve"> </w:t>
      </w:r>
      <w:r w:rsidRPr="00E625EF">
        <w:rPr>
          <w:rFonts w:asciiTheme="majorBidi" w:hAnsiTheme="majorBidi" w:cstheme="majorBidi"/>
        </w:rPr>
        <w:t>across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reactor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negligible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the reactor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 xml:space="preserve">is </w:t>
      </w:r>
      <w:r w:rsidRPr="00E625EF">
        <w:rPr>
          <w:rFonts w:asciiTheme="majorBidi" w:hAnsiTheme="majorBidi" w:cstheme="majorBidi"/>
          <w:u w:val="single"/>
        </w:rPr>
        <w:t>adiabatic</w:t>
      </w:r>
      <w:r w:rsidRPr="00E625EF">
        <w:rPr>
          <w:rFonts w:asciiTheme="majorBidi" w:hAnsiTheme="majorBidi" w:cstheme="majorBidi"/>
        </w:rPr>
        <w:t>.</w:t>
      </w:r>
    </w:p>
    <w:p w14:paraId="723D9663" w14:textId="77777777" w:rsidR="00F52DF2" w:rsidRPr="00E625EF" w:rsidRDefault="00000000" w:rsidP="00B2250C">
      <w:pPr>
        <w:pStyle w:val="BodyText"/>
        <w:spacing w:line="360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By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considering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conversion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CO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equal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to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70%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achieved,</w:t>
      </w:r>
      <w:r w:rsidRPr="00E625EF">
        <w:rPr>
          <w:rFonts w:asciiTheme="majorBidi" w:hAnsiTheme="majorBidi" w:cstheme="majorBidi"/>
          <w:spacing w:val="7"/>
        </w:rPr>
        <w:t xml:space="preserve"> </w:t>
      </w:r>
      <w:r w:rsidRPr="00E625EF">
        <w:rPr>
          <w:rFonts w:asciiTheme="majorBidi" w:hAnsiTheme="majorBidi" w:cstheme="majorBidi"/>
        </w:rPr>
        <w:t>evaluate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  <w:r w:rsidRPr="00E625EF">
        <w:rPr>
          <w:rFonts w:asciiTheme="majorBidi" w:hAnsiTheme="majorBidi" w:cstheme="majorBidi"/>
          <w:spacing w:val="17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composition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leaving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reactor.</w:t>
      </w:r>
    </w:p>
    <w:p w14:paraId="3FBF56F1" w14:textId="77777777" w:rsidR="00F52DF2" w:rsidRPr="00E625EF" w:rsidRDefault="00F52DF2">
      <w:pPr>
        <w:pStyle w:val="BodyText"/>
        <w:rPr>
          <w:rFonts w:asciiTheme="majorBidi" w:hAnsiTheme="majorBidi" w:cstheme="majorBidi"/>
          <w:sz w:val="20"/>
        </w:rPr>
      </w:pPr>
    </w:p>
    <w:p w14:paraId="2A772E0C" w14:textId="77777777" w:rsidR="00F52DF2" w:rsidRPr="00E625EF" w:rsidRDefault="00000000">
      <w:pPr>
        <w:pStyle w:val="BodyText"/>
        <w:spacing w:before="8"/>
        <w:rPr>
          <w:rFonts w:asciiTheme="majorBidi" w:hAnsiTheme="majorBidi" w:cstheme="majorBidi"/>
          <w:sz w:val="12"/>
        </w:rPr>
      </w:pPr>
      <w:r w:rsidRPr="00E625EF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0" locked="0" layoutInCell="1" allowOverlap="1" wp14:anchorId="26EEA23D" wp14:editId="2BD2B383">
            <wp:simplePos x="0" y="0"/>
            <wp:positionH relativeFrom="page">
              <wp:posOffset>1942609</wp:posOffset>
            </wp:positionH>
            <wp:positionV relativeFrom="paragraph">
              <wp:posOffset>122075</wp:posOffset>
            </wp:positionV>
            <wp:extent cx="3853787" cy="680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787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5BAD" w14:textId="77777777" w:rsidR="00F52DF2" w:rsidRPr="00E625EF" w:rsidRDefault="00F52DF2">
      <w:pPr>
        <w:pStyle w:val="BodyText"/>
        <w:rPr>
          <w:rFonts w:asciiTheme="majorBidi" w:hAnsiTheme="majorBidi" w:cstheme="majorBidi"/>
          <w:sz w:val="28"/>
        </w:rPr>
      </w:pPr>
    </w:p>
    <w:p w14:paraId="427FC31B" w14:textId="77777777" w:rsidR="00F52DF2" w:rsidRPr="00E625EF" w:rsidRDefault="00F52DF2">
      <w:pPr>
        <w:pStyle w:val="BodyText"/>
        <w:spacing w:before="3"/>
        <w:rPr>
          <w:rFonts w:asciiTheme="majorBidi" w:hAnsiTheme="majorBidi" w:cstheme="majorBidi"/>
          <w:sz w:val="23"/>
        </w:rPr>
      </w:pPr>
    </w:p>
    <w:p w14:paraId="3A6CB2AF" w14:textId="77777777" w:rsidR="00F52DF2" w:rsidRPr="00E625EF" w:rsidRDefault="00000000">
      <w:pPr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b/>
        </w:rPr>
        <w:t>DATA</w:t>
      </w:r>
      <w:r w:rsidRPr="00E625EF">
        <w:rPr>
          <w:rFonts w:asciiTheme="majorBidi" w:hAnsiTheme="majorBidi" w:cstheme="majorBidi"/>
        </w:rPr>
        <w:t>:</w:t>
      </w:r>
    </w:p>
    <w:p w14:paraId="770FAF2D" w14:textId="77777777" w:rsidR="00F52DF2" w:rsidRPr="00E625EF" w:rsidRDefault="00F52DF2">
      <w:pPr>
        <w:pStyle w:val="BodyText"/>
        <w:rPr>
          <w:rFonts w:asciiTheme="majorBidi" w:hAnsiTheme="majorBidi" w:cstheme="majorBidi"/>
          <w:sz w:val="12"/>
        </w:rPr>
      </w:pPr>
    </w:p>
    <w:tbl>
      <w:tblPr>
        <w:tblW w:w="0" w:type="auto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184"/>
        <w:gridCol w:w="1306"/>
        <w:gridCol w:w="1182"/>
        <w:gridCol w:w="1182"/>
        <w:gridCol w:w="1183"/>
        <w:gridCol w:w="1178"/>
      </w:tblGrid>
      <w:tr w:rsidR="00F52DF2" w:rsidRPr="00E625EF" w14:paraId="69FD84FE" w14:textId="77777777">
        <w:trPr>
          <w:trHeight w:val="537"/>
        </w:trPr>
        <w:tc>
          <w:tcPr>
            <w:tcW w:w="1181" w:type="dxa"/>
          </w:tcPr>
          <w:p w14:paraId="2FC035C1" w14:textId="77777777" w:rsidR="00F52DF2" w:rsidRPr="00E625EF" w:rsidRDefault="00000000">
            <w:pPr>
              <w:pStyle w:val="TableParagraph"/>
              <w:spacing w:before="135"/>
              <w:ind w:left="210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Specie</w:t>
            </w:r>
          </w:p>
        </w:tc>
        <w:tc>
          <w:tcPr>
            <w:tcW w:w="1184" w:type="dxa"/>
          </w:tcPr>
          <w:p w14:paraId="7BDAEFDF" w14:textId="77777777" w:rsidR="00F52DF2" w:rsidRPr="00E625EF" w:rsidRDefault="00000000">
            <w:pPr>
              <w:pStyle w:val="TableParagraph"/>
              <w:spacing w:before="0" w:line="260" w:lineRule="atLeast"/>
              <w:ind w:left="359" w:right="84" w:hanging="245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mol/mol</w:t>
            </w:r>
            <w:r w:rsidRPr="00E625EF">
              <w:rPr>
                <w:rFonts w:asciiTheme="majorBidi" w:hAnsiTheme="majorBidi" w:cstheme="majorBidi"/>
                <w:b/>
                <w:spacing w:val="-6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[%]</w:t>
            </w:r>
          </w:p>
        </w:tc>
        <w:tc>
          <w:tcPr>
            <w:tcW w:w="1306" w:type="dxa"/>
          </w:tcPr>
          <w:p w14:paraId="19313826" w14:textId="094BCBAD" w:rsidR="00F52DF2" w:rsidRPr="00E625EF" w:rsidRDefault="00E625EF">
            <w:pPr>
              <w:pStyle w:val="TableParagraph"/>
              <w:spacing w:before="1" w:line="279" w:lineRule="exact"/>
              <w:ind w:left="28"/>
              <w:jc w:val="left"/>
              <w:rPr>
                <w:rFonts w:asciiTheme="majorBidi" w:hAnsiTheme="majorBidi" w:cstheme="majorBid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position w:val="2"/>
                </w:rPr>
                <m:t>∆H ℉</m:t>
              </m:r>
            </m:oMath>
            <w:r w:rsidRPr="00E625EF">
              <w:rPr>
                <w:rFonts w:asciiTheme="majorBidi" w:hAnsiTheme="majorBidi" w:cstheme="majorBidi"/>
                <w:b/>
                <w:position w:val="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(298K)</w:t>
            </w:r>
          </w:p>
          <w:p w14:paraId="1043C048" w14:textId="09C62822" w:rsidR="00F52DF2" w:rsidRPr="00E625EF" w:rsidRDefault="00000000">
            <w:pPr>
              <w:pStyle w:val="TableParagraph"/>
              <w:spacing w:before="0" w:line="237" w:lineRule="exact"/>
              <w:ind w:left="124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[</w:t>
            </w:r>
            <w:r w:rsidR="00E625EF" w:rsidRPr="00E625EF">
              <w:rPr>
                <w:rFonts w:asciiTheme="majorBidi" w:hAnsiTheme="majorBidi" w:cstheme="majorBidi"/>
                <w:b/>
              </w:rPr>
              <w:t>Cal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/mol]</w:t>
            </w:r>
          </w:p>
        </w:tc>
        <w:tc>
          <w:tcPr>
            <w:tcW w:w="1182" w:type="dxa"/>
          </w:tcPr>
          <w:p w14:paraId="12343FA8" w14:textId="77777777" w:rsidR="00F52DF2" w:rsidRPr="00E625EF" w:rsidRDefault="00000000">
            <w:pPr>
              <w:pStyle w:val="TableParagraph"/>
              <w:spacing w:before="135"/>
              <w:ind w:left="9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a</w:t>
            </w:r>
          </w:p>
        </w:tc>
        <w:tc>
          <w:tcPr>
            <w:tcW w:w="1182" w:type="dxa"/>
          </w:tcPr>
          <w:p w14:paraId="797ADE07" w14:textId="636263A4" w:rsidR="00F52DF2" w:rsidRPr="00E625EF" w:rsidRDefault="00000000">
            <w:pPr>
              <w:pStyle w:val="TableParagraph"/>
              <w:spacing w:before="135"/>
              <w:ind w:right="190"/>
              <w:jc w:val="right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b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1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3</w:t>
            </w:r>
          </w:p>
        </w:tc>
        <w:tc>
          <w:tcPr>
            <w:tcW w:w="1183" w:type="dxa"/>
          </w:tcPr>
          <w:p w14:paraId="79A4B61D" w14:textId="12398082" w:rsidR="00F52DF2" w:rsidRPr="00E625EF" w:rsidRDefault="00000000">
            <w:pPr>
              <w:pStyle w:val="TableParagraph"/>
              <w:spacing w:before="135"/>
              <w:ind w:left="196" w:right="18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</w:t>
            </w:r>
            <w:r w:rsidRPr="00E625EF">
              <w:rPr>
                <w:rFonts w:asciiTheme="majorBidi" w:hAnsiTheme="majorBidi" w:cstheme="majorBidi"/>
                <w:b/>
                <w:spacing w:val="1"/>
                <w:sz w:val="22"/>
              </w:rPr>
              <w:t xml:space="preserve">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6</w:t>
            </w:r>
          </w:p>
        </w:tc>
        <w:tc>
          <w:tcPr>
            <w:tcW w:w="1178" w:type="dxa"/>
          </w:tcPr>
          <w:p w14:paraId="3EEB753D" w14:textId="7DDC51DF" w:rsidR="00F52DF2" w:rsidRPr="00E625EF" w:rsidRDefault="00000000">
            <w:pPr>
              <w:pStyle w:val="TableParagraph"/>
              <w:spacing w:before="135"/>
              <w:ind w:left="178" w:right="17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d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 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9</w:t>
            </w:r>
          </w:p>
        </w:tc>
      </w:tr>
      <w:tr w:rsidR="00F52DF2" w:rsidRPr="00E625EF" w14:paraId="3DA77340" w14:textId="77777777">
        <w:trPr>
          <w:trHeight w:val="551"/>
        </w:trPr>
        <w:tc>
          <w:tcPr>
            <w:tcW w:w="1181" w:type="dxa"/>
          </w:tcPr>
          <w:p w14:paraId="3DE3EA54" w14:textId="77777777" w:rsidR="00F52DF2" w:rsidRPr="00E625EF" w:rsidRDefault="00000000">
            <w:pPr>
              <w:pStyle w:val="TableParagraph"/>
              <w:spacing w:before="143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6BA15B20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34.8</w:t>
            </w:r>
          </w:p>
        </w:tc>
        <w:tc>
          <w:tcPr>
            <w:tcW w:w="1306" w:type="dxa"/>
          </w:tcPr>
          <w:p w14:paraId="2831C6D3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8A54B38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6.483</w:t>
            </w:r>
          </w:p>
        </w:tc>
        <w:tc>
          <w:tcPr>
            <w:tcW w:w="1182" w:type="dxa"/>
          </w:tcPr>
          <w:p w14:paraId="18437086" w14:textId="77777777" w:rsidR="00F52DF2" w:rsidRPr="00E625EF" w:rsidRDefault="00000000">
            <w:pPr>
              <w:pStyle w:val="TableParagraph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2.215</w:t>
            </w:r>
          </w:p>
        </w:tc>
        <w:tc>
          <w:tcPr>
            <w:tcW w:w="1183" w:type="dxa"/>
          </w:tcPr>
          <w:p w14:paraId="6E407B9A" w14:textId="77777777" w:rsidR="00F52DF2" w:rsidRPr="00E625EF" w:rsidRDefault="00000000">
            <w:pPr>
              <w:pStyle w:val="TableParagraph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-3.298</w:t>
            </w:r>
          </w:p>
        </w:tc>
        <w:tc>
          <w:tcPr>
            <w:tcW w:w="1178" w:type="dxa"/>
          </w:tcPr>
          <w:p w14:paraId="3AD2A241" w14:textId="77777777" w:rsidR="00F52DF2" w:rsidRPr="00E625EF" w:rsidRDefault="00000000">
            <w:pPr>
              <w:pStyle w:val="TableParagraph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1.826</w:t>
            </w:r>
          </w:p>
        </w:tc>
      </w:tr>
      <w:tr w:rsidR="00F52DF2" w:rsidRPr="00E625EF" w14:paraId="421C8987" w14:textId="77777777">
        <w:trPr>
          <w:trHeight w:val="553"/>
        </w:trPr>
        <w:tc>
          <w:tcPr>
            <w:tcW w:w="1181" w:type="dxa"/>
          </w:tcPr>
          <w:p w14:paraId="5BFD3DB5" w14:textId="77777777" w:rsidR="00F52DF2" w:rsidRPr="00E625EF" w:rsidRDefault="00000000">
            <w:pPr>
              <w:pStyle w:val="TableParagraph"/>
              <w:spacing w:before="146"/>
              <w:ind w:left="205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CO</w:t>
            </w:r>
          </w:p>
        </w:tc>
        <w:tc>
          <w:tcPr>
            <w:tcW w:w="1184" w:type="dxa"/>
          </w:tcPr>
          <w:p w14:paraId="1D353255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7.5</w:t>
            </w:r>
          </w:p>
        </w:tc>
        <w:tc>
          <w:tcPr>
            <w:tcW w:w="1306" w:type="dxa"/>
          </w:tcPr>
          <w:p w14:paraId="1CD897BC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-26420</w:t>
            </w:r>
          </w:p>
        </w:tc>
        <w:tc>
          <w:tcPr>
            <w:tcW w:w="1182" w:type="dxa"/>
          </w:tcPr>
          <w:p w14:paraId="3C41CB42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7.373</w:t>
            </w:r>
          </w:p>
        </w:tc>
        <w:tc>
          <w:tcPr>
            <w:tcW w:w="1182" w:type="dxa"/>
          </w:tcPr>
          <w:p w14:paraId="431F7326" w14:textId="77777777" w:rsidR="00F52DF2" w:rsidRPr="00E625EF" w:rsidRDefault="00000000">
            <w:pPr>
              <w:pStyle w:val="TableParagraph"/>
              <w:spacing w:before="146"/>
              <w:ind w:right="263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-3.070</w:t>
            </w:r>
          </w:p>
        </w:tc>
        <w:tc>
          <w:tcPr>
            <w:tcW w:w="1183" w:type="dxa"/>
          </w:tcPr>
          <w:p w14:paraId="28916048" w14:textId="77777777" w:rsidR="00F52DF2" w:rsidRPr="00E625EF" w:rsidRDefault="00000000">
            <w:pPr>
              <w:pStyle w:val="TableParagraph"/>
              <w:spacing w:before="146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6.662</w:t>
            </w:r>
          </w:p>
        </w:tc>
        <w:tc>
          <w:tcPr>
            <w:tcW w:w="1178" w:type="dxa"/>
          </w:tcPr>
          <w:p w14:paraId="6C277E13" w14:textId="77777777" w:rsidR="00F52DF2" w:rsidRPr="00E625EF" w:rsidRDefault="00000000">
            <w:pPr>
              <w:pStyle w:val="TableParagraph"/>
              <w:spacing w:before="146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-3.037</w:t>
            </w:r>
          </w:p>
        </w:tc>
      </w:tr>
      <w:tr w:rsidR="00F52DF2" w:rsidRPr="00E625EF" w14:paraId="2039C38E" w14:textId="77777777">
        <w:trPr>
          <w:trHeight w:val="553"/>
        </w:trPr>
        <w:tc>
          <w:tcPr>
            <w:tcW w:w="1181" w:type="dxa"/>
          </w:tcPr>
          <w:p w14:paraId="5BD4C5CD" w14:textId="77777777" w:rsidR="00F52DF2" w:rsidRPr="00E625EF" w:rsidRDefault="00000000">
            <w:pPr>
              <w:pStyle w:val="TableParagraph"/>
              <w:spacing w:before="146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CO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0CB52770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5.0</w:t>
            </w:r>
          </w:p>
        </w:tc>
        <w:tc>
          <w:tcPr>
            <w:tcW w:w="1306" w:type="dxa"/>
          </w:tcPr>
          <w:p w14:paraId="1CB69EA0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-94050</w:t>
            </w:r>
          </w:p>
        </w:tc>
        <w:tc>
          <w:tcPr>
            <w:tcW w:w="1182" w:type="dxa"/>
          </w:tcPr>
          <w:p w14:paraId="24F016AD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4.728</w:t>
            </w:r>
          </w:p>
        </w:tc>
        <w:tc>
          <w:tcPr>
            <w:tcW w:w="1182" w:type="dxa"/>
          </w:tcPr>
          <w:p w14:paraId="29A2A751" w14:textId="77777777" w:rsidR="00F52DF2" w:rsidRPr="00E625EF" w:rsidRDefault="00000000">
            <w:pPr>
              <w:pStyle w:val="TableParagraph"/>
              <w:spacing w:before="146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17.54</w:t>
            </w:r>
          </w:p>
        </w:tc>
        <w:tc>
          <w:tcPr>
            <w:tcW w:w="1183" w:type="dxa"/>
          </w:tcPr>
          <w:p w14:paraId="5FF9984E" w14:textId="77777777" w:rsidR="00F52DF2" w:rsidRPr="00E625EF" w:rsidRDefault="00000000">
            <w:pPr>
              <w:pStyle w:val="TableParagraph"/>
              <w:spacing w:before="146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-13.38</w:t>
            </w:r>
          </w:p>
        </w:tc>
        <w:tc>
          <w:tcPr>
            <w:tcW w:w="1178" w:type="dxa"/>
          </w:tcPr>
          <w:p w14:paraId="0554C5ED" w14:textId="77777777" w:rsidR="00F52DF2" w:rsidRPr="00E625EF" w:rsidRDefault="00000000">
            <w:pPr>
              <w:pStyle w:val="TableParagraph"/>
              <w:spacing w:before="146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4.097</w:t>
            </w:r>
          </w:p>
        </w:tc>
      </w:tr>
      <w:tr w:rsidR="00F52DF2" w:rsidRPr="00E625EF" w14:paraId="2555F3FE" w14:textId="77777777">
        <w:trPr>
          <w:trHeight w:val="553"/>
        </w:trPr>
        <w:tc>
          <w:tcPr>
            <w:tcW w:w="1181" w:type="dxa"/>
          </w:tcPr>
          <w:p w14:paraId="630FE9BD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4</w:t>
            </w:r>
          </w:p>
        </w:tc>
        <w:tc>
          <w:tcPr>
            <w:tcW w:w="1184" w:type="dxa"/>
          </w:tcPr>
          <w:p w14:paraId="7486D89D" w14:textId="77777777" w:rsidR="00F52DF2" w:rsidRPr="00E625EF" w:rsidRDefault="00000000">
            <w:pPr>
              <w:pStyle w:val="TableParagraph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0.6</w:t>
            </w:r>
          </w:p>
        </w:tc>
        <w:tc>
          <w:tcPr>
            <w:tcW w:w="1306" w:type="dxa"/>
          </w:tcPr>
          <w:p w14:paraId="743100E2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-17890</w:t>
            </w:r>
          </w:p>
        </w:tc>
        <w:tc>
          <w:tcPr>
            <w:tcW w:w="1182" w:type="dxa"/>
          </w:tcPr>
          <w:p w14:paraId="16FBD611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4.598</w:t>
            </w:r>
          </w:p>
        </w:tc>
        <w:tc>
          <w:tcPr>
            <w:tcW w:w="1182" w:type="dxa"/>
          </w:tcPr>
          <w:p w14:paraId="564FF64F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12.450</w:t>
            </w:r>
          </w:p>
        </w:tc>
        <w:tc>
          <w:tcPr>
            <w:tcW w:w="1183" w:type="dxa"/>
          </w:tcPr>
          <w:p w14:paraId="54A90E03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2.860</w:t>
            </w:r>
          </w:p>
        </w:tc>
        <w:tc>
          <w:tcPr>
            <w:tcW w:w="1178" w:type="dxa"/>
          </w:tcPr>
          <w:p w14:paraId="748B76B5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-2.709</w:t>
            </w:r>
          </w:p>
        </w:tc>
      </w:tr>
      <w:tr w:rsidR="00F52DF2" w:rsidRPr="00E625EF" w14:paraId="598219F2" w14:textId="77777777">
        <w:trPr>
          <w:trHeight w:val="554"/>
        </w:trPr>
        <w:tc>
          <w:tcPr>
            <w:tcW w:w="1181" w:type="dxa"/>
          </w:tcPr>
          <w:p w14:paraId="6D7E2306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O</w:t>
            </w:r>
          </w:p>
        </w:tc>
        <w:tc>
          <w:tcPr>
            <w:tcW w:w="1184" w:type="dxa"/>
          </w:tcPr>
          <w:p w14:paraId="1B128F86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37.9</w:t>
            </w:r>
          </w:p>
        </w:tc>
        <w:tc>
          <w:tcPr>
            <w:tcW w:w="1306" w:type="dxa"/>
          </w:tcPr>
          <w:p w14:paraId="3218C25A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-57800</w:t>
            </w:r>
          </w:p>
        </w:tc>
        <w:tc>
          <w:tcPr>
            <w:tcW w:w="1182" w:type="dxa"/>
          </w:tcPr>
          <w:p w14:paraId="7AE4B2C9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7.701</w:t>
            </w:r>
          </w:p>
        </w:tc>
        <w:tc>
          <w:tcPr>
            <w:tcW w:w="1182" w:type="dxa"/>
          </w:tcPr>
          <w:p w14:paraId="32ABBCC9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0.4595</w:t>
            </w:r>
          </w:p>
        </w:tc>
        <w:tc>
          <w:tcPr>
            <w:tcW w:w="1183" w:type="dxa"/>
          </w:tcPr>
          <w:p w14:paraId="017636ED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2.521</w:t>
            </w:r>
          </w:p>
        </w:tc>
        <w:tc>
          <w:tcPr>
            <w:tcW w:w="1178" w:type="dxa"/>
          </w:tcPr>
          <w:p w14:paraId="2F25D5A6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-0.859</w:t>
            </w:r>
          </w:p>
        </w:tc>
      </w:tr>
      <w:tr w:rsidR="00F52DF2" w:rsidRPr="00E625EF" w14:paraId="692F818C" w14:textId="77777777">
        <w:trPr>
          <w:trHeight w:val="554"/>
        </w:trPr>
        <w:tc>
          <w:tcPr>
            <w:tcW w:w="1181" w:type="dxa"/>
          </w:tcPr>
          <w:p w14:paraId="6F2A39AE" w14:textId="77777777" w:rsidR="00F52DF2" w:rsidRPr="00E625EF" w:rsidRDefault="00000000">
            <w:pPr>
              <w:pStyle w:val="TableParagraph"/>
              <w:ind w:left="210" w:right="192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N2</w:t>
            </w:r>
          </w:p>
        </w:tc>
        <w:tc>
          <w:tcPr>
            <w:tcW w:w="1184" w:type="dxa"/>
          </w:tcPr>
          <w:p w14:paraId="41F3CBC9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14.2</w:t>
            </w:r>
          </w:p>
        </w:tc>
        <w:tc>
          <w:tcPr>
            <w:tcW w:w="1306" w:type="dxa"/>
          </w:tcPr>
          <w:p w14:paraId="40DDB65C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4A9C72F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7.44</w:t>
            </w:r>
          </w:p>
        </w:tc>
        <w:tc>
          <w:tcPr>
            <w:tcW w:w="1182" w:type="dxa"/>
          </w:tcPr>
          <w:p w14:paraId="504B0ECB" w14:textId="77777777" w:rsidR="00F52DF2" w:rsidRPr="00E625EF" w:rsidRDefault="00000000">
            <w:pPr>
              <w:pStyle w:val="TableParagraph"/>
              <w:ind w:left="334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-3.24</w:t>
            </w:r>
          </w:p>
        </w:tc>
        <w:tc>
          <w:tcPr>
            <w:tcW w:w="1183" w:type="dxa"/>
          </w:tcPr>
          <w:p w14:paraId="6A836ED7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</w:t>
            </w:r>
          </w:p>
        </w:tc>
        <w:tc>
          <w:tcPr>
            <w:tcW w:w="1178" w:type="dxa"/>
          </w:tcPr>
          <w:p w14:paraId="4F4019ED" w14:textId="77777777" w:rsidR="00F52DF2" w:rsidRPr="00E625EF" w:rsidRDefault="00000000">
            <w:pPr>
              <w:pStyle w:val="TableParagraph"/>
              <w:ind w:left="176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-2.79</w:t>
            </w:r>
          </w:p>
        </w:tc>
      </w:tr>
    </w:tbl>
    <w:p w14:paraId="68560968" w14:textId="77777777" w:rsidR="00F52DF2" w:rsidRPr="00E625EF" w:rsidRDefault="00F52DF2">
      <w:pPr>
        <w:rPr>
          <w:rFonts w:asciiTheme="majorBidi" w:hAnsiTheme="majorBidi" w:cstheme="majorBidi"/>
          <w:sz w:val="28"/>
        </w:rPr>
      </w:pPr>
    </w:p>
    <w:p w14:paraId="56866E04" w14:textId="77777777" w:rsidR="00E625EF" w:rsidRPr="00E625EF" w:rsidRDefault="00E625EF">
      <w:pPr>
        <w:rPr>
          <w:rFonts w:asciiTheme="majorBidi" w:hAnsiTheme="majorBidi" w:cstheme="majorBidi"/>
          <w:sz w:val="28"/>
        </w:rPr>
      </w:pPr>
    </w:p>
    <w:p w14:paraId="63135D17" w14:textId="77777777" w:rsidR="00E625EF" w:rsidRPr="00E625EF" w:rsidRDefault="00E625EF" w:rsidP="00E625EF">
      <w:pPr>
        <w:rPr>
          <w:rFonts w:asciiTheme="majorBidi" w:hAnsiTheme="majorBidi" w:cstheme="majorBidi"/>
          <w:sz w:val="28"/>
        </w:rPr>
      </w:pPr>
    </w:p>
    <w:p w14:paraId="35D37113" w14:textId="77777777" w:rsidR="00E625EF" w:rsidRPr="00377B7A" w:rsidRDefault="00000000" w:rsidP="00E625EF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p,i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cal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mol.K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DC17530" w14:textId="77777777" w:rsidR="00377B7A" w:rsidRDefault="00377B7A" w:rsidP="00E625EF">
      <w:pPr>
        <w:jc w:val="center"/>
        <w:rPr>
          <w:sz w:val="28"/>
        </w:rPr>
      </w:pPr>
    </w:p>
    <w:p w14:paraId="19D3A89A" w14:textId="77777777" w:rsidR="00377B7A" w:rsidRDefault="00377B7A" w:rsidP="00E625EF">
      <w:pPr>
        <w:jc w:val="center"/>
        <w:rPr>
          <w:sz w:val="28"/>
        </w:rPr>
      </w:pPr>
    </w:p>
    <w:p w14:paraId="291C7110" w14:textId="77777777" w:rsidR="00377B7A" w:rsidRDefault="00377B7A" w:rsidP="00E625EF">
      <w:pPr>
        <w:jc w:val="center"/>
        <w:rPr>
          <w:sz w:val="28"/>
        </w:rPr>
      </w:pPr>
    </w:p>
    <w:p w14:paraId="46A38D2C" w14:textId="77777777" w:rsidR="00377B7A" w:rsidRDefault="00377B7A" w:rsidP="00E625EF">
      <w:pPr>
        <w:jc w:val="center"/>
        <w:rPr>
          <w:sz w:val="28"/>
        </w:rPr>
      </w:pPr>
    </w:p>
    <w:p w14:paraId="3A4C0BEE" w14:textId="77777777" w:rsidR="00377B7A" w:rsidRDefault="00377B7A" w:rsidP="00E625EF">
      <w:pPr>
        <w:jc w:val="center"/>
        <w:rPr>
          <w:sz w:val="28"/>
        </w:rPr>
      </w:pPr>
    </w:p>
    <w:p w14:paraId="74FB386E" w14:textId="77777777" w:rsidR="00377B7A" w:rsidRDefault="00377B7A" w:rsidP="00377B7A">
      <w:pPr>
        <w:rPr>
          <w:sz w:val="28"/>
        </w:rPr>
      </w:pPr>
    </w:p>
    <w:p w14:paraId="62C35275" w14:textId="4C9F86ED" w:rsidR="00377B7A" w:rsidRDefault="00377B7A" w:rsidP="00B2250C">
      <w:p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>Theory:</w:t>
      </w:r>
      <w:r w:rsidR="00534042">
        <w:rPr>
          <w:b/>
          <w:bCs/>
          <w:sz w:val="28"/>
        </w:rPr>
        <w:t xml:space="preserve"> </w:t>
      </w:r>
    </w:p>
    <w:p w14:paraId="4204B911" w14:textId="67BF50BC" w:rsidR="00534042" w:rsidRDefault="00B2250C" w:rsidP="00B2250C">
      <w:pPr>
        <w:spacing w:line="276" w:lineRule="auto"/>
        <w:jc w:val="both"/>
        <w:rPr>
          <w:sz w:val="28"/>
        </w:rPr>
      </w:pPr>
      <w:r>
        <w:rPr>
          <w:sz w:val="28"/>
        </w:rPr>
        <w:t>The material balance for the reactor is:</w:t>
      </w:r>
    </w:p>
    <w:p w14:paraId="782AD472" w14:textId="478FC2F0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Acc=In-Out+Prod-cons</m:t>
          </m:r>
        </m:oMath>
      </m:oMathPara>
    </w:p>
    <w:p w14:paraId="6990B729" w14:textId="1BED32D0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Control volume = reactor</w:t>
      </w:r>
    </w:p>
    <w:p w14:paraId="4EF77020" w14:textId="5B6F3493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We define a new parameter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=λ</m:t>
        </m:r>
      </m:oMath>
      <w:r>
        <w:rPr>
          <w:rFonts w:eastAsiaTheme="minorEastAsia"/>
          <w:sz w:val="28"/>
        </w:rPr>
        <w:t xml:space="preserve">. We can derive it: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in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out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>=∫λ 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</w:p>
    <w:p w14:paraId="3A2AF5B0" w14:textId="1EA315A4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Therefore, the mass balance will be written as follows:</w:t>
      </w:r>
    </w:p>
    <w:p w14:paraId="1FB5F280" w14:textId="2D2C220E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λ=0=&gt;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</m:t>
          </m:r>
        </m:oMath>
      </m:oMathPara>
    </w:p>
    <w:p w14:paraId="0CF32489" w14:textId="77777777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</w:p>
    <w:p w14:paraId="38E80FD0" w14:textId="1EE23177" w:rsidR="00B2250C" w:rsidRDefault="00B2250C" w:rsidP="00B2250C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Next step is to choose a basis of calculation. We assign </w:t>
      </w:r>
      <m:oMath>
        <m:r>
          <w:rPr>
            <w:rFonts w:ascii="Cambria Math" w:eastAsiaTheme="minorEastAsia" w:hAnsi="Cambria Math"/>
            <w:sz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</m:t>
            </m:r>
          </m:den>
        </m:f>
      </m:oMath>
      <w:r>
        <w:rPr>
          <w:rFonts w:eastAsiaTheme="minorEastAsia"/>
          <w:sz w:val="28"/>
        </w:rPr>
        <w:t xml:space="preserve"> as basis of calculations. In order to find </w:t>
      </w:r>
      <m:oMath>
        <m:r>
          <w:rPr>
            <w:rFonts w:ascii="Cambria Math" w:eastAsiaTheme="minorEastAsia" w:hAnsi="Cambria Math"/>
            <w:sz w:val="28"/>
          </w:rPr>
          <m:t>λ</m:t>
        </m:r>
      </m:oMath>
      <w:r>
        <w:rPr>
          <w:rFonts w:eastAsiaTheme="minorEastAsia"/>
          <w:sz w:val="28"/>
        </w:rPr>
        <w:t xml:space="preserve"> we have to do …</w:t>
      </w:r>
    </w:p>
    <w:p w14:paraId="4EAFBED3" w14:textId="6FEF8561" w:rsidR="00B2250C" w:rsidRPr="000D7F5D" w:rsidRDefault="00B2250C" w:rsidP="00B2250C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=0.7=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-λ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</m:den>
          </m:f>
        </m:oMath>
      </m:oMathPara>
    </w:p>
    <w:p w14:paraId="2BD3ED9C" w14:textId="4B714E6B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reaction components, we have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745"/>
        <w:gridCol w:w="3746"/>
      </w:tblGrid>
      <w:tr w:rsidR="000D7F5D" w14:paraId="02125D77" w14:textId="77777777" w:rsidTr="000D7F5D">
        <w:tc>
          <w:tcPr>
            <w:tcW w:w="3745" w:type="dxa"/>
          </w:tcPr>
          <w:p w14:paraId="4E954089" w14:textId="02AACD37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In</w:t>
            </w:r>
          </w:p>
        </w:tc>
        <w:tc>
          <w:tcPr>
            <w:tcW w:w="3745" w:type="dxa"/>
          </w:tcPr>
          <w:p w14:paraId="4ED9B40A" w14:textId="6E9ADC24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∆</m:t>
                </m:r>
              </m:oMath>
            </m:oMathPara>
          </w:p>
        </w:tc>
        <w:tc>
          <w:tcPr>
            <w:tcW w:w="3746" w:type="dxa"/>
          </w:tcPr>
          <w:p w14:paraId="10DCCF88" w14:textId="3944434D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Out </w:t>
            </w:r>
          </w:p>
        </w:tc>
      </w:tr>
      <w:tr w:rsidR="000D7F5D" w14:paraId="41D1AEC6" w14:textId="77777777" w:rsidTr="000D7F5D">
        <w:tc>
          <w:tcPr>
            <w:tcW w:w="3745" w:type="dxa"/>
          </w:tcPr>
          <w:p w14:paraId="15985588" w14:textId="48B2F0F6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3745" w:type="dxa"/>
          </w:tcPr>
          <w:p w14:paraId="1015F7D6" w14:textId="6C42895E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 λ</m:t>
                </m:r>
              </m:oMath>
            </m:oMathPara>
          </w:p>
        </w:tc>
        <w:tc>
          <w:tcPr>
            <w:tcW w:w="3746" w:type="dxa"/>
          </w:tcPr>
          <w:p w14:paraId="35D1846A" w14:textId="1D555DCA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</w:rPr>
                  <m:t>-λ</m:t>
                </m:r>
              </m:oMath>
            </m:oMathPara>
          </w:p>
        </w:tc>
      </w:tr>
      <w:tr w:rsidR="000D7F5D" w14:paraId="3EE76B9C" w14:textId="77777777" w:rsidTr="000D7F5D">
        <w:tc>
          <w:tcPr>
            <w:tcW w:w="3745" w:type="dxa"/>
          </w:tcPr>
          <w:p w14:paraId="242ABAB9" w14:textId="09A37632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3745" w:type="dxa"/>
          </w:tcPr>
          <w:p w14:paraId="164A080D" w14:textId="14DEB0B9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 λ</m:t>
                </m:r>
              </m:oMath>
            </m:oMathPara>
          </w:p>
        </w:tc>
        <w:tc>
          <w:tcPr>
            <w:tcW w:w="3746" w:type="dxa"/>
          </w:tcPr>
          <w:p w14:paraId="3123A115" w14:textId="08EDCCF4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</w:rPr>
                  <m:t>λ</m:t>
                </m:r>
              </m:oMath>
            </m:oMathPara>
          </w:p>
        </w:tc>
      </w:tr>
      <w:tr w:rsidR="000D7F5D" w14:paraId="5607EAA4" w14:textId="77777777" w:rsidTr="000D7F5D">
        <w:tc>
          <w:tcPr>
            <w:tcW w:w="3745" w:type="dxa"/>
          </w:tcPr>
          <w:p w14:paraId="4F18165D" w14:textId="7BC91B4B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  <w:tc>
          <w:tcPr>
            <w:tcW w:w="3745" w:type="dxa"/>
          </w:tcPr>
          <w:p w14:paraId="6A1ECDB1" w14:textId="768B49F9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  <w:tc>
          <w:tcPr>
            <w:tcW w:w="3746" w:type="dxa"/>
          </w:tcPr>
          <w:p w14:paraId="3AC5EC52" w14:textId="6A57F810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</w:tr>
    </w:tbl>
    <w:p w14:paraId="5148C09A" w14:textId="77777777" w:rsidR="000D7F5D" w:rsidRDefault="000D7F5D" w:rsidP="000D7F5D">
      <w:pPr>
        <w:jc w:val="center"/>
        <w:rPr>
          <w:rFonts w:eastAsiaTheme="minorEastAsia"/>
          <w:sz w:val="28"/>
        </w:rPr>
      </w:pPr>
    </w:p>
    <w:p w14:paraId="46DB88B8" w14:textId="37757BE6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each single component, the molar fraction of “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>” component will be calculated using this equation:</w:t>
      </w:r>
    </w:p>
    <w:p w14:paraId="797F16D3" w14:textId="1919CA40" w:rsidR="000D7F5D" w:rsidRPr="000D7F5D" w:rsidRDefault="000D7F5D" w:rsidP="000D7F5D">
      <w:pPr>
        <w:jc w:val="center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 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den>
          </m:f>
        </m:oMath>
      </m:oMathPara>
    </w:p>
    <w:p w14:paraId="0F2E2341" w14:textId="2969FB48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The energy balance for this system is:</w:t>
      </w:r>
    </w:p>
    <w:p w14:paraId="7927B8D8" w14:textId="1BC0505E" w:rsidR="000D7F5D" w:rsidRPr="000D7F5D" w:rsidRDefault="000D7F5D" w:rsidP="000D7F5D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Acc=In-Out+Exch=0</m:t>
          </m:r>
        </m:oMath>
      </m:oMathPara>
    </w:p>
    <w:p w14:paraId="626CC1C4" w14:textId="19657D28" w:rsidR="000D7F5D" w:rsidRPr="00A44959" w:rsidRDefault="000D7F5D" w:rsidP="000D7F5D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+Q=0</m:t>
          </m:r>
        </m:oMath>
      </m:oMathPara>
    </w:p>
    <w:p w14:paraId="7E20E04D" w14:textId="3C554DBF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Since we have no external heat exchange, the Q term will be equal to 0.</w:t>
      </w:r>
    </w:p>
    <w:p w14:paraId="6D172AEE" w14:textId="63E262D5" w:rsidR="000D7F5D" w:rsidRPr="00A44959" w:rsidRDefault="000D7F5D" w:rsidP="000D7F5D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</m:oMath>
      </m:oMathPara>
    </w:p>
    <w:p w14:paraId="66925ABC" w14:textId="6607F3A0" w:rsidR="00A44959" w:rsidRPr="000D7F5D" w:rsidRDefault="00A44959" w:rsidP="00A44959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°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298 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298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in</m:t>
                      </m:r>
                    </m:sup>
                  </m:sSup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dT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(∆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°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(298 K))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3203D585" w14:textId="62E1F72A" w:rsidR="00A44959" w:rsidRPr="00C02FA0" w:rsidRDefault="00C02FA0" w:rsidP="00A44959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+∑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 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 xml:space="preserve">+∑νλ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66A4E518" w14:textId="02AF76DD" w:rsidR="00C02FA0" w:rsidRDefault="00C02FA0" w:rsidP="00A44959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8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 +λ∆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(298 K)</m:t>
          </m:r>
        </m:oMath>
      </m:oMathPara>
    </w:p>
    <w:p w14:paraId="4FCA749F" w14:textId="58117D61" w:rsidR="000D7F5D" w:rsidRPr="008D0641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Assume that all gaseous components are </w:t>
      </w:r>
      <w:r>
        <w:rPr>
          <w:rFonts w:eastAsiaTheme="minorEastAsia"/>
          <w:sz w:val="28"/>
          <w:u w:val="single"/>
        </w:rPr>
        <w:t>Ideal Gas</w:t>
      </w:r>
      <w:r w:rsidR="008D0641">
        <w:rPr>
          <w:rFonts w:eastAsiaTheme="minorEastAsia"/>
          <w:sz w:val="28"/>
        </w:rPr>
        <w:t xml:space="preserve"> and for mixture we have </w:t>
      </w:r>
      <w:r w:rsidR="008D0641">
        <w:rPr>
          <w:rFonts w:eastAsiaTheme="minorEastAsia"/>
          <w:sz w:val="28"/>
          <w:u w:val="single"/>
        </w:rPr>
        <w:t>Ideal Mixture</w:t>
      </w:r>
      <w:r w:rsidR="008D0641">
        <w:rPr>
          <w:rFonts w:eastAsiaTheme="minorEastAsia"/>
          <w:sz w:val="28"/>
        </w:rPr>
        <w:t>.</w:t>
      </w:r>
    </w:p>
    <w:p w14:paraId="095422ED" w14:textId="77777777" w:rsidR="000D7F5D" w:rsidRDefault="000D7F5D" w:rsidP="000D7F5D">
      <w:pPr>
        <w:rPr>
          <w:rFonts w:eastAsiaTheme="minorEastAsia"/>
          <w:sz w:val="28"/>
        </w:rPr>
      </w:pPr>
    </w:p>
    <w:p w14:paraId="7B6D8A52" w14:textId="77777777" w:rsidR="00C02FA0" w:rsidRDefault="00C02FA0" w:rsidP="000D7F5D">
      <w:pPr>
        <w:rPr>
          <w:rFonts w:eastAsiaTheme="minorEastAsia"/>
          <w:sz w:val="28"/>
        </w:rPr>
      </w:pPr>
    </w:p>
    <w:p w14:paraId="6E6FCB3B" w14:textId="77777777" w:rsidR="00C02FA0" w:rsidRDefault="00C02FA0" w:rsidP="000D7F5D">
      <w:pPr>
        <w:rPr>
          <w:rFonts w:eastAsiaTheme="minorEastAsia"/>
          <w:sz w:val="28"/>
        </w:rPr>
      </w:pPr>
    </w:p>
    <w:p w14:paraId="644D5568" w14:textId="77777777" w:rsidR="00C02FA0" w:rsidRDefault="00C02FA0" w:rsidP="000D7F5D">
      <w:pPr>
        <w:rPr>
          <w:rFonts w:eastAsiaTheme="minorEastAsia"/>
          <w:sz w:val="28"/>
        </w:rPr>
      </w:pPr>
    </w:p>
    <w:p w14:paraId="707FD487" w14:textId="77777777" w:rsidR="00C02FA0" w:rsidRDefault="00C02FA0" w:rsidP="000D7F5D">
      <w:pPr>
        <w:rPr>
          <w:rFonts w:eastAsiaTheme="minorEastAsia"/>
          <w:sz w:val="28"/>
        </w:rPr>
      </w:pPr>
    </w:p>
    <w:p w14:paraId="70055C93" w14:textId="38D0F37B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ideal gas is the simplest model that neglects all interactions between gas molecules. </w:t>
      </w:r>
    </w:p>
    <w:p w14:paraId="4536E0C7" w14:textId="2FD544AC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real gas, we have t</w:t>
      </w:r>
      <w:r w:rsidR="00337198">
        <w:rPr>
          <w:rFonts w:eastAsiaTheme="minorEastAsia"/>
          <w:sz w:val="28"/>
        </w:rPr>
        <w:t>wo</w:t>
      </w:r>
      <w:r>
        <w:rPr>
          <w:rFonts w:eastAsiaTheme="minorEastAsia"/>
          <w:sz w:val="28"/>
        </w:rPr>
        <w:t xml:space="preserve"> options:</w:t>
      </w:r>
    </w:p>
    <w:p w14:paraId="130A69D9" w14:textId="6124708E" w:rsidR="000D7F5D" w:rsidRDefault="000D7F5D" w:rsidP="000D7F5D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Ideal mixture</w:t>
      </w:r>
    </w:p>
    <w:p w14:paraId="3A665156" w14:textId="28019E58" w:rsidR="000D7F5D" w:rsidRDefault="000D7F5D" w:rsidP="000D7F5D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Real mixture</w:t>
      </w:r>
    </w:p>
    <w:p w14:paraId="2868D072" w14:textId="77777777" w:rsidR="00A44959" w:rsidRDefault="00A44959" w:rsidP="008D0641">
      <w:pPr>
        <w:rPr>
          <w:rFonts w:eastAsiaTheme="minorEastAsia"/>
          <w:sz w:val="28"/>
        </w:rPr>
      </w:pPr>
    </w:p>
    <w:p w14:paraId="055A00C4" w14:textId="35E4DFC1" w:rsidR="008D0641" w:rsidRDefault="008D0641" w:rsidP="008D064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The enthalpy for stream “j” defined as:</w:t>
      </w:r>
    </w:p>
    <w:p w14:paraId="5FBDF254" w14:textId="45FB2434" w:rsidR="008D0641" w:rsidRPr="008D0641" w:rsidRDefault="008D0641" w:rsidP="008D0641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31E2CBB" w14:textId="0A8D8A67" w:rsidR="008D0641" w:rsidRPr="008D0641" w:rsidRDefault="008D0641" w:rsidP="008D0641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ref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REF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2136CDDB" w14:textId="2686D8A1" w:rsidR="008D0641" w:rsidRDefault="008D0641" w:rsidP="008D064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ref</m:t>
            </m:r>
          </m:sup>
        </m:sSubSup>
      </m:oMath>
      <w:r>
        <w:rPr>
          <w:rFonts w:eastAsiaTheme="minorEastAsia"/>
          <w:sz w:val="28"/>
        </w:rPr>
        <w:t xml:space="preserve"> for elementary species in aggregation state is measured @ 298 K. (You can find it on Perry’s Handbook)</w:t>
      </w:r>
    </w:p>
    <w:p w14:paraId="6801E8F2" w14:textId="77777777" w:rsidR="008D0641" w:rsidRDefault="008D0641" w:rsidP="008D0641">
      <w:pPr>
        <w:rPr>
          <w:rFonts w:eastAsiaTheme="minorEastAsia"/>
          <w:sz w:val="28"/>
        </w:rPr>
      </w:pPr>
    </w:p>
    <w:p w14:paraId="753AF38D" w14:textId="77777777" w:rsidR="008D0641" w:rsidRDefault="008D0641" w:rsidP="008D0641">
      <w:pPr>
        <w:rPr>
          <w:rFonts w:eastAsiaTheme="minorEastAsia"/>
          <w:sz w:val="28"/>
        </w:rPr>
      </w:pPr>
    </w:p>
    <w:p w14:paraId="12711718" w14:textId="77777777" w:rsidR="008D0641" w:rsidRDefault="008D0641" w:rsidP="008D0641">
      <w:pPr>
        <w:rPr>
          <w:rFonts w:eastAsiaTheme="minorEastAsia"/>
          <w:sz w:val="28"/>
        </w:rPr>
      </w:pPr>
    </w:p>
    <w:p w14:paraId="7CBA9E95" w14:textId="77777777" w:rsidR="008D0641" w:rsidRPr="008D0641" w:rsidRDefault="008D0641" w:rsidP="008D0641">
      <w:pPr>
        <w:rPr>
          <w:rFonts w:eastAsiaTheme="minorEastAsia"/>
          <w:sz w:val="28"/>
        </w:rPr>
      </w:pPr>
    </w:p>
    <w:p w14:paraId="764701B2" w14:textId="77777777" w:rsidR="008D0641" w:rsidRPr="008D0641" w:rsidRDefault="008D0641" w:rsidP="008D0641">
      <w:pPr>
        <w:jc w:val="center"/>
        <w:rPr>
          <w:rFonts w:eastAsiaTheme="minorEastAsia"/>
          <w:sz w:val="28"/>
        </w:rPr>
      </w:pPr>
    </w:p>
    <w:p w14:paraId="4FD7E608" w14:textId="77777777" w:rsidR="000D7F5D" w:rsidRPr="000D7F5D" w:rsidRDefault="000D7F5D" w:rsidP="000D7F5D">
      <w:pPr>
        <w:rPr>
          <w:rFonts w:eastAsiaTheme="minorEastAsia"/>
          <w:sz w:val="28"/>
        </w:rPr>
      </w:pPr>
    </w:p>
    <w:p w14:paraId="47A39B21" w14:textId="77777777" w:rsidR="00377B7A" w:rsidRDefault="00377B7A" w:rsidP="00377B7A">
      <w:pPr>
        <w:rPr>
          <w:sz w:val="28"/>
        </w:rPr>
      </w:pPr>
      <w:r>
        <w:rPr>
          <w:sz w:val="28"/>
        </w:rPr>
        <w:tab/>
      </w:r>
    </w:p>
    <w:p w14:paraId="64A3A3FD" w14:textId="129AC495" w:rsidR="00377B7A" w:rsidRPr="00377B7A" w:rsidRDefault="00377B7A" w:rsidP="00377B7A">
      <w:pPr>
        <w:rPr>
          <w:sz w:val="28"/>
        </w:rPr>
        <w:sectPr w:rsidR="00377B7A" w:rsidRPr="00377B7A" w:rsidSect="005304C4">
          <w:headerReference w:type="default" r:id="rId8"/>
          <w:type w:val="continuous"/>
          <w:pgSz w:w="12240" w:h="15840"/>
          <w:pgMar w:top="917" w:right="600" w:bottom="280" w:left="620" w:header="720" w:footer="720" w:gutter="0"/>
          <w:cols w:space="720"/>
        </w:sectPr>
      </w:pPr>
    </w:p>
    <w:p w14:paraId="44BDDBE1" w14:textId="00B41066" w:rsidR="00E625EF" w:rsidRPr="00E625EF" w:rsidRDefault="00E625EF" w:rsidP="00E625EF">
      <w:pPr>
        <w:tabs>
          <w:tab w:val="left" w:pos="4283"/>
          <w:tab w:val="left" w:pos="4661"/>
          <w:tab w:val="left" w:pos="5304"/>
          <w:tab w:val="left" w:pos="6079"/>
        </w:tabs>
        <w:spacing w:line="148" w:lineRule="exact"/>
        <w:rPr>
          <w:iCs/>
          <w:sz w:val="32"/>
          <w:szCs w:val="32"/>
        </w:rPr>
      </w:pPr>
    </w:p>
    <w:sectPr w:rsidR="00E625EF" w:rsidRPr="00E625EF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4FAB" w14:textId="77777777" w:rsidR="005304C4" w:rsidRDefault="005304C4" w:rsidP="00E625EF">
      <w:r>
        <w:separator/>
      </w:r>
    </w:p>
  </w:endnote>
  <w:endnote w:type="continuationSeparator" w:id="0">
    <w:p w14:paraId="4E1E4281" w14:textId="77777777" w:rsidR="005304C4" w:rsidRDefault="005304C4" w:rsidP="00E6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631A" w14:textId="77777777" w:rsidR="005304C4" w:rsidRDefault="005304C4" w:rsidP="00E625EF">
      <w:r>
        <w:separator/>
      </w:r>
    </w:p>
  </w:footnote>
  <w:footnote w:type="continuationSeparator" w:id="0">
    <w:p w14:paraId="1B175F90" w14:textId="77777777" w:rsidR="005304C4" w:rsidRDefault="005304C4" w:rsidP="00E6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1693" w14:textId="5961CA33" w:rsidR="00E625EF" w:rsidRPr="00E625EF" w:rsidRDefault="00E625EF" w:rsidP="00E625EF">
    <w:pPr>
      <w:pStyle w:val="BodyText"/>
      <w:spacing w:before="119"/>
      <w:ind w:left="1541" w:right="1558"/>
      <w:jc w:val="center"/>
      <w:rPr>
        <w:rFonts w:asciiTheme="majorBidi" w:hAnsiTheme="majorBidi" w:cstheme="majorBidi"/>
      </w:rPr>
    </w:pPr>
    <w:r w:rsidRPr="00E625EF">
      <w:rPr>
        <w:rFonts w:asciiTheme="majorBidi" w:hAnsiTheme="majorBidi" w:cstheme="majorBidi"/>
      </w:rPr>
      <w:t>PROCESSES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OF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THE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ORGANIC</w:t>
    </w:r>
    <w:r w:rsidRPr="00E625EF">
      <w:rPr>
        <w:rFonts w:asciiTheme="majorBidi" w:hAnsiTheme="majorBidi" w:cstheme="majorBidi"/>
        <w:spacing w:val="-5"/>
      </w:rPr>
      <w:t xml:space="preserve"> </w:t>
    </w:r>
    <w:r w:rsidRPr="00E625EF">
      <w:rPr>
        <w:rFonts w:asciiTheme="majorBidi" w:hAnsiTheme="majorBidi" w:cstheme="majorBidi"/>
      </w:rPr>
      <w:t>CHEMICAL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INDUSTRY</w:t>
    </w:r>
    <w:r w:rsidRPr="00E625EF">
      <w:rPr>
        <w:rFonts w:asciiTheme="majorBidi" w:hAnsiTheme="majorBidi" w:cstheme="majorBidi"/>
        <w:spacing w:val="-2"/>
      </w:rPr>
      <w:t xml:space="preserve"> </w:t>
    </w:r>
    <w:r w:rsidRPr="00E625EF">
      <w:rPr>
        <w:rFonts w:asciiTheme="majorBidi" w:hAnsiTheme="majorBidi" w:cstheme="majorBidi"/>
      </w:rPr>
      <w:t>–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EXERCISE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F27"/>
    <w:multiLevelType w:val="hybridMultilevel"/>
    <w:tmpl w:val="D464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0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DF2"/>
    <w:rsid w:val="000D7F5D"/>
    <w:rsid w:val="002A08FD"/>
    <w:rsid w:val="00337198"/>
    <w:rsid w:val="00377B7A"/>
    <w:rsid w:val="005304C4"/>
    <w:rsid w:val="00534042"/>
    <w:rsid w:val="008D0641"/>
    <w:rsid w:val="00A44959"/>
    <w:rsid w:val="00B2250C"/>
    <w:rsid w:val="00C02FA0"/>
    <w:rsid w:val="00E625EF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EE0DB"/>
  <w15:docId w15:val="{D04C6BF2-686F-4159-AA3C-C618941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4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/>
      <w:szCs w:val="24"/>
    </w:rPr>
  </w:style>
  <w:style w:type="paragraph" w:styleId="Title">
    <w:name w:val="Title"/>
    <w:basedOn w:val="Normal"/>
    <w:uiPriority w:val="10"/>
    <w:qFormat/>
    <w:pPr>
      <w:ind w:left="1541" w:right="1510"/>
      <w:jc w:val="center"/>
    </w:pPr>
    <w:rPr>
      <w:rFonts w:ascii="Tahoma" w:eastAsia="Tahoma" w:hAnsi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jc w:val="center"/>
    </w:pPr>
    <w:rPr>
      <w:rFonts w:ascii="Tahoma" w:eastAsia="Tahoma" w:hAnsi="Tahoma"/>
    </w:rPr>
  </w:style>
  <w:style w:type="character" w:styleId="PlaceholderText">
    <w:name w:val="Placeholder Text"/>
    <w:basedOn w:val="DefaultParagraphFont"/>
    <w:uiPriority w:val="99"/>
    <w:semiHidden/>
    <w:rsid w:val="00E625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EF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625EF"/>
    <w:rPr>
      <w:rFonts w:ascii="Tahoma" w:eastAsia="Tahom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0D7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Porta</dc:creator>
  <cp:lastModifiedBy>Sina Ghanbari</cp:lastModifiedBy>
  <cp:revision>6</cp:revision>
  <dcterms:created xsi:type="dcterms:W3CDTF">2024-02-20T12:13:00Z</dcterms:created>
  <dcterms:modified xsi:type="dcterms:W3CDTF">2024-02-20T15:06:00Z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