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149B" w14:textId="77777777" w:rsidR="00F52DF2" w:rsidRPr="00E625EF" w:rsidRDefault="00F52DF2">
      <w:pPr>
        <w:pStyle w:val="BodyText"/>
        <w:spacing w:before="9"/>
        <w:rPr>
          <w:rFonts w:asciiTheme="majorBidi" w:hAnsiTheme="majorBidi" w:cstheme="majorBidi"/>
          <w:sz w:val="29"/>
        </w:rPr>
      </w:pPr>
    </w:p>
    <w:p w14:paraId="708D597E" w14:textId="77777777" w:rsidR="00F52DF2" w:rsidRPr="00E625EF" w:rsidRDefault="00000000">
      <w:pPr>
        <w:pStyle w:val="Title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Adiabatic</w:t>
      </w:r>
      <w:r w:rsidRPr="00E625EF">
        <w:rPr>
          <w:rFonts w:asciiTheme="majorBidi" w:hAnsiTheme="majorBidi" w:cstheme="majorBidi"/>
          <w:spacing w:val="-7"/>
        </w:rPr>
        <w:t xml:space="preserve"> </w:t>
      </w:r>
      <w:r w:rsidRPr="00E625EF">
        <w:rPr>
          <w:rFonts w:asciiTheme="majorBidi" w:hAnsiTheme="majorBidi" w:cstheme="majorBidi"/>
        </w:rPr>
        <w:t>temperature</w:t>
      </w:r>
    </w:p>
    <w:p w14:paraId="79AF3925" w14:textId="77777777" w:rsidR="00F52DF2" w:rsidRPr="00E625EF" w:rsidRDefault="00F52DF2">
      <w:pPr>
        <w:pStyle w:val="BodyText"/>
        <w:spacing w:before="8"/>
        <w:rPr>
          <w:rFonts w:asciiTheme="majorBidi" w:hAnsiTheme="majorBidi" w:cstheme="majorBidi"/>
          <w:b/>
          <w:sz w:val="52"/>
        </w:rPr>
      </w:pPr>
    </w:p>
    <w:p w14:paraId="523042BE" w14:textId="77777777" w:rsidR="00F52DF2" w:rsidRPr="00E625EF" w:rsidRDefault="00000000">
      <w:pPr>
        <w:pStyle w:val="BodyText"/>
        <w:spacing w:line="357" w:lineRule="auto"/>
        <w:ind w:left="100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  <w:position w:val="2"/>
        </w:rPr>
        <w:t>The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gas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stream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coming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from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the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reformer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unit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is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fed</w:t>
      </w:r>
      <w:r w:rsidRPr="00E625EF">
        <w:rPr>
          <w:rFonts w:asciiTheme="majorBidi" w:hAnsiTheme="majorBidi" w:cstheme="majorBidi"/>
          <w:spacing w:val="9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a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reactor</w:t>
      </w:r>
      <w:r w:rsidRPr="00E625EF">
        <w:rPr>
          <w:rFonts w:asciiTheme="majorBidi" w:hAnsiTheme="majorBidi" w:cstheme="majorBidi"/>
          <w:spacing w:val="10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where</w:t>
      </w:r>
      <w:r w:rsidRPr="00E625EF">
        <w:rPr>
          <w:rFonts w:asciiTheme="majorBidi" w:hAnsiTheme="majorBidi" w:cstheme="majorBidi"/>
          <w:spacing w:val="16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is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converted</w:t>
      </w:r>
      <w:r w:rsidRPr="00E625EF">
        <w:rPr>
          <w:rFonts w:asciiTheme="majorBidi" w:hAnsiTheme="majorBidi" w:cstheme="majorBidi"/>
          <w:spacing w:val="9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34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and</w:t>
      </w:r>
      <w:r w:rsidRPr="00E625EF">
        <w:rPr>
          <w:rFonts w:asciiTheme="majorBidi" w:hAnsiTheme="majorBidi" w:cstheme="majorBidi"/>
          <w:spacing w:val="-72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24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by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means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of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the water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gas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shift</w:t>
      </w:r>
      <w:r w:rsidRPr="00E625EF">
        <w:rPr>
          <w:rFonts w:asciiTheme="majorBidi" w:hAnsiTheme="majorBidi" w:cstheme="majorBidi"/>
          <w:spacing w:val="-2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(WGS)</w:t>
      </w:r>
      <w:r w:rsidRPr="00E625EF">
        <w:rPr>
          <w:rFonts w:asciiTheme="majorBidi" w:hAnsiTheme="majorBidi" w:cstheme="majorBidi"/>
          <w:spacing w:val="-3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reaction:</w:t>
      </w:r>
    </w:p>
    <w:p w14:paraId="207D4812" w14:textId="77777777" w:rsidR="00F52DF2" w:rsidRPr="00E625EF" w:rsidRDefault="00000000">
      <w:pPr>
        <w:spacing w:before="1"/>
        <w:ind w:left="1541" w:right="1555"/>
        <w:jc w:val="center"/>
        <w:rPr>
          <w:rFonts w:asciiTheme="majorBidi" w:hAnsiTheme="majorBidi" w:cstheme="majorBidi"/>
          <w:sz w:val="16"/>
        </w:rPr>
      </w:pPr>
      <w:r w:rsidRPr="00E625EF">
        <w:rPr>
          <w:rFonts w:asciiTheme="majorBidi" w:hAnsiTheme="majorBidi" w:cstheme="majorBidi"/>
          <w:position w:val="2"/>
        </w:rPr>
        <w:t>CO +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position w:val="2"/>
        </w:rPr>
        <w:t>O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↔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26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+</w:t>
      </w:r>
      <w:r w:rsidRPr="00E625EF">
        <w:rPr>
          <w:rFonts w:asciiTheme="majorBidi" w:hAnsiTheme="majorBidi" w:cstheme="majorBidi"/>
          <w:spacing w:val="-3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</w:p>
    <w:p w14:paraId="0142943D" w14:textId="77777777" w:rsidR="00F52DF2" w:rsidRPr="00E625EF" w:rsidRDefault="00000000">
      <w:pPr>
        <w:pStyle w:val="BodyText"/>
        <w:spacing w:before="142" w:line="360" w:lineRule="auto"/>
        <w:ind w:left="100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inlet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gas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stream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9"/>
        </w:rPr>
        <w:t xml:space="preserve"> </w:t>
      </w:r>
      <w:r w:rsidRPr="00E625EF">
        <w:rPr>
          <w:rFonts w:asciiTheme="majorBidi" w:hAnsiTheme="majorBidi" w:cstheme="majorBidi"/>
        </w:rPr>
        <w:t>at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360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°C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30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bar.</w:t>
      </w:r>
      <w:r w:rsidRPr="00E625EF">
        <w:rPr>
          <w:rFonts w:asciiTheme="majorBidi" w:hAnsiTheme="majorBidi" w:cstheme="majorBidi"/>
          <w:spacing w:val="13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pressure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drop</w:t>
      </w:r>
      <w:r w:rsidRPr="00E625EF">
        <w:rPr>
          <w:rFonts w:asciiTheme="majorBidi" w:hAnsiTheme="majorBidi" w:cstheme="majorBidi"/>
          <w:spacing w:val="14"/>
        </w:rPr>
        <w:t xml:space="preserve"> </w:t>
      </w:r>
      <w:r w:rsidRPr="00E625EF">
        <w:rPr>
          <w:rFonts w:asciiTheme="majorBidi" w:hAnsiTheme="majorBidi" w:cstheme="majorBidi"/>
        </w:rPr>
        <w:t>across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reactor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negligible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-72"/>
        </w:rPr>
        <w:t xml:space="preserve"> </w:t>
      </w:r>
      <w:r w:rsidRPr="00E625EF">
        <w:rPr>
          <w:rFonts w:asciiTheme="majorBidi" w:hAnsiTheme="majorBidi" w:cstheme="majorBidi"/>
        </w:rPr>
        <w:t>the reactor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 xml:space="preserve">is </w:t>
      </w:r>
      <w:r w:rsidRPr="00E625EF">
        <w:rPr>
          <w:rFonts w:asciiTheme="majorBidi" w:hAnsiTheme="majorBidi" w:cstheme="majorBidi"/>
          <w:u w:val="single"/>
        </w:rPr>
        <w:t>adiabatic</w:t>
      </w:r>
      <w:r w:rsidRPr="00E625EF">
        <w:rPr>
          <w:rFonts w:asciiTheme="majorBidi" w:hAnsiTheme="majorBidi" w:cstheme="majorBidi"/>
        </w:rPr>
        <w:t>.</w:t>
      </w:r>
    </w:p>
    <w:p w14:paraId="723D9663" w14:textId="77777777" w:rsidR="00F52DF2" w:rsidRPr="00E625EF" w:rsidRDefault="00000000">
      <w:pPr>
        <w:pStyle w:val="BodyText"/>
        <w:spacing w:line="360" w:lineRule="auto"/>
        <w:ind w:left="100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By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considering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that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conversion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of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CO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equal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to</w:t>
      </w:r>
      <w:r w:rsidRPr="00E625EF">
        <w:rPr>
          <w:rFonts w:asciiTheme="majorBidi" w:hAnsiTheme="majorBidi" w:cstheme="majorBidi"/>
          <w:spacing w:val="13"/>
        </w:rPr>
        <w:t xml:space="preserve"> </w:t>
      </w:r>
      <w:r w:rsidRPr="00E625EF">
        <w:rPr>
          <w:rFonts w:asciiTheme="majorBidi" w:hAnsiTheme="majorBidi" w:cstheme="majorBidi"/>
        </w:rPr>
        <w:t>70%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achieved,</w:t>
      </w:r>
      <w:r w:rsidRPr="00E625EF">
        <w:rPr>
          <w:rFonts w:asciiTheme="majorBidi" w:hAnsiTheme="majorBidi" w:cstheme="majorBidi"/>
          <w:spacing w:val="7"/>
        </w:rPr>
        <w:t xml:space="preserve"> </w:t>
      </w:r>
      <w:r w:rsidRPr="00E625EF">
        <w:rPr>
          <w:rFonts w:asciiTheme="majorBidi" w:hAnsiTheme="majorBidi" w:cstheme="majorBidi"/>
        </w:rPr>
        <w:t>evaluate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temperature</w:t>
      </w:r>
      <w:r w:rsidRPr="00E625EF">
        <w:rPr>
          <w:rFonts w:asciiTheme="majorBidi" w:hAnsiTheme="majorBidi" w:cstheme="majorBidi"/>
          <w:spacing w:val="17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-72"/>
        </w:rPr>
        <w:t xml:space="preserve"> </w:t>
      </w:r>
      <w:r w:rsidRPr="00E625EF">
        <w:rPr>
          <w:rFonts w:asciiTheme="majorBidi" w:hAnsiTheme="majorBidi" w:cstheme="majorBidi"/>
        </w:rPr>
        <w:t>composition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of</w:t>
      </w:r>
      <w:r w:rsidRPr="00E625EF">
        <w:rPr>
          <w:rFonts w:asciiTheme="majorBidi" w:hAnsiTheme="majorBidi" w:cstheme="majorBidi"/>
          <w:spacing w:val="2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"/>
        </w:rPr>
        <w:t xml:space="preserve"> </w:t>
      </w:r>
      <w:r w:rsidRPr="00E625EF">
        <w:rPr>
          <w:rFonts w:asciiTheme="majorBidi" w:hAnsiTheme="majorBidi" w:cstheme="majorBidi"/>
        </w:rPr>
        <w:t>stream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leaving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"/>
        </w:rPr>
        <w:t xml:space="preserve"> </w:t>
      </w:r>
      <w:r w:rsidRPr="00E625EF">
        <w:rPr>
          <w:rFonts w:asciiTheme="majorBidi" w:hAnsiTheme="majorBidi" w:cstheme="majorBidi"/>
        </w:rPr>
        <w:t>reactor.</w:t>
      </w:r>
    </w:p>
    <w:p w14:paraId="3FBF56F1" w14:textId="77777777" w:rsidR="00F52DF2" w:rsidRPr="00E625EF" w:rsidRDefault="00F52DF2">
      <w:pPr>
        <w:pStyle w:val="BodyText"/>
        <w:rPr>
          <w:rFonts w:asciiTheme="majorBidi" w:hAnsiTheme="majorBidi" w:cstheme="majorBidi"/>
          <w:sz w:val="20"/>
        </w:rPr>
      </w:pPr>
    </w:p>
    <w:p w14:paraId="2A772E0C" w14:textId="77777777" w:rsidR="00F52DF2" w:rsidRPr="00E625EF" w:rsidRDefault="00000000">
      <w:pPr>
        <w:pStyle w:val="BodyText"/>
        <w:spacing w:before="8"/>
        <w:rPr>
          <w:rFonts w:asciiTheme="majorBidi" w:hAnsiTheme="majorBidi" w:cstheme="majorBidi"/>
          <w:sz w:val="12"/>
        </w:rPr>
      </w:pPr>
      <w:r w:rsidRPr="00E625EF">
        <w:rPr>
          <w:rFonts w:asciiTheme="majorBidi" w:hAnsiTheme="majorBidi" w:cstheme="majorBidi"/>
          <w:noProof/>
        </w:rPr>
        <w:drawing>
          <wp:anchor distT="0" distB="0" distL="0" distR="0" simplePos="0" relativeHeight="251658240" behindDoc="0" locked="0" layoutInCell="1" allowOverlap="1" wp14:anchorId="26EEA23D" wp14:editId="2BD2B383">
            <wp:simplePos x="0" y="0"/>
            <wp:positionH relativeFrom="page">
              <wp:posOffset>1942609</wp:posOffset>
            </wp:positionH>
            <wp:positionV relativeFrom="paragraph">
              <wp:posOffset>122075</wp:posOffset>
            </wp:positionV>
            <wp:extent cx="3853787" cy="680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787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E5BAD" w14:textId="77777777" w:rsidR="00F52DF2" w:rsidRPr="00E625EF" w:rsidRDefault="00F52DF2">
      <w:pPr>
        <w:pStyle w:val="BodyText"/>
        <w:rPr>
          <w:rFonts w:asciiTheme="majorBidi" w:hAnsiTheme="majorBidi" w:cstheme="majorBidi"/>
          <w:sz w:val="28"/>
        </w:rPr>
      </w:pPr>
    </w:p>
    <w:p w14:paraId="427FC31B" w14:textId="77777777" w:rsidR="00F52DF2" w:rsidRPr="00E625EF" w:rsidRDefault="00F52DF2">
      <w:pPr>
        <w:pStyle w:val="BodyText"/>
        <w:spacing w:before="3"/>
        <w:rPr>
          <w:rFonts w:asciiTheme="majorBidi" w:hAnsiTheme="majorBidi" w:cstheme="majorBidi"/>
          <w:sz w:val="23"/>
        </w:rPr>
      </w:pPr>
    </w:p>
    <w:p w14:paraId="3A6CB2AF" w14:textId="77777777" w:rsidR="00F52DF2" w:rsidRPr="00E625EF" w:rsidRDefault="00000000">
      <w:pPr>
        <w:ind w:left="100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  <w:b/>
        </w:rPr>
        <w:t>DATA</w:t>
      </w:r>
      <w:r w:rsidRPr="00E625EF">
        <w:rPr>
          <w:rFonts w:asciiTheme="majorBidi" w:hAnsiTheme="majorBidi" w:cstheme="majorBidi"/>
        </w:rPr>
        <w:t>:</w:t>
      </w:r>
    </w:p>
    <w:p w14:paraId="770FAF2D" w14:textId="77777777" w:rsidR="00F52DF2" w:rsidRPr="00E625EF" w:rsidRDefault="00F52DF2">
      <w:pPr>
        <w:pStyle w:val="BodyText"/>
        <w:rPr>
          <w:rFonts w:asciiTheme="majorBidi" w:hAnsiTheme="majorBidi" w:cstheme="majorBidi"/>
          <w:sz w:val="12"/>
        </w:rPr>
      </w:pPr>
    </w:p>
    <w:tbl>
      <w:tblPr>
        <w:tblW w:w="0" w:type="auto"/>
        <w:tblInd w:w="1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184"/>
        <w:gridCol w:w="1306"/>
        <w:gridCol w:w="1182"/>
        <w:gridCol w:w="1182"/>
        <w:gridCol w:w="1183"/>
        <w:gridCol w:w="1178"/>
      </w:tblGrid>
      <w:tr w:rsidR="00F52DF2" w:rsidRPr="00E625EF" w14:paraId="69FD84FE" w14:textId="77777777">
        <w:trPr>
          <w:trHeight w:val="537"/>
        </w:trPr>
        <w:tc>
          <w:tcPr>
            <w:tcW w:w="1181" w:type="dxa"/>
          </w:tcPr>
          <w:p w14:paraId="2FC035C1" w14:textId="77777777" w:rsidR="00F52DF2" w:rsidRPr="00E625EF" w:rsidRDefault="00000000">
            <w:pPr>
              <w:pStyle w:val="TableParagraph"/>
              <w:spacing w:before="135"/>
              <w:ind w:left="210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Specie</w:t>
            </w:r>
          </w:p>
        </w:tc>
        <w:tc>
          <w:tcPr>
            <w:tcW w:w="1184" w:type="dxa"/>
          </w:tcPr>
          <w:p w14:paraId="7BDAEFDF" w14:textId="77777777" w:rsidR="00F52DF2" w:rsidRPr="00E625EF" w:rsidRDefault="00000000">
            <w:pPr>
              <w:pStyle w:val="TableParagraph"/>
              <w:spacing w:before="0" w:line="260" w:lineRule="atLeast"/>
              <w:ind w:left="359" w:right="84" w:hanging="245"/>
              <w:jc w:val="left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mol/mol</w:t>
            </w:r>
            <w:r w:rsidRPr="00E625EF">
              <w:rPr>
                <w:rFonts w:asciiTheme="majorBidi" w:hAnsiTheme="majorBidi" w:cstheme="majorBidi"/>
                <w:b/>
                <w:spacing w:val="-62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[%]</w:t>
            </w:r>
          </w:p>
        </w:tc>
        <w:tc>
          <w:tcPr>
            <w:tcW w:w="1306" w:type="dxa"/>
          </w:tcPr>
          <w:p w14:paraId="19313826" w14:textId="094BCBAD" w:rsidR="00F52DF2" w:rsidRPr="00E625EF" w:rsidRDefault="00E625EF">
            <w:pPr>
              <w:pStyle w:val="TableParagraph"/>
              <w:spacing w:before="1" w:line="279" w:lineRule="exact"/>
              <w:ind w:left="28"/>
              <w:jc w:val="left"/>
              <w:rPr>
                <w:rFonts w:asciiTheme="majorBidi" w:hAnsiTheme="majorBidi" w:cstheme="majorBid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position w:val="2"/>
                </w:rPr>
                <m:t>∆H ℉</m:t>
              </m:r>
            </m:oMath>
            <w:r w:rsidRPr="00E625EF">
              <w:rPr>
                <w:rFonts w:asciiTheme="majorBidi" w:hAnsiTheme="majorBidi" w:cstheme="majorBidi"/>
                <w:b/>
                <w:position w:val="2"/>
              </w:rPr>
              <w:t xml:space="preserve"> </w:t>
            </w:r>
            <w:r w:rsidR="00000000"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(298K)</w:t>
            </w:r>
          </w:p>
          <w:p w14:paraId="1043C048" w14:textId="09C62822" w:rsidR="00F52DF2" w:rsidRPr="00E625EF" w:rsidRDefault="00000000">
            <w:pPr>
              <w:pStyle w:val="TableParagraph"/>
              <w:spacing w:before="0" w:line="237" w:lineRule="exact"/>
              <w:ind w:left="124"/>
              <w:jc w:val="left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[</w:t>
            </w:r>
            <w:r w:rsidR="00E625EF" w:rsidRPr="00E625EF">
              <w:rPr>
                <w:rFonts w:asciiTheme="majorBidi" w:hAnsiTheme="majorBidi" w:cstheme="majorBidi"/>
                <w:b/>
              </w:rPr>
              <w:t>Cal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/mol]</w:t>
            </w:r>
          </w:p>
        </w:tc>
        <w:tc>
          <w:tcPr>
            <w:tcW w:w="1182" w:type="dxa"/>
          </w:tcPr>
          <w:p w14:paraId="12343FA8" w14:textId="77777777" w:rsidR="00F52DF2" w:rsidRPr="00E625EF" w:rsidRDefault="00000000">
            <w:pPr>
              <w:pStyle w:val="TableParagraph"/>
              <w:spacing w:before="135"/>
              <w:ind w:left="9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a</w:t>
            </w:r>
          </w:p>
        </w:tc>
        <w:tc>
          <w:tcPr>
            <w:tcW w:w="1182" w:type="dxa"/>
          </w:tcPr>
          <w:p w14:paraId="797ADE07" w14:textId="636263A4" w:rsidR="00F52DF2" w:rsidRPr="00E625EF" w:rsidRDefault="00000000">
            <w:pPr>
              <w:pStyle w:val="TableParagraph"/>
              <w:spacing w:before="135"/>
              <w:ind w:right="190"/>
              <w:jc w:val="right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b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pacing w:val="-1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3</w:t>
            </w:r>
          </w:p>
        </w:tc>
        <w:tc>
          <w:tcPr>
            <w:tcW w:w="1183" w:type="dxa"/>
          </w:tcPr>
          <w:p w14:paraId="79A4B61D" w14:textId="12398082" w:rsidR="00F52DF2" w:rsidRPr="00E625EF" w:rsidRDefault="00000000">
            <w:pPr>
              <w:pStyle w:val="TableParagraph"/>
              <w:spacing w:before="135"/>
              <w:ind w:left="196" w:right="185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c</w:t>
            </w:r>
            <w:r w:rsidRPr="00E625EF">
              <w:rPr>
                <w:rFonts w:asciiTheme="majorBidi" w:hAnsiTheme="majorBidi" w:cstheme="majorBidi"/>
                <w:b/>
                <w:spacing w:val="1"/>
                <w:sz w:val="22"/>
              </w:rPr>
              <w:t xml:space="preserve">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pacing w:val="-2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6</w:t>
            </w:r>
          </w:p>
        </w:tc>
        <w:tc>
          <w:tcPr>
            <w:tcW w:w="1178" w:type="dxa"/>
          </w:tcPr>
          <w:p w14:paraId="3EEB753D" w14:textId="7DDC51DF" w:rsidR="00F52DF2" w:rsidRPr="00E625EF" w:rsidRDefault="00000000">
            <w:pPr>
              <w:pStyle w:val="TableParagraph"/>
              <w:spacing w:before="135"/>
              <w:ind w:left="178" w:right="175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d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 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9</w:t>
            </w:r>
          </w:p>
        </w:tc>
      </w:tr>
      <w:tr w:rsidR="00F52DF2" w:rsidRPr="00E625EF" w14:paraId="3DA77340" w14:textId="77777777">
        <w:trPr>
          <w:trHeight w:val="551"/>
        </w:trPr>
        <w:tc>
          <w:tcPr>
            <w:tcW w:w="1181" w:type="dxa"/>
          </w:tcPr>
          <w:p w14:paraId="3DE3EA54" w14:textId="77777777" w:rsidR="00F52DF2" w:rsidRPr="00E625EF" w:rsidRDefault="00000000">
            <w:pPr>
              <w:pStyle w:val="TableParagraph"/>
              <w:spacing w:before="143"/>
              <w:ind w:left="209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</w:p>
        </w:tc>
        <w:tc>
          <w:tcPr>
            <w:tcW w:w="1184" w:type="dxa"/>
          </w:tcPr>
          <w:p w14:paraId="6BA15B20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34.8</w:t>
            </w:r>
          </w:p>
        </w:tc>
        <w:tc>
          <w:tcPr>
            <w:tcW w:w="1306" w:type="dxa"/>
          </w:tcPr>
          <w:p w14:paraId="2831C6D3" w14:textId="77777777" w:rsidR="00F52DF2" w:rsidRPr="00E625EF" w:rsidRDefault="00000000">
            <w:pPr>
              <w:pStyle w:val="TableParagraph"/>
              <w:ind w:left="13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</w:t>
            </w:r>
          </w:p>
        </w:tc>
        <w:tc>
          <w:tcPr>
            <w:tcW w:w="1182" w:type="dxa"/>
          </w:tcPr>
          <w:p w14:paraId="18A54B38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6.483</w:t>
            </w:r>
          </w:p>
        </w:tc>
        <w:tc>
          <w:tcPr>
            <w:tcW w:w="1182" w:type="dxa"/>
          </w:tcPr>
          <w:p w14:paraId="18437086" w14:textId="77777777" w:rsidR="00F52DF2" w:rsidRPr="00E625EF" w:rsidRDefault="00000000">
            <w:pPr>
              <w:pStyle w:val="TableParagraph"/>
              <w:ind w:right="30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2.215</w:t>
            </w:r>
          </w:p>
        </w:tc>
        <w:tc>
          <w:tcPr>
            <w:tcW w:w="1183" w:type="dxa"/>
          </w:tcPr>
          <w:p w14:paraId="6E407B9A" w14:textId="77777777" w:rsidR="00F52DF2" w:rsidRPr="00E625EF" w:rsidRDefault="00000000">
            <w:pPr>
              <w:pStyle w:val="TableParagraph"/>
              <w:ind w:left="194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-3.298</w:t>
            </w:r>
          </w:p>
        </w:tc>
        <w:tc>
          <w:tcPr>
            <w:tcW w:w="1178" w:type="dxa"/>
          </w:tcPr>
          <w:p w14:paraId="3AD2A241" w14:textId="77777777" w:rsidR="00F52DF2" w:rsidRPr="00E625EF" w:rsidRDefault="00000000">
            <w:pPr>
              <w:pStyle w:val="TableParagraph"/>
              <w:ind w:left="178" w:right="174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1.826</w:t>
            </w:r>
          </w:p>
        </w:tc>
      </w:tr>
      <w:tr w:rsidR="00F52DF2" w:rsidRPr="00E625EF" w14:paraId="421C8987" w14:textId="77777777">
        <w:trPr>
          <w:trHeight w:val="553"/>
        </w:trPr>
        <w:tc>
          <w:tcPr>
            <w:tcW w:w="1181" w:type="dxa"/>
          </w:tcPr>
          <w:p w14:paraId="5BFD3DB5" w14:textId="77777777" w:rsidR="00F52DF2" w:rsidRPr="00E625EF" w:rsidRDefault="00000000">
            <w:pPr>
              <w:pStyle w:val="TableParagraph"/>
              <w:spacing w:before="146"/>
              <w:ind w:left="205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CO</w:t>
            </w:r>
          </w:p>
        </w:tc>
        <w:tc>
          <w:tcPr>
            <w:tcW w:w="1184" w:type="dxa"/>
          </w:tcPr>
          <w:p w14:paraId="1D353255" w14:textId="77777777" w:rsidR="00F52DF2" w:rsidRPr="00E625EF" w:rsidRDefault="00000000">
            <w:pPr>
              <w:pStyle w:val="TableParagraph"/>
              <w:spacing w:before="146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7.5</w:t>
            </w:r>
          </w:p>
        </w:tc>
        <w:tc>
          <w:tcPr>
            <w:tcW w:w="1306" w:type="dxa"/>
          </w:tcPr>
          <w:p w14:paraId="1CD897BC" w14:textId="77777777" w:rsidR="00F52DF2" w:rsidRPr="00E625EF" w:rsidRDefault="00000000">
            <w:pPr>
              <w:pStyle w:val="TableParagraph"/>
              <w:spacing w:before="146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-26420</w:t>
            </w:r>
          </w:p>
        </w:tc>
        <w:tc>
          <w:tcPr>
            <w:tcW w:w="1182" w:type="dxa"/>
          </w:tcPr>
          <w:p w14:paraId="3C41CB42" w14:textId="77777777" w:rsidR="00F52DF2" w:rsidRPr="00E625EF" w:rsidRDefault="00000000">
            <w:pPr>
              <w:pStyle w:val="TableParagraph"/>
              <w:spacing w:before="146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7.373</w:t>
            </w:r>
          </w:p>
        </w:tc>
        <w:tc>
          <w:tcPr>
            <w:tcW w:w="1182" w:type="dxa"/>
          </w:tcPr>
          <w:p w14:paraId="431F7326" w14:textId="77777777" w:rsidR="00F52DF2" w:rsidRPr="00E625EF" w:rsidRDefault="00000000">
            <w:pPr>
              <w:pStyle w:val="TableParagraph"/>
              <w:spacing w:before="146"/>
              <w:ind w:right="263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-3.070</w:t>
            </w:r>
          </w:p>
        </w:tc>
        <w:tc>
          <w:tcPr>
            <w:tcW w:w="1183" w:type="dxa"/>
          </w:tcPr>
          <w:p w14:paraId="28916048" w14:textId="77777777" w:rsidR="00F52DF2" w:rsidRPr="00E625EF" w:rsidRDefault="00000000">
            <w:pPr>
              <w:pStyle w:val="TableParagraph"/>
              <w:spacing w:before="146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6.662</w:t>
            </w:r>
          </w:p>
        </w:tc>
        <w:tc>
          <w:tcPr>
            <w:tcW w:w="1178" w:type="dxa"/>
          </w:tcPr>
          <w:p w14:paraId="6C277E13" w14:textId="77777777" w:rsidR="00F52DF2" w:rsidRPr="00E625EF" w:rsidRDefault="00000000">
            <w:pPr>
              <w:pStyle w:val="TableParagraph"/>
              <w:spacing w:before="146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-3.037</w:t>
            </w:r>
          </w:p>
        </w:tc>
      </w:tr>
      <w:tr w:rsidR="00F52DF2" w:rsidRPr="00E625EF" w14:paraId="2039C38E" w14:textId="77777777">
        <w:trPr>
          <w:trHeight w:val="553"/>
        </w:trPr>
        <w:tc>
          <w:tcPr>
            <w:tcW w:w="1181" w:type="dxa"/>
          </w:tcPr>
          <w:p w14:paraId="5BD4C5CD" w14:textId="77777777" w:rsidR="00F52DF2" w:rsidRPr="00E625EF" w:rsidRDefault="00000000">
            <w:pPr>
              <w:pStyle w:val="TableParagraph"/>
              <w:spacing w:before="146"/>
              <w:ind w:left="209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CO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</w:p>
        </w:tc>
        <w:tc>
          <w:tcPr>
            <w:tcW w:w="1184" w:type="dxa"/>
          </w:tcPr>
          <w:p w14:paraId="0CB52770" w14:textId="77777777" w:rsidR="00F52DF2" w:rsidRPr="00E625EF" w:rsidRDefault="00000000">
            <w:pPr>
              <w:pStyle w:val="TableParagraph"/>
              <w:spacing w:before="146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5.0</w:t>
            </w:r>
          </w:p>
        </w:tc>
        <w:tc>
          <w:tcPr>
            <w:tcW w:w="1306" w:type="dxa"/>
          </w:tcPr>
          <w:p w14:paraId="1CB69EA0" w14:textId="77777777" w:rsidR="00F52DF2" w:rsidRPr="00E625EF" w:rsidRDefault="00000000">
            <w:pPr>
              <w:pStyle w:val="TableParagraph"/>
              <w:spacing w:before="146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-94050</w:t>
            </w:r>
          </w:p>
        </w:tc>
        <w:tc>
          <w:tcPr>
            <w:tcW w:w="1182" w:type="dxa"/>
          </w:tcPr>
          <w:p w14:paraId="24F016AD" w14:textId="77777777" w:rsidR="00F52DF2" w:rsidRPr="00E625EF" w:rsidRDefault="00000000">
            <w:pPr>
              <w:pStyle w:val="TableParagraph"/>
              <w:spacing w:before="146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4.728</w:t>
            </w:r>
          </w:p>
        </w:tc>
        <w:tc>
          <w:tcPr>
            <w:tcW w:w="1182" w:type="dxa"/>
          </w:tcPr>
          <w:p w14:paraId="29A2A751" w14:textId="77777777" w:rsidR="00F52DF2" w:rsidRPr="00E625EF" w:rsidRDefault="00000000">
            <w:pPr>
              <w:pStyle w:val="TableParagraph"/>
              <w:spacing w:before="146"/>
              <w:ind w:right="30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17.54</w:t>
            </w:r>
          </w:p>
        </w:tc>
        <w:tc>
          <w:tcPr>
            <w:tcW w:w="1183" w:type="dxa"/>
          </w:tcPr>
          <w:p w14:paraId="5FF9984E" w14:textId="77777777" w:rsidR="00F52DF2" w:rsidRPr="00E625EF" w:rsidRDefault="00000000">
            <w:pPr>
              <w:pStyle w:val="TableParagraph"/>
              <w:spacing w:before="146"/>
              <w:ind w:left="194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-13.38</w:t>
            </w:r>
          </w:p>
        </w:tc>
        <w:tc>
          <w:tcPr>
            <w:tcW w:w="1178" w:type="dxa"/>
          </w:tcPr>
          <w:p w14:paraId="0554C5ED" w14:textId="77777777" w:rsidR="00F52DF2" w:rsidRPr="00E625EF" w:rsidRDefault="00000000">
            <w:pPr>
              <w:pStyle w:val="TableParagraph"/>
              <w:spacing w:before="146"/>
              <w:ind w:left="178" w:right="174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4.097</w:t>
            </w:r>
          </w:p>
        </w:tc>
      </w:tr>
      <w:tr w:rsidR="00F52DF2" w:rsidRPr="00E625EF" w14:paraId="2555F3FE" w14:textId="77777777">
        <w:trPr>
          <w:trHeight w:val="553"/>
        </w:trPr>
        <w:tc>
          <w:tcPr>
            <w:tcW w:w="1181" w:type="dxa"/>
          </w:tcPr>
          <w:p w14:paraId="630FE9BD" w14:textId="77777777" w:rsidR="00F52DF2" w:rsidRPr="00E625EF" w:rsidRDefault="00000000">
            <w:pPr>
              <w:pStyle w:val="TableParagraph"/>
              <w:spacing w:before="143"/>
              <w:ind w:left="206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CH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4</w:t>
            </w:r>
          </w:p>
        </w:tc>
        <w:tc>
          <w:tcPr>
            <w:tcW w:w="1184" w:type="dxa"/>
          </w:tcPr>
          <w:p w14:paraId="7486D89D" w14:textId="77777777" w:rsidR="00F52DF2" w:rsidRPr="00E625EF" w:rsidRDefault="00000000">
            <w:pPr>
              <w:pStyle w:val="TableParagraph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0.6</w:t>
            </w:r>
          </w:p>
        </w:tc>
        <w:tc>
          <w:tcPr>
            <w:tcW w:w="1306" w:type="dxa"/>
          </w:tcPr>
          <w:p w14:paraId="743100E2" w14:textId="77777777" w:rsidR="00F52DF2" w:rsidRPr="00E625EF" w:rsidRDefault="00000000">
            <w:pPr>
              <w:pStyle w:val="TableParagraph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-17890</w:t>
            </w:r>
          </w:p>
        </w:tc>
        <w:tc>
          <w:tcPr>
            <w:tcW w:w="1182" w:type="dxa"/>
          </w:tcPr>
          <w:p w14:paraId="16FBD611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4.598</w:t>
            </w:r>
          </w:p>
        </w:tc>
        <w:tc>
          <w:tcPr>
            <w:tcW w:w="1182" w:type="dxa"/>
          </w:tcPr>
          <w:p w14:paraId="564FF64F" w14:textId="77777777" w:rsidR="00F52DF2" w:rsidRPr="00E625EF" w:rsidRDefault="00000000">
            <w:pPr>
              <w:pStyle w:val="TableParagraph"/>
              <w:ind w:right="24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12.450</w:t>
            </w:r>
          </w:p>
        </w:tc>
        <w:tc>
          <w:tcPr>
            <w:tcW w:w="1183" w:type="dxa"/>
          </w:tcPr>
          <w:p w14:paraId="54A90E03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2.860</w:t>
            </w:r>
          </w:p>
        </w:tc>
        <w:tc>
          <w:tcPr>
            <w:tcW w:w="1178" w:type="dxa"/>
          </w:tcPr>
          <w:p w14:paraId="748B76B5" w14:textId="77777777" w:rsidR="00F52DF2" w:rsidRPr="00E625EF" w:rsidRDefault="00000000">
            <w:pPr>
              <w:pStyle w:val="TableParagraph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-2.709</w:t>
            </w:r>
          </w:p>
        </w:tc>
      </w:tr>
      <w:tr w:rsidR="00F52DF2" w:rsidRPr="00E625EF" w14:paraId="598219F2" w14:textId="77777777">
        <w:trPr>
          <w:trHeight w:val="554"/>
        </w:trPr>
        <w:tc>
          <w:tcPr>
            <w:tcW w:w="1181" w:type="dxa"/>
          </w:tcPr>
          <w:p w14:paraId="6D7E2306" w14:textId="77777777" w:rsidR="00F52DF2" w:rsidRPr="00E625EF" w:rsidRDefault="00000000">
            <w:pPr>
              <w:pStyle w:val="TableParagraph"/>
              <w:spacing w:before="143"/>
              <w:ind w:left="206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O</w:t>
            </w:r>
          </w:p>
        </w:tc>
        <w:tc>
          <w:tcPr>
            <w:tcW w:w="1184" w:type="dxa"/>
          </w:tcPr>
          <w:p w14:paraId="1B128F86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37.9</w:t>
            </w:r>
          </w:p>
        </w:tc>
        <w:tc>
          <w:tcPr>
            <w:tcW w:w="1306" w:type="dxa"/>
          </w:tcPr>
          <w:p w14:paraId="3218C25A" w14:textId="77777777" w:rsidR="00F52DF2" w:rsidRPr="00E625EF" w:rsidRDefault="00000000">
            <w:pPr>
              <w:pStyle w:val="TableParagraph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-57800</w:t>
            </w:r>
          </w:p>
        </w:tc>
        <w:tc>
          <w:tcPr>
            <w:tcW w:w="1182" w:type="dxa"/>
          </w:tcPr>
          <w:p w14:paraId="7AE4B2C9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7.701</w:t>
            </w:r>
          </w:p>
        </w:tc>
        <w:tc>
          <w:tcPr>
            <w:tcW w:w="1182" w:type="dxa"/>
          </w:tcPr>
          <w:p w14:paraId="32ABBCC9" w14:textId="77777777" w:rsidR="00F52DF2" w:rsidRPr="00E625EF" w:rsidRDefault="00000000">
            <w:pPr>
              <w:pStyle w:val="TableParagraph"/>
              <w:ind w:right="24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0.4595</w:t>
            </w:r>
          </w:p>
        </w:tc>
        <w:tc>
          <w:tcPr>
            <w:tcW w:w="1183" w:type="dxa"/>
          </w:tcPr>
          <w:p w14:paraId="017636ED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2.521</w:t>
            </w:r>
          </w:p>
        </w:tc>
        <w:tc>
          <w:tcPr>
            <w:tcW w:w="1178" w:type="dxa"/>
          </w:tcPr>
          <w:p w14:paraId="2F25D5A6" w14:textId="77777777" w:rsidR="00F52DF2" w:rsidRPr="00E625EF" w:rsidRDefault="00000000">
            <w:pPr>
              <w:pStyle w:val="TableParagraph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-0.859</w:t>
            </w:r>
          </w:p>
        </w:tc>
      </w:tr>
      <w:tr w:rsidR="00F52DF2" w:rsidRPr="00E625EF" w14:paraId="692F818C" w14:textId="77777777">
        <w:trPr>
          <w:trHeight w:val="554"/>
        </w:trPr>
        <w:tc>
          <w:tcPr>
            <w:tcW w:w="1181" w:type="dxa"/>
          </w:tcPr>
          <w:p w14:paraId="6F2A39AE" w14:textId="77777777" w:rsidR="00F52DF2" w:rsidRPr="00E625EF" w:rsidRDefault="00000000">
            <w:pPr>
              <w:pStyle w:val="TableParagraph"/>
              <w:ind w:left="210" w:right="192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N2</w:t>
            </w:r>
          </w:p>
        </w:tc>
        <w:tc>
          <w:tcPr>
            <w:tcW w:w="1184" w:type="dxa"/>
          </w:tcPr>
          <w:p w14:paraId="41F3CBC9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14.2</w:t>
            </w:r>
          </w:p>
        </w:tc>
        <w:tc>
          <w:tcPr>
            <w:tcW w:w="1306" w:type="dxa"/>
          </w:tcPr>
          <w:p w14:paraId="40DDB65C" w14:textId="77777777" w:rsidR="00F52DF2" w:rsidRPr="00E625EF" w:rsidRDefault="00000000">
            <w:pPr>
              <w:pStyle w:val="TableParagraph"/>
              <w:ind w:left="13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</w:t>
            </w:r>
          </w:p>
        </w:tc>
        <w:tc>
          <w:tcPr>
            <w:tcW w:w="1182" w:type="dxa"/>
          </w:tcPr>
          <w:p w14:paraId="14A9C72F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7.44</w:t>
            </w:r>
          </w:p>
        </w:tc>
        <w:tc>
          <w:tcPr>
            <w:tcW w:w="1182" w:type="dxa"/>
          </w:tcPr>
          <w:p w14:paraId="504B0ECB" w14:textId="77777777" w:rsidR="00F52DF2" w:rsidRPr="00E625EF" w:rsidRDefault="00000000">
            <w:pPr>
              <w:pStyle w:val="TableParagraph"/>
              <w:ind w:left="334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-3.24</w:t>
            </w:r>
          </w:p>
        </w:tc>
        <w:tc>
          <w:tcPr>
            <w:tcW w:w="1183" w:type="dxa"/>
          </w:tcPr>
          <w:p w14:paraId="6A836ED7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6.4</w:t>
            </w:r>
          </w:p>
        </w:tc>
        <w:tc>
          <w:tcPr>
            <w:tcW w:w="1178" w:type="dxa"/>
          </w:tcPr>
          <w:p w14:paraId="4F4019ED" w14:textId="77777777" w:rsidR="00F52DF2" w:rsidRPr="00E625EF" w:rsidRDefault="00000000">
            <w:pPr>
              <w:pStyle w:val="TableParagraph"/>
              <w:ind w:left="176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-2.79</w:t>
            </w:r>
          </w:p>
        </w:tc>
      </w:tr>
    </w:tbl>
    <w:p w14:paraId="68560968" w14:textId="77777777" w:rsidR="00F52DF2" w:rsidRPr="00E625EF" w:rsidRDefault="00F52DF2">
      <w:pPr>
        <w:rPr>
          <w:rFonts w:asciiTheme="majorBidi" w:hAnsiTheme="majorBidi" w:cstheme="majorBidi"/>
          <w:sz w:val="28"/>
        </w:rPr>
      </w:pPr>
    </w:p>
    <w:p w14:paraId="56866E04" w14:textId="77777777" w:rsidR="00E625EF" w:rsidRPr="00E625EF" w:rsidRDefault="00E625EF">
      <w:pPr>
        <w:rPr>
          <w:rFonts w:asciiTheme="majorBidi" w:hAnsiTheme="majorBidi" w:cstheme="majorBidi"/>
          <w:sz w:val="28"/>
        </w:rPr>
      </w:pPr>
    </w:p>
    <w:p w14:paraId="63135D17" w14:textId="77777777" w:rsidR="00E625EF" w:rsidRPr="00E625EF" w:rsidRDefault="00E625EF" w:rsidP="00E625EF">
      <w:pPr>
        <w:rPr>
          <w:rFonts w:asciiTheme="majorBidi" w:hAnsiTheme="majorBidi" w:cstheme="majorBidi"/>
          <w:sz w:val="28"/>
        </w:rPr>
      </w:pPr>
    </w:p>
    <w:p w14:paraId="35D37113" w14:textId="77777777" w:rsidR="00E625EF" w:rsidRPr="00377B7A" w:rsidRDefault="00E625EF" w:rsidP="00E625EF">
      <w:pPr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p,i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cal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mol.K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DC17530" w14:textId="77777777" w:rsidR="00377B7A" w:rsidRDefault="00377B7A" w:rsidP="00E625EF">
      <w:pPr>
        <w:jc w:val="center"/>
        <w:rPr>
          <w:sz w:val="28"/>
        </w:rPr>
      </w:pPr>
    </w:p>
    <w:p w14:paraId="19D3A89A" w14:textId="77777777" w:rsidR="00377B7A" w:rsidRDefault="00377B7A" w:rsidP="00E625EF">
      <w:pPr>
        <w:jc w:val="center"/>
        <w:rPr>
          <w:sz w:val="28"/>
        </w:rPr>
      </w:pPr>
    </w:p>
    <w:p w14:paraId="291C7110" w14:textId="77777777" w:rsidR="00377B7A" w:rsidRDefault="00377B7A" w:rsidP="00E625EF">
      <w:pPr>
        <w:jc w:val="center"/>
        <w:rPr>
          <w:sz w:val="28"/>
        </w:rPr>
      </w:pPr>
    </w:p>
    <w:p w14:paraId="46A38D2C" w14:textId="77777777" w:rsidR="00377B7A" w:rsidRDefault="00377B7A" w:rsidP="00E625EF">
      <w:pPr>
        <w:jc w:val="center"/>
        <w:rPr>
          <w:sz w:val="28"/>
        </w:rPr>
      </w:pPr>
    </w:p>
    <w:p w14:paraId="3A4C0BEE" w14:textId="77777777" w:rsidR="00377B7A" w:rsidRDefault="00377B7A" w:rsidP="00E625EF">
      <w:pPr>
        <w:jc w:val="center"/>
        <w:rPr>
          <w:sz w:val="28"/>
        </w:rPr>
      </w:pPr>
    </w:p>
    <w:p w14:paraId="74FB386E" w14:textId="77777777" w:rsidR="00377B7A" w:rsidRDefault="00377B7A" w:rsidP="00377B7A">
      <w:pPr>
        <w:rPr>
          <w:sz w:val="28"/>
        </w:rPr>
      </w:pPr>
    </w:p>
    <w:p w14:paraId="62C35275" w14:textId="77777777" w:rsidR="00377B7A" w:rsidRDefault="00377B7A" w:rsidP="00377B7A">
      <w:pPr>
        <w:rPr>
          <w:b/>
          <w:bCs/>
          <w:sz w:val="28"/>
        </w:rPr>
      </w:pPr>
      <w:r>
        <w:rPr>
          <w:b/>
          <w:bCs/>
          <w:sz w:val="28"/>
        </w:rPr>
        <w:t>Theory:</w:t>
      </w:r>
    </w:p>
    <w:p w14:paraId="47A39B21" w14:textId="77777777" w:rsidR="00377B7A" w:rsidRDefault="00377B7A" w:rsidP="00377B7A">
      <w:pPr>
        <w:rPr>
          <w:sz w:val="28"/>
        </w:rPr>
      </w:pPr>
      <w:r>
        <w:rPr>
          <w:sz w:val="28"/>
        </w:rPr>
        <w:tab/>
      </w:r>
    </w:p>
    <w:p w14:paraId="64A3A3FD" w14:textId="129AC495" w:rsidR="00377B7A" w:rsidRPr="00377B7A" w:rsidRDefault="00377B7A" w:rsidP="00377B7A">
      <w:pPr>
        <w:rPr>
          <w:sz w:val="28"/>
        </w:rPr>
        <w:sectPr w:rsidR="00377B7A" w:rsidRPr="00377B7A" w:rsidSect="002A08FD">
          <w:headerReference w:type="default" r:id="rId7"/>
          <w:type w:val="continuous"/>
          <w:pgSz w:w="12240" w:h="15840"/>
          <w:pgMar w:top="680" w:right="600" w:bottom="280" w:left="620" w:header="720" w:footer="720" w:gutter="0"/>
          <w:cols w:space="720"/>
        </w:sectPr>
      </w:pPr>
    </w:p>
    <w:p w14:paraId="44BDDBE1" w14:textId="00B41066" w:rsidR="00E625EF" w:rsidRPr="00E625EF" w:rsidRDefault="00E625EF" w:rsidP="00E625EF">
      <w:pPr>
        <w:tabs>
          <w:tab w:val="left" w:pos="4283"/>
          <w:tab w:val="left" w:pos="4661"/>
          <w:tab w:val="left" w:pos="5304"/>
          <w:tab w:val="left" w:pos="6079"/>
        </w:tabs>
        <w:spacing w:line="148" w:lineRule="exact"/>
        <w:rPr>
          <w:iCs/>
          <w:sz w:val="32"/>
          <w:szCs w:val="32"/>
        </w:rPr>
      </w:pPr>
    </w:p>
    <w:sectPr w:rsidR="00E625EF" w:rsidRPr="00E625EF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2240" w14:textId="77777777" w:rsidR="002A08FD" w:rsidRDefault="002A08FD" w:rsidP="00E625EF">
      <w:r>
        <w:separator/>
      </w:r>
    </w:p>
  </w:endnote>
  <w:endnote w:type="continuationSeparator" w:id="0">
    <w:p w14:paraId="01F83B34" w14:textId="77777777" w:rsidR="002A08FD" w:rsidRDefault="002A08FD" w:rsidP="00E6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E656" w14:textId="77777777" w:rsidR="002A08FD" w:rsidRDefault="002A08FD" w:rsidP="00E625EF">
      <w:r>
        <w:separator/>
      </w:r>
    </w:p>
  </w:footnote>
  <w:footnote w:type="continuationSeparator" w:id="0">
    <w:p w14:paraId="5B30704B" w14:textId="77777777" w:rsidR="002A08FD" w:rsidRDefault="002A08FD" w:rsidP="00E6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1693" w14:textId="5961CA33" w:rsidR="00E625EF" w:rsidRPr="00E625EF" w:rsidRDefault="00E625EF" w:rsidP="00E625EF">
    <w:pPr>
      <w:pStyle w:val="BodyText"/>
      <w:spacing w:before="119"/>
      <w:ind w:left="1541" w:right="1558"/>
      <w:jc w:val="center"/>
      <w:rPr>
        <w:rFonts w:asciiTheme="majorBidi" w:hAnsiTheme="majorBidi" w:cstheme="majorBidi"/>
      </w:rPr>
    </w:pPr>
    <w:r w:rsidRPr="00E625EF">
      <w:rPr>
        <w:rFonts w:asciiTheme="majorBidi" w:hAnsiTheme="majorBidi" w:cstheme="majorBidi"/>
      </w:rPr>
      <w:t>PROCESSES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OF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THE</w:t>
    </w:r>
    <w:r w:rsidRPr="00E625EF">
      <w:rPr>
        <w:rFonts w:asciiTheme="majorBidi" w:hAnsiTheme="majorBidi" w:cstheme="majorBidi"/>
        <w:spacing w:val="-3"/>
      </w:rPr>
      <w:t xml:space="preserve"> </w:t>
    </w:r>
    <w:r w:rsidRPr="00E625EF">
      <w:rPr>
        <w:rFonts w:asciiTheme="majorBidi" w:hAnsiTheme="majorBidi" w:cstheme="majorBidi"/>
      </w:rPr>
      <w:t>ORGANIC</w:t>
    </w:r>
    <w:r w:rsidRPr="00E625EF">
      <w:rPr>
        <w:rFonts w:asciiTheme="majorBidi" w:hAnsiTheme="majorBidi" w:cstheme="majorBidi"/>
        <w:spacing w:val="-5"/>
      </w:rPr>
      <w:t xml:space="preserve"> </w:t>
    </w:r>
    <w:r w:rsidRPr="00E625EF">
      <w:rPr>
        <w:rFonts w:asciiTheme="majorBidi" w:hAnsiTheme="majorBidi" w:cstheme="majorBidi"/>
      </w:rPr>
      <w:t>CHEMICAL</w:t>
    </w:r>
    <w:r w:rsidRPr="00E625EF">
      <w:rPr>
        <w:rFonts w:asciiTheme="majorBidi" w:hAnsiTheme="majorBidi" w:cstheme="majorBidi"/>
        <w:spacing w:val="-3"/>
      </w:rPr>
      <w:t xml:space="preserve"> </w:t>
    </w:r>
    <w:r w:rsidRPr="00E625EF">
      <w:rPr>
        <w:rFonts w:asciiTheme="majorBidi" w:hAnsiTheme="majorBidi" w:cstheme="majorBidi"/>
      </w:rPr>
      <w:t>INDUSTRY</w:t>
    </w:r>
    <w:r w:rsidRPr="00E625EF">
      <w:rPr>
        <w:rFonts w:asciiTheme="majorBidi" w:hAnsiTheme="majorBidi" w:cstheme="majorBidi"/>
        <w:spacing w:val="-2"/>
      </w:rPr>
      <w:t xml:space="preserve"> </w:t>
    </w:r>
    <w:r w:rsidRPr="00E625EF">
      <w:rPr>
        <w:rFonts w:asciiTheme="majorBidi" w:hAnsiTheme="majorBidi" w:cstheme="majorBidi"/>
      </w:rPr>
      <w:t>–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EXERCISE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DF2"/>
    <w:rsid w:val="002A08FD"/>
    <w:rsid w:val="00377B7A"/>
    <w:rsid w:val="00E625EF"/>
    <w:rsid w:val="00F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E0DB"/>
  <w15:docId w15:val="{D04C6BF2-686F-4159-AA3C-C618941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4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ahoma" w:eastAsia="Tahoma" w:hAnsi="Tahoma"/>
      <w:szCs w:val="24"/>
    </w:rPr>
  </w:style>
  <w:style w:type="paragraph" w:styleId="Title">
    <w:name w:val="Title"/>
    <w:basedOn w:val="Normal"/>
    <w:uiPriority w:val="10"/>
    <w:qFormat/>
    <w:pPr>
      <w:ind w:left="1541" w:right="1510"/>
      <w:jc w:val="center"/>
    </w:pPr>
    <w:rPr>
      <w:rFonts w:ascii="Tahoma" w:eastAsia="Tahoma" w:hAnsi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4"/>
      <w:jc w:val="center"/>
    </w:pPr>
    <w:rPr>
      <w:rFonts w:ascii="Tahoma" w:eastAsia="Tahoma" w:hAnsi="Tahoma"/>
    </w:rPr>
  </w:style>
  <w:style w:type="character" w:styleId="PlaceholderText">
    <w:name w:val="Placeholder Text"/>
    <w:basedOn w:val="DefaultParagraphFont"/>
    <w:uiPriority w:val="99"/>
    <w:semiHidden/>
    <w:rsid w:val="00E625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6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5E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6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5EF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E625EF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Porta</dc:creator>
  <cp:lastModifiedBy>Sina Ghanbari</cp:lastModifiedBy>
  <cp:revision>3</cp:revision>
  <dcterms:created xsi:type="dcterms:W3CDTF">2024-02-20T12:13:00Z</dcterms:created>
  <dcterms:modified xsi:type="dcterms:W3CDTF">2024-02-20T12:20:00Z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</Properties>
</file>