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5A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1AE9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783D9FE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159F281D" w14:textId="065AC110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first thing we must know is how many reactions we need to determine mass balance?</w:t>
      </w:r>
    </w:p>
    <w:p w14:paraId="17A57CB3" w14:textId="526B9CC3" w:rsidR="002804AD" w:rsidRPr="005E7B6C" w:rsidRDefault="002804AD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</m:oMath>
      </m:oMathPara>
    </w:p>
    <w:p w14:paraId="294046F5" w14:textId="0C1658F4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Finding the number of a reaction: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AB1568F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 independent variables we have. </w:t>
      </w:r>
    </w:p>
    <w:p w14:paraId="28940AE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…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>Next step is to calculate partial derivative of this equation:</w:t>
      </w:r>
    </w:p>
    <w:p w14:paraId="51A9480A" w14:textId="77777777" w:rsidR="005E7B6C" w:rsidRDefault="005E7B6C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78946186" w14:textId="77777777" w:rsidR="008E05E9" w:rsidRDefault="005E7B6C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7F09C52F" w14:textId="58906B4E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B3675C" w14:textId="77777777" w:rsidR="008E05E9" w:rsidRDefault="008E05E9" w:rsidP="000E5F0C">
      <w:pPr>
        <w:jc w:val="both"/>
        <w:rPr>
          <w:rFonts w:eastAsiaTheme="minorEastAsia"/>
        </w:rPr>
      </w:pPr>
    </w:p>
    <w:p w14:paraId="5AE2B1C0" w14:textId="77777777" w:rsidR="008E05E9" w:rsidRDefault="008E05E9" w:rsidP="000E5F0C">
      <w:pPr>
        <w:jc w:val="both"/>
        <w:rPr>
          <w:rFonts w:eastAsiaTheme="minorEastAsia"/>
        </w:rPr>
      </w:pPr>
    </w:p>
    <w:p w14:paraId="59E167C1" w14:textId="5F910E69" w:rsidR="005E7B6C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Respect to</w:t>
      </w:r>
      <w:r w:rsidR="005E7B6C">
        <w:rPr>
          <w:rFonts w:eastAsiaTheme="minorEastAsia"/>
        </w:rPr>
        <w:t xml:space="preserve"> </w:t>
      </w:r>
      <w:r>
        <w:rPr>
          <w:rFonts w:eastAsiaTheme="minorEastAsia"/>
        </w:rPr>
        <w:t>Lewis’s equation we have:</w:t>
      </w:r>
    </w:p>
    <w:p w14:paraId="0B7BD752" w14:textId="5D034A2B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389A29F2" w:rsidR="002804AD" w:rsidRDefault="008E05E9" w:rsidP="000E5F0C">
      <w:pPr>
        <w:jc w:val="both"/>
      </w:pPr>
      <w:r>
        <w:t>Thus, the equation … will be converted to:</w:t>
      </w:r>
    </w:p>
    <w:p w14:paraId="1C17C346" w14:textId="29412960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15AAAEBC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5ED14849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 … will be converted to:</w:t>
      </w:r>
    </w:p>
    <w:p w14:paraId="27BE7EE3" w14:textId="635363EB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</m:oMath>
      </m:oMathPara>
    </w:p>
    <w:p w14:paraId="52EC1D3B" w14:textId="431EEBBF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4F5C5887" w14:textId="4BB9A186" w:rsidR="003F0EF5" w:rsidRPr="003F0EF5" w:rsidRDefault="003F0EF5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BF22E7" w:rsidRDefault="00BF22E7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016049DF" w14:textId="1DE5A02C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 effect @ constant P: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3346E095" w14:textId="669BDB92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>decreasing</w:t>
      </w:r>
      <w:r>
        <w:rPr>
          <w:rFonts w:eastAsiaTheme="minorEastAsia"/>
        </w:rPr>
        <w:t xml:space="preserve"> of T leads to </w:t>
      </w:r>
      <w:r>
        <w:rPr>
          <w:rFonts w:eastAsiaTheme="minorEastAsia"/>
        </w:rPr>
        <w:t>increasing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77777777" w:rsidR="005B31C3" w:rsidRDefault="005B31C3" w:rsidP="000E5F0C">
      <w:pPr>
        <w:jc w:val="both"/>
        <w:rPr>
          <w:rFonts w:eastAsiaTheme="minorEastAsia"/>
        </w:rPr>
      </w:pPr>
    </w:p>
    <w:p w14:paraId="53FEB3D2" w14:textId="6FB9640D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 effect @ constant T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24088885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decreased.</w:t>
      </w:r>
    </w:p>
    <w:p w14:paraId="554FF2A3" w14:textId="1F6FC2D2" w:rsidR="00B1494B" w:rsidRDefault="00B1494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Else</w:t>
      </w:r>
      <w:r w:rsidR="00427642">
        <w:rPr>
          <w:rFonts w:eastAsiaTheme="minorEastAsia"/>
        </w:rPr>
        <w:t xml:space="preserve">if </w:t>
      </w:r>
      <w:r w:rsidR="00427642">
        <w:rPr>
          <w:rFonts w:eastAsiaTheme="minorEastAsia"/>
        </w:rPr>
        <w:t xml:space="preserve">c+d </w:t>
      </w:r>
      <w:r w:rsidR="00427642">
        <w:rPr>
          <w:rFonts w:eastAsiaTheme="minorEastAsia"/>
        </w:rPr>
        <w:t>&lt;</w:t>
      </w:r>
      <w:r w:rsidR="00427642">
        <w:rPr>
          <w:rFonts w:eastAsiaTheme="minorEastAsia"/>
        </w:rPr>
        <w:t xml:space="preserve"> a+b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</w:t>
      </w:r>
      <w:r>
        <w:rPr>
          <w:rFonts w:eastAsiaTheme="minorEastAsia"/>
        </w:rPr>
        <w:t>in</w:t>
      </w:r>
      <w:r>
        <w:rPr>
          <w:rFonts w:eastAsiaTheme="minorEastAsia"/>
        </w:rPr>
        <w:t>creased.</w:t>
      </w:r>
    </w:p>
    <w:p w14:paraId="29023B96" w14:textId="5FCA5894" w:rsidR="00B1494B" w:rsidRDefault="00427642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</w:t>
      </w:r>
      <w:r>
        <w:rPr>
          <w:rFonts w:eastAsiaTheme="minorEastAsia"/>
        </w:rPr>
        <w:t xml:space="preserve">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</w:t>
      </w:r>
      <w:r>
        <w:rPr>
          <w:rFonts w:eastAsiaTheme="minorEastAsia"/>
        </w:rPr>
        <w:t xml:space="preserve">be constant. </w:t>
      </w:r>
    </w:p>
    <w:p w14:paraId="6D6DB012" w14:textId="77777777" w:rsidR="00427642" w:rsidRDefault="00427642" w:rsidP="000E5F0C">
      <w:pPr>
        <w:jc w:val="both"/>
        <w:rPr>
          <w:rFonts w:eastAsiaTheme="minorEastAsia"/>
        </w:rPr>
      </w:pPr>
    </w:p>
    <w:p w14:paraId="12B0A5D0" w14:textId="401BE784" w:rsidR="00B1494B" w:rsidRDefault="00AE6C3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schematic of all system is shown in the figure below:</w:t>
      </w:r>
    </w:p>
    <w:p w14:paraId="1314DF50" w14:textId="313C9481" w:rsidR="00AE6C3B" w:rsidRDefault="00AE6C3B" w:rsidP="00AE6C3B">
      <w:pPr>
        <w:jc w:val="center"/>
        <w:rPr>
          <w:rFonts w:eastAsiaTheme="minorEastAsia"/>
        </w:rPr>
      </w:pPr>
      <w:r w:rsidRPr="00AE6C3B">
        <w:rPr>
          <w:rFonts w:eastAsiaTheme="minorEastAsia"/>
        </w:rPr>
        <w:drawing>
          <wp:inline distT="0" distB="0" distL="0" distR="0" wp14:anchorId="7C19DC4C" wp14:editId="2C766503">
            <wp:extent cx="5943600" cy="1237615"/>
            <wp:effectExtent l="0" t="0" r="0" b="635"/>
            <wp:docPr id="5440029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6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21B" w14:textId="014B382A" w:rsidR="00AE6C3B" w:rsidRPr="003E6A33" w:rsidRDefault="00AE6C3B" w:rsidP="00AE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NR=NC-rank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NC-3=5-3=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14:paraId="7D43B77C" w14:textId="77777777" w:rsidR="003E6A33" w:rsidRPr="005B31C3" w:rsidRDefault="003E6A33" w:rsidP="00AE6C3B">
      <w:pPr>
        <w:rPr>
          <w:rFonts w:eastAsiaTheme="minorEastAsia"/>
        </w:rPr>
      </w:pPr>
    </w:p>
    <w:sectPr w:rsidR="003E6A33" w:rsidRPr="005B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rAUAbJmY0iwAAAA="/>
  </w:docVars>
  <w:rsids>
    <w:rsidRoot w:val="00006029"/>
    <w:rsid w:val="00006029"/>
    <w:rsid w:val="000A4602"/>
    <w:rsid w:val="000E5F0C"/>
    <w:rsid w:val="002804AD"/>
    <w:rsid w:val="003E6A33"/>
    <w:rsid w:val="003F0EF5"/>
    <w:rsid w:val="00427642"/>
    <w:rsid w:val="005B31C3"/>
    <w:rsid w:val="005E7B6C"/>
    <w:rsid w:val="008E05E9"/>
    <w:rsid w:val="00AE6C3B"/>
    <w:rsid w:val="00B1494B"/>
    <w:rsid w:val="00B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8</cp:revision>
  <dcterms:created xsi:type="dcterms:W3CDTF">2024-02-27T12:24:00Z</dcterms:created>
  <dcterms:modified xsi:type="dcterms:W3CDTF">2024-02-27T13:30:00Z</dcterms:modified>
</cp:coreProperties>
</file>