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07" w:rsidRDefault="00E9339A" w:rsidP="00E9339A">
      <w:pPr>
        <w:pStyle w:val="Overskrift1"/>
      </w:pPr>
      <w:r>
        <w:t>Boligpreferanser og boliganalyse Karmøy kommune</w:t>
      </w:r>
    </w:p>
    <w:p w:rsidR="00E9339A" w:rsidRDefault="00E9339A">
      <w:pPr>
        <w:rPr>
          <w:rFonts w:asciiTheme="minorHAnsi" w:hAnsiTheme="minorHAnsi"/>
        </w:rPr>
      </w:pPr>
    </w:p>
    <w:p w:rsidR="00E9339A" w:rsidRDefault="00E9339A" w:rsidP="00DE6372">
      <w:pPr>
        <w:pStyle w:val="Overskrift2"/>
      </w:pPr>
      <w:r>
        <w:t>Hva har vi</w:t>
      </w:r>
      <w:r w:rsidR="000C0510">
        <w:t xml:space="preserve"> av analyser</w:t>
      </w:r>
      <w:r>
        <w:t>?</w:t>
      </w:r>
    </w:p>
    <w:p w:rsidR="00E9339A" w:rsidRDefault="00E9339A" w:rsidP="00E9339A">
      <w:pPr>
        <w:rPr>
          <w:rFonts w:asciiTheme="minorHAnsi" w:hAnsiTheme="minorHAnsi"/>
        </w:rPr>
      </w:pPr>
    </w:p>
    <w:p w:rsidR="00E9339A" w:rsidRDefault="006F40C0" w:rsidP="00E9339A">
      <w:pPr>
        <w:rPr>
          <w:rFonts w:asciiTheme="minorHAnsi" w:hAnsiTheme="minorHAnsi"/>
        </w:rPr>
      </w:pPr>
      <w:r>
        <w:rPr>
          <w:rFonts w:asciiTheme="minorHAnsi" w:hAnsiTheme="minorHAnsi"/>
        </w:rPr>
        <w:t>Scenarioutredning, samfunnsdelen</w:t>
      </w:r>
    </w:p>
    <w:p w:rsidR="00E9339A" w:rsidRDefault="00E9339A" w:rsidP="00E9339A">
      <w:pPr>
        <w:rPr>
          <w:rFonts w:asciiTheme="minorHAnsi" w:hAnsiTheme="minorHAnsi"/>
        </w:rPr>
      </w:pPr>
    </w:p>
    <w:p w:rsidR="00E9339A" w:rsidRPr="00E9339A" w:rsidRDefault="00E9339A" w:rsidP="00E9339A">
      <w:pPr>
        <w:rPr>
          <w:rFonts w:asciiTheme="minorHAnsi" w:hAnsiTheme="minorHAnsi"/>
        </w:rPr>
      </w:pPr>
      <w:r w:rsidRPr="00E9339A">
        <w:rPr>
          <w:rFonts w:asciiTheme="minorHAnsi" w:hAnsiTheme="minorHAnsi"/>
        </w:rPr>
        <w:t>interkommunal boligstrategi</w:t>
      </w:r>
    </w:p>
    <w:p w:rsidR="00E9339A" w:rsidRDefault="00ED790A" w:rsidP="00E9339A">
      <w:pPr>
        <w:rPr>
          <w:rFonts w:asciiTheme="minorHAnsi" w:hAnsiTheme="minorHAnsi"/>
        </w:rPr>
      </w:pPr>
      <w:hyperlink r:id="rId7" w:history="1">
        <w:r w:rsidR="00E9339A" w:rsidRPr="00EC67A8">
          <w:rPr>
            <w:rStyle w:val="Hyperkobling"/>
            <w:rFonts w:asciiTheme="minorHAnsi" w:hAnsiTheme="minorHAnsi"/>
          </w:rPr>
          <w:t>https://storymaps.arcgis.com/stories/2064c76ec4d14984961eb9363988c962</w:t>
        </w:r>
      </w:hyperlink>
    </w:p>
    <w:p w:rsidR="00E9339A" w:rsidRDefault="00E9339A" w:rsidP="00E9339A">
      <w:pPr>
        <w:rPr>
          <w:rFonts w:asciiTheme="minorHAnsi" w:hAnsiTheme="minorHAnsi"/>
        </w:rPr>
      </w:pPr>
    </w:p>
    <w:p w:rsidR="00E9339A" w:rsidRDefault="00E9339A" w:rsidP="00E9339A">
      <w:pPr>
        <w:rPr>
          <w:rFonts w:asciiTheme="minorHAnsi" w:hAnsiTheme="minorHAnsi"/>
        </w:rPr>
      </w:pPr>
      <w:r w:rsidRPr="00E9339A">
        <w:rPr>
          <w:rFonts w:asciiTheme="minorHAnsi" w:hAnsiTheme="minorHAnsi"/>
        </w:rPr>
        <w:t>Vekst-scenarier for Haugalandet, Telemarksforskning</w:t>
      </w:r>
    </w:p>
    <w:p w:rsidR="00E9339A" w:rsidRDefault="00ED790A" w:rsidP="00E9339A">
      <w:pPr>
        <w:rPr>
          <w:rFonts w:asciiTheme="minorHAnsi" w:hAnsiTheme="minorHAnsi"/>
        </w:rPr>
      </w:pPr>
      <w:hyperlink r:id="rId8" w:history="1">
        <w:r w:rsidR="00E9339A" w:rsidRPr="00EC67A8">
          <w:rPr>
            <w:rStyle w:val="Hyperkobling"/>
            <w:rFonts w:asciiTheme="minorHAnsi" w:hAnsiTheme="minorHAnsi"/>
          </w:rPr>
          <w:t>https://regionalanalyse.no/rapport/12007/1/1</w:t>
        </w:r>
      </w:hyperlink>
    </w:p>
    <w:p w:rsidR="00E9339A" w:rsidRPr="00E9339A" w:rsidRDefault="00E9339A" w:rsidP="00E9339A">
      <w:pPr>
        <w:rPr>
          <w:rFonts w:asciiTheme="minorHAnsi" w:hAnsiTheme="minorHAnsi"/>
        </w:rPr>
      </w:pPr>
    </w:p>
    <w:p w:rsidR="00E9339A" w:rsidRDefault="006F40C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E39 </w:t>
      </w:r>
      <w:proofErr w:type="spellStart"/>
      <w:r>
        <w:rPr>
          <w:rFonts w:asciiTheme="minorHAnsi" w:hAnsiTheme="minorHAnsi"/>
        </w:rPr>
        <w:t>Rogfast</w:t>
      </w:r>
      <w:proofErr w:type="spellEnd"/>
      <w:r>
        <w:rPr>
          <w:rFonts w:asciiTheme="minorHAnsi" w:hAnsiTheme="minorHAnsi"/>
        </w:rPr>
        <w:t xml:space="preserve">, Prognosesenteret </w:t>
      </w:r>
    </w:p>
    <w:p w:rsidR="00E9339A" w:rsidRDefault="00E9339A">
      <w:pPr>
        <w:rPr>
          <w:rFonts w:asciiTheme="minorHAnsi" w:hAnsiTheme="minorHAnsi"/>
        </w:rPr>
      </w:pPr>
    </w:p>
    <w:p w:rsidR="00E579BF" w:rsidRPr="00E579BF" w:rsidRDefault="00E579BF">
      <w:pPr>
        <w:rPr>
          <w:rFonts w:asciiTheme="minorHAnsi" w:hAnsiTheme="minorHAnsi"/>
          <w:b/>
        </w:rPr>
      </w:pPr>
      <w:r w:rsidRPr="00E579BF">
        <w:rPr>
          <w:rFonts w:asciiTheme="minorHAnsi" w:hAnsiTheme="minorHAnsi"/>
          <w:b/>
        </w:rPr>
        <w:t>Prognoseverktøy</w:t>
      </w:r>
    </w:p>
    <w:p w:rsidR="00E579BF" w:rsidRDefault="00E579BF">
      <w:pPr>
        <w:rPr>
          <w:rFonts w:asciiTheme="minorHAnsi" w:hAnsiTheme="minorHAnsi"/>
        </w:rPr>
      </w:pPr>
      <w:r>
        <w:rPr>
          <w:rFonts w:asciiTheme="minorHAnsi" w:hAnsiTheme="minorHAnsi"/>
        </w:rPr>
        <w:t>Kompas</w:t>
      </w:r>
    </w:p>
    <w:p w:rsidR="00E579BF" w:rsidRDefault="00E579BF">
      <w:pPr>
        <w:rPr>
          <w:rFonts w:asciiTheme="minorHAnsi" w:hAnsiTheme="minorHAnsi"/>
        </w:rPr>
      </w:pPr>
      <w:r>
        <w:rPr>
          <w:rFonts w:asciiTheme="minorHAnsi" w:hAnsiTheme="minorHAnsi"/>
        </w:rPr>
        <w:t>kommunekart/ proff/ befolkning</w:t>
      </w:r>
    </w:p>
    <w:p w:rsidR="00E9339A" w:rsidRDefault="00E9339A" w:rsidP="00DE6372">
      <w:pPr>
        <w:pStyle w:val="Overskrift2"/>
      </w:pPr>
      <w:r>
        <w:t>Hva trenger vi</w:t>
      </w:r>
      <w:r w:rsidR="006F40C0">
        <w:t xml:space="preserve"> å vite</w:t>
      </w:r>
      <w:r>
        <w:t>?</w:t>
      </w:r>
      <w:r w:rsidR="006F40C0">
        <w:t xml:space="preserve"> </w:t>
      </w:r>
    </w:p>
    <w:p w:rsidR="00EE2B9A" w:rsidRPr="00E579BF" w:rsidRDefault="00EE2B9A" w:rsidP="00EE2B9A">
      <w:pPr>
        <w:rPr>
          <w:rFonts w:asciiTheme="minorHAnsi" w:hAnsiTheme="minorHAnsi"/>
          <w:b/>
        </w:rPr>
      </w:pPr>
      <w:r w:rsidRPr="00E579BF">
        <w:rPr>
          <w:rFonts w:asciiTheme="minorHAnsi" w:hAnsiTheme="minorHAnsi"/>
          <w:b/>
        </w:rPr>
        <w:t>Spørsmål</w:t>
      </w:r>
    </w:p>
    <w:p w:rsidR="00BA0081" w:rsidRDefault="00BA0081" w:rsidP="00BA0081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 hvilken grad </w:t>
      </w:r>
      <w:r>
        <w:rPr>
          <w:rFonts w:asciiTheme="minorHAnsi" w:hAnsiTheme="minorHAnsi"/>
        </w:rPr>
        <w:t xml:space="preserve">er innbyggerne våre opptatt av </w:t>
      </w:r>
      <w:r>
        <w:rPr>
          <w:rFonts w:asciiTheme="minorHAnsi" w:hAnsiTheme="minorHAnsi"/>
        </w:rPr>
        <w:t xml:space="preserve">bærekraftig </w:t>
      </w:r>
      <w:r>
        <w:rPr>
          <w:rFonts w:asciiTheme="minorHAnsi" w:hAnsiTheme="minorHAnsi"/>
        </w:rPr>
        <w:t>samfunnsutvikling/ areal- og transportutvikling</w:t>
      </w:r>
      <w:r w:rsidR="00ED790A">
        <w:rPr>
          <w:rFonts w:asciiTheme="minorHAnsi" w:hAnsiTheme="minorHAnsi"/>
        </w:rPr>
        <w:t>?</w:t>
      </w:r>
    </w:p>
    <w:p w:rsidR="00EE2B9A" w:rsidRPr="00E579BF" w:rsidRDefault="00EE2B9A" w:rsidP="00EE2B9A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E579BF">
        <w:rPr>
          <w:rFonts w:asciiTheme="minorHAnsi" w:hAnsiTheme="minorHAnsi"/>
        </w:rPr>
        <w:t>hvem er fremtidens beboere</w:t>
      </w:r>
      <w:r w:rsidR="00ED790A">
        <w:rPr>
          <w:rFonts w:asciiTheme="minorHAnsi" w:hAnsiTheme="minorHAnsi"/>
        </w:rPr>
        <w:t>?</w:t>
      </w:r>
    </w:p>
    <w:p w:rsidR="00EE2B9A" w:rsidRPr="00E579BF" w:rsidRDefault="00EE2B9A" w:rsidP="00EE2B9A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E579BF">
        <w:rPr>
          <w:rFonts w:asciiTheme="minorHAnsi" w:hAnsiTheme="minorHAnsi"/>
        </w:rPr>
        <w:t>hvilke type boliger har vi behov for i fremtiden</w:t>
      </w:r>
      <w:r w:rsidR="00ED790A">
        <w:rPr>
          <w:rFonts w:asciiTheme="minorHAnsi" w:hAnsiTheme="minorHAnsi"/>
        </w:rPr>
        <w:t>, hvordan ønsker eldre å bo?</w:t>
      </w:r>
    </w:p>
    <w:p w:rsidR="00EE2B9A" w:rsidRDefault="00EE2B9A" w:rsidP="000C0510">
      <w:pPr>
        <w:rPr>
          <w:rFonts w:asciiTheme="minorHAnsi" w:hAnsiTheme="minorHAnsi"/>
          <w:b/>
        </w:rPr>
      </w:pPr>
    </w:p>
    <w:p w:rsidR="000C0510" w:rsidRPr="000D58FD" w:rsidRDefault="000C0510" w:rsidP="000C0510">
      <w:pPr>
        <w:rPr>
          <w:rFonts w:asciiTheme="minorHAnsi" w:hAnsiTheme="minorHAnsi"/>
          <w:b/>
        </w:rPr>
      </w:pPr>
      <w:r w:rsidRPr="000D58FD">
        <w:rPr>
          <w:rFonts w:asciiTheme="minorHAnsi" w:hAnsiTheme="minorHAnsi"/>
          <w:b/>
        </w:rPr>
        <w:t>Metode</w:t>
      </w:r>
    </w:p>
    <w:p w:rsidR="000C0510" w:rsidRDefault="000C0510" w:rsidP="000C0510">
      <w:pPr>
        <w:pStyle w:val="Listeavsnitt"/>
        <w:numPr>
          <w:ilvl w:val="0"/>
          <w:numId w:val="3"/>
        </w:numPr>
        <w:rPr>
          <w:rFonts w:asciiTheme="minorHAnsi" w:hAnsiTheme="minorHAnsi"/>
        </w:rPr>
      </w:pPr>
      <w:r w:rsidRPr="000C0510">
        <w:rPr>
          <w:rFonts w:asciiTheme="minorHAnsi" w:hAnsiTheme="minorHAnsi"/>
        </w:rPr>
        <w:t xml:space="preserve">spørreundersøkelse rettet mot </w:t>
      </w:r>
      <w:r>
        <w:rPr>
          <w:rFonts w:asciiTheme="minorHAnsi" w:hAnsiTheme="minorHAnsi"/>
        </w:rPr>
        <w:t xml:space="preserve">et utvalg </w:t>
      </w:r>
      <w:r w:rsidRPr="000C0510">
        <w:rPr>
          <w:rFonts w:asciiTheme="minorHAnsi" w:hAnsiTheme="minorHAnsi"/>
        </w:rPr>
        <w:t>av befolkningen</w:t>
      </w:r>
      <w:r>
        <w:rPr>
          <w:rFonts w:asciiTheme="minorHAnsi" w:hAnsiTheme="minorHAnsi"/>
        </w:rPr>
        <w:t xml:space="preserve">. </w:t>
      </w:r>
      <w:r w:rsidRPr="00DD531F">
        <w:rPr>
          <w:rFonts w:asciiTheme="minorHAnsi" w:hAnsiTheme="minorHAnsi"/>
        </w:rPr>
        <w:t>10%? 5%?</w:t>
      </w:r>
      <w:r>
        <w:rPr>
          <w:rFonts w:asciiTheme="minorHAnsi" w:hAnsiTheme="minorHAnsi"/>
        </w:rPr>
        <w:t>, alder 20-80? digital/ telefon?</w:t>
      </w:r>
    </w:p>
    <w:p w:rsidR="000C0510" w:rsidRPr="000C0510" w:rsidRDefault="000C0510" w:rsidP="000C0510">
      <w:pPr>
        <w:pStyle w:val="Listeavsnit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deskriptiv analyse, der demografiske problemstillinger og flyttestrømmer analyseres. Tidsperspektiv 2050?</w:t>
      </w:r>
    </w:p>
    <w:p w:rsidR="000C0510" w:rsidRPr="000C0510" w:rsidRDefault="000C0510" w:rsidP="000C0510">
      <w:pPr>
        <w:ind w:left="360"/>
        <w:rPr>
          <w:rFonts w:asciiTheme="minorHAnsi" w:hAnsiTheme="minorHAnsi"/>
        </w:rPr>
      </w:pPr>
    </w:p>
    <w:p w:rsidR="000C0510" w:rsidRDefault="000C0510" w:rsidP="000C051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Sluttleveransen skal inneholde grafiske fremstillinger av resultatene av undersøkelsen, samt en </w:t>
      </w:r>
      <w:proofErr w:type="spellStart"/>
      <w:r>
        <w:rPr>
          <w:rFonts w:asciiTheme="minorHAnsi" w:hAnsiTheme="minorHAnsi"/>
        </w:rPr>
        <w:t>temavis</w:t>
      </w:r>
      <w:proofErr w:type="spellEnd"/>
      <w:r>
        <w:rPr>
          <w:rFonts w:asciiTheme="minorHAnsi" w:hAnsiTheme="minorHAnsi"/>
        </w:rPr>
        <w:t xml:space="preserve"> oppsummering av hovedfunn.</w:t>
      </w:r>
    </w:p>
    <w:p w:rsidR="00E9339A" w:rsidRDefault="00E9339A">
      <w:pPr>
        <w:rPr>
          <w:rFonts w:asciiTheme="minorHAnsi" w:hAnsiTheme="minorHAnsi"/>
        </w:rPr>
      </w:pPr>
    </w:p>
    <w:p w:rsidR="00E9339A" w:rsidRDefault="00E9339A" w:rsidP="006F40C0">
      <w:pPr>
        <w:pStyle w:val="Overskrift5"/>
      </w:pPr>
      <w:r>
        <w:t>Spørreundersøkelse boligpreferanser</w:t>
      </w:r>
      <w:r w:rsidR="00B75F2E">
        <w:t xml:space="preserve"> og mobilitet</w:t>
      </w:r>
    </w:p>
    <w:p w:rsidR="000C0510" w:rsidRDefault="000C0510" w:rsidP="000C0510">
      <w:pPr>
        <w:rPr>
          <w:rFonts w:asciiTheme="minorHAnsi" w:hAnsiTheme="minorHAnsi"/>
          <w:b/>
        </w:rPr>
      </w:pPr>
      <w:r w:rsidRPr="000D58FD">
        <w:rPr>
          <w:rFonts w:asciiTheme="minorHAnsi" w:hAnsiTheme="minorHAnsi"/>
          <w:b/>
        </w:rPr>
        <w:t>Bakgrunnsinformasjon</w:t>
      </w:r>
    </w:p>
    <w:p w:rsidR="000C0510" w:rsidRPr="00546404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r w:rsidRPr="00546404">
        <w:rPr>
          <w:rFonts w:asciiTheme="minorHAnsi" w:hAnsiTheme="minorHAnsi"/>
        </w:rPr>
        <w:t>alder, kjønn</w:t>
      </w:r>
    </w:p>
    <w:p w:rsidR="000C0510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546404">
        <w:rPr>
          <w:rFonts w:asciiTheme="minorHAnsi" w:hAnsiTheme="minorHAnsi"/>
        </w:rPr>
        <w:t>Bostatus</w:t>
      </w:r>
      <w:proofErr w:type="spellEnd"/>
      <w:r>
        <w:rPr>
          <w:rFonts w:asciiTheme="minorHAnsi" w:hAnsiTheme="minorHAnsi"/>
        </w:rPr>
        <w:t xml:space="preserve"> (</w:t>
      </w:r>
      <w:r w:rsidRPr="00546404">
        <w:rPr>
          <w:rFonts w:asciiTheme="minorHAnsi" w:hAnsiTheme="minorHAnsi"/>
        </w:rPr>
        <w:t>aleneboer, samboer/ gift, hos</w:t>
      </w:r>
      <w:r>
        <w:rPr>
          <w:rFonts w:asciiTheme="minorHAnsi" w:hAnsiTheme="minorHAnsi"/>
        </w:rPr>
        <w:t xml:space="preserve"> foreldre, med egne barn, annet)</w:t>
      </w:r>
    </w:p>
    <w:p w:rsidR="000C0510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Bosted (</w:t>
      </w:r>
      <w:proofErr w:type="spellStart"/>
      <w:r>
        <w:rPr>
          <w:rFonts w:asciiTheme="minorHAnsi" w:hAnsiTheme="minorHAnsi"/>
        </w:rPr>
        <w:t>postnr</w:t>
      </w:r>
      <w:proofErr w:type="spellEnd"/>
      <w:r>
        <w:rPr>
          <w:rFonts w:asciiTheme="minorHAnsi" w:hAnsiTheme="minorHAnsi"/>
        </w:rPr>
        <w:t>)</w:t>
      </w:r>
    </w:p>
    <w:p w:rsidR="000C0510" w:rsidRPr="008F4DED" w:rsidRDefault="000C0510" w:rsidP="000C0510">
      <w:pPr>
        <w:pStyle w:val="Listeavsnitt"/>
        <w:numPr>
          <w:ilvl w:val="0"/>
          <w:numId w:val="4"/>
        </w:numPr>
        <w:rPr>
          <w:rFonts w:asciiTheme="minorHAnsi" w:hAnsiTheme="minorHAnsi"/>
        </w:rPr>
      </w:pPr>
      <w:r w:rsidRPr="008F4DED">
        <w:rPr>
          <w:rFonts w:asciiTheme="minorHAnsi" w:hAnsiTheme="minorHAnsi"/>
        </w:rPr>
        <w:t>Arbeidssted</w:t>
      </w:r>
      <w:r>
        <w:rPr>
          <w:rFonts w:asciiTheme="minorHAnsi" w:hAnsiTheme="minorHAnsi"/>
        </w:rPr>
        <w:t xml:space="preserve"> (</w:t>
      </w:r>
      <w:proofErr w:type="spellStart"/>
      <w:r w:rsidRPr="008F4DED">
        <w:rPr>
          <w:rFonts w:asciiTheme="minorHAnsi" w:hAnsiTheme="minorHAnsi"/>
        </w:rPr>
        <w:t>postnr</w:t>
      </w:r>
      <w:proofErr w:type="spellEnd"/>
      <w:r w:rsidRPr="008F4DED">
        <w:rPr>
          <w:rFonts w:asciiTheme="minorHAnsi" w:hAnsiTheme="minorHAnsi"/>
        </w:rPr>
        <w:t>)</w:t>
      </w:r>
    </w:p>
    <w:p w:rsidR="00E9339A" w:rsidRDefault="00E9339A">
      <w:pPr>
        <w:rPr>
          <w:rFonts w:asciiTheme="minorHAnsi" w:hAnsiTheme="minorHAnsi"/>
        </w:rPr>
      </w:pPr>
    </w:p>
    <w:p w:rsidR="00B65B9B" w:rsidRPr="00B65B9B" w:rsidRDefault="00B65B9B">
      <w:pPr>
        <w:rPr>
          <w:rFonts w:asciiTheme="minorHAnsi" w:hAnsiTheme="minorHAnsi"/>
        </w:rPr>
      </w:pPr>
      <w:r w:rsidRPr="00B65B9B">
        <w:rPr>
          <w:rFonts w:asciiTheme="minorHAnsi" w:hAnsiTheme="minorHAnsi"/>
        </w:rPr>
        <w:t>tre tema eller bare de to siste?</w:t>
      </w:r>
    </w:p>
    <w:p w:rsidR="00B65B9B" w:rsidRDefault="00B65B9B">
      <w:pPr>
        <w:rPr>
          <w:rFonts w:asciiTheme="minorHAnsi" w:hAnsiTheme="minorHAnsi"/>
          <w:b/>
        </w:rPr>
      </w:pPr>
    </w:p>
    <w:p w:rsidR="000C0510" w:rsidRDefault="000C051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Er Karmøy en</w:t>
      </w:r>
      <w:r w:rsidRPr="00546404">
        <w:rPr>
          <w:rFonts w:asciiTheme="minorHAnsi" w:hAnsiTheme="minorHAnsi"/>
          <w:b/>
        </w:rPr>
        <w:t xml:space="preserve"> bærekraftig og inkluderende kommune</w:t>
      </w:r>
      <w:r>
        <w:rPr>
          <w:rFonts w:asciiTheme="minorHAnsi" w:hAnsiTheme="minorHAnsi"/>
          <w:b/>
        </w:rPr>
        <w:t>?</w:t>
      </w:r>
    </w:p>
    <w:p w:rsidR="000C0510" w:rsidRPr="00095CFD" w:rsidRDefault="000C0510" w:rsidP="00095CFD">
      <w:pPr>
        <w:pStyle w:val="Listeavsnitt"/>
        <w:numPr>
          <w:ilvl w:val="0"/>
          <w:numId w:val="5"/>
        </w:numPr>
        <w:rPr>
          <w:rFonts w:asciiTheme="minorHAnsi" w:hAnsiTheme="minorHAnsi"/>
        </w:rPr>
      </w:pPr>
      <w:r w:rsidRPr="00095CFD">
        <w:rPr>
          <w:rFonts w:asciiTheme="minorHAnsi" w:hAnsiTheme="minorHAnsi"/>
        </w:rPr>
        <w:t xml:space="preserve">I hvilken grad vil du si at Karmøy er en bærekraftig kommune? 1:5 </w:t>
      </w:r>
    </w:p>
    <w:p w:rsidR="000C0510" w:rsidRPr="00095CFD" w:rsidRDefault="00095CFD" w:rsidP="00095CFD">
      <w:pPr>
        <w:pStyle w:val="Listeavsnitt"/>
        <w:numPr>
          <w:ilvl w:val="0"/>
          <w:numId w:val="5"/>
        </w:numPr>
        <w:rPr>
          <w:rFonts w:asciiTheme="minorHAnsi" w:hAnsiTheme="minorHAnsi"/>
        </w:rPr>
      </w:pPr>
      <w:r w:rsidRPr="00095CFD">
        <w:rPr>
          <w:rFonts w:asciiTheme="minorHAnsi" w:hAnsiTheme="minorHAnsi"/>
        </w:rPr>
        <w:t>Hvor viktig er det for deg at Karmøysamfunnet ... (skala fra 1:5</w:t>
      </w:r>
      <w:r>
        <w:rPr>
          <w:rFonts w:asciiTheme="minorHAnsi" w:hAnsiTheme="minorHAnsi"/>
        </w:rPr>
        <w:t>)</w:t>
      </w:r>
    </w:p>
    <w:p w:rsidR="000C0510" w:rsidRPr="00095CFD" w:rsidRDefault="000C0510" w:rsidP="00095CFD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 w:rsidRPr="00095CFD">
        <w:rPr>
          <w:rFonts w:asciiTheme="minorHAnsi" w:hAnsiTheme="minorHAnsi"/>
        </w:rPr>
        <w:t>ta</w:t>
      </w:r>
      <w:r w:rsidR="00095CFD">
        <w:rPr>
          <w:rFonts w:asciiTheme="minorHAnsi" w:hAnsiTheme="minorHAnsi"/>
        </w:rPr>
        <w:t>r</w:t>
      </w:r>
      <w:r w:rsidRPr="00095CFD">
        <w:rPr>
          <w:rFonts w:asciiTheme="minorHAnsi" w:hAnsiTheme="minorHAnsi"/>
        </w:rPr>
        <w:t xml:space="preserve"> vare på landbruksjorda </w:t>
      </w:r>
    </w:p>
    <w:p w:rsidR="000C0510" w:rsidRPr="00095CFD" w:rsidRDefault="00095CFD" w:rsidP="00095CFD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tar</w:t>
      </w:r>
      <w:r w:rsidR="000C0510" w:rsidRPr="00095CFD">
        <w:rPr>
          <w:rFonts w:asciiTheme="minorHAnsi" w:hAnsiTheme="minorHAnsi"/>
        </w:rPr>
        <w:t xml:space="preserve"> vare på naturen </w:t>
      </w:r>
    </w:p>
    <w:p w:rsidR="00D42DBF" w:rsidRPr="00D42DBF" w:rsidRDefault="00D42DBF" w:rsidP="00D42DBF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lastRenderedPageBreak/>
        <w:t>legger til rette for friluftsliv (tilgang til sjøen og marka, turstier)</w:t>
      </w:r>
    </w:p>
    <w:p w:rsidR="000C0510" w:rsidRPr="00095CFD" w:rsidRDefault="00095CFD" w:rsidP="00095CFD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tar</w:t>
      </w:r>
      <w:r w:rsidR="000C0510" w:rsidRPr="00095CFD">
        <w:rPr>
          <w:rFonts w:asciiTheme="minorHAnsi" w:hAnsiTheme="minorHAnsi"/>
        </w:rPr>
        <w:t xml:space="preserve"> vare på kulturminner og </w:t>
      </w:r>
      <w:r>
        <w:rPr>
          <w:rFonts w:asciiTheme="minorHAnsi" w:hAnsiTheme="minorHAnsi"/>
        </w:rPr>
        <w:t>stedsidentitet</w:t>
      </w:r>
      <w:r w:rsidR="000C0510" w:rsidRPr="00095CFD">
        <w:rPr>
          <w:rFonts w:asciiTheme="minorHAnsi" w:hAnsiTheme="minorHAnsi"/>
        </w:rPr>
        <w:t xml:space="preserve"> </w:t>
      </w:r>
    </w:p>
    <w:p w:rsidR="00D42DBF" w:rsidRDefault="00D42DBF" w:rsidP="00D42DBF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har </w:t>
      </w:r>
      <w:r w:rsidRPr="00D42DBF">
        <w:rPr>
          <w:rFonts w:asciiTheme="minorHAnsi" w:hAnsiTheme="minorHAnsi"/>
        </w:rPr>
        <w:t>tryg</w:t>
      </w:r>
      <w:r>
        <w:rPr>
          <w:rFonts w:asciiTheme="minorHAnsi" w:hAnsiTheme="minorHAnsi"/>
        </w:rPr>
        <w:t>ge</w:t>
      </w:r>
      <w:r w:rsidRPr="00D42DBF">
        <w:rPr>
          <w:rFonts w:asciiTheme="minorHAnsi" w:hAnsiTheme="minorHAnsi"/>
        </w:rPr>
        <w:t xml:space="preserve"> og inkluderende </w:t>
      </w:r>
      <w:r>
        <w:rPr>
          <w:rFonts w:asciiTheme="minorHAnsi" w:hAnsiTheme="minorHAnsi"/>
        </w:rPr>
        <w:t>møteplasser</w:t>
      </w:r>
    </w:p>
    <w:p w:rsidR="00D42DBF" w:rsidRPr="00D42DBF" w:rsidRDefault="00D42DBF" w:rsidP="00D42DBF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 xml:space="preserve">har spennende arbeidsplasser å velge i </w:t>
      </w:r>
    </w:p>
    <w:p w:rsidR="00D42DBF" w:rsidRPr="00D42DBF" w:rsidRDefault="00D42DBF" w:rsidP="00D42DBF">
      <w:pPr>
        <w:pStyle w:val="Listeavsnitt"/>
        <w:numPr>
          <w:ilvl w:val="1"/>
          <w:numId w:val="16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 xml:space="preserve">tilpasser seg til klimaendringer </w:t>
      </w:r>
    </w:p>
    <w:p w:rsidR="00B943CC" w:rsidRDefault="00B943CC" w:rsidP="00B943C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 xml:space="preserve">Bør vi satse på å bygge nye boliger </w:t>
      </w:r>
      <w:r w:rsidR="00013967">
        <w:rPr>
          <w:rStyle w:val="normaltextrun"/>
          <w:rFonts w:ascii="Calibri" w:eastAsiaTheme="majorEastAsia" w:hAnsi="Calibri"/>
          <w:sz w:val="22"/>
          <w:szCs w:val="22"/>
        </w:rPr>
        <w:t xml:space="preserve">i </w:t>
      </w:r>
      <w:proofErr w:type="spellStart"/>
      <w:r w:rsidR="00013967">
        <w:rPr>
          <w:rStyle w:val="normaltextrun"/>
          <w:rFonts w:ascii="Calibri" w:eastAsiaTheme="majorEastAsia" w:hAnsi="Calibri"/>
          <w:sz w:val="22"/>
          <w:szCs w:val="22"/>
        </w:rPr>
        <w:t>kommunen</w:t>
      </w:r>
      <w:r>
        <w:rPr>
          <w:rStyle w:val="normaltextrun"/>
          <w:rFonts w:ascii="Calibri" w:eastAsiaTheme="majorEastAsia" w:hAnsi="Calibri"/>
          <w:sz w:val="22"/>
          <w:szCs w:val="22"/>
        </w:rPr>
        <w:t>eller</w:t>
      </w:r>
      <w:proofErr w:type="spellEnd"/>
      <w:r>
        <w:rPr>
          <w:rStyle w:val="normaltextrun"/>
          <w:rFonts w:ascii="Calibri" w:eastAsiaTheme="majorEastAsia" w:hAnsi="Calibri"/>
          <w:sz w:val="22"/>
          <w:szCs w:val="22"/>
        </w:rPr>
        <w:t xml:space="preserve"> fikse de vi har?(ja, nei, vet ikke)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D42DBF" w:rsidRPr="00D42DBF" w:rsidRDefault="00D42DBF" w:rsidP="00D42DBF">
      <w:pPr>
        <w:pStyle w:val="Listeavsnitt"/>
        <w:numPr>
          <w:ilvl w:val="0"/>
          <w:numId w:val="17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>Hva er unike kvaliteter som Karmøy må ta vare på for fremtidige generasjoner? Beskriv med tre stikkord</w:t>
      </w:r>
    </w:p>
    <w:p w:rsidR="006F40C0" w:rsidRPr="000C0510" w:rsidRDefault="006F40C0">
      <w:pPr>
        <w:rPr>
          <w:rFonts w:asciiTheme="minorHAnsi" w:hAnsiTheme="minorHAnsi"/>
        </w:rPr>
      </w:pPr>
    </w:p>
    <w:p w:rsidR="00D42DBF" w:rsidRDefault="00D42DBF" w:rsidP="00095C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/>
          <w:b/>
          <w:bCs/>
          <w:sz w:val="22"/>
          <w:szCs w:val="22"/>
        </w:rPr>
      </w:pPr>
    </w:p>
    <w:p w:rsidR="00095CFD" w:rsidRDefault="00095CFD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Bærekraftige </w:t>
      </w:r>
      <w:r w:rsid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og attraktive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byer </w:t>
      </w:r>
    </w:p>
    <w:p w:rsidR="00095CFD" w:rsidRDefault="00095CFD" w:rsidP="00B943CC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hvilken grad vil du si at Karmøy har bærekraftige og attraktive byer?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B943CC" w:rsidRPr="00B943CC" w:rsidRDefault="00B943CC" w:rsidP="00B943CC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 xml:space="preserve">Hvilke prioriteringer er viktigst for at de tre byene i kommunen får mer byliv og aktivitet? </w:t>
      </w:r>
      <w:r w:rsidR="00013967">
        <w:rPr>
          <w:rStyle w:val="normaltextrun"/>
          <w:rFonts w:ascii="Calibri" w:hAnsi="Calibri"/>
          <w:sz w:val="22"/>
          <w:szCs w:val="22"/>
        </w:rPr>
        <w:t>(</w:t>
      </w:r>
      <w:r w:rsidRPr="00B943CC">
        <w:rPr>
          <w:rStyle w:val="normaltextrun"/>
          <w:rFonts w:ascii="Calibri" w:hAnsi="Calibri"/>
          <w:sz w:val="22"/>
          <w:szCs w:val="22"/>
        </w:rPr>
        <w:t>sett gjerne flere kryss</w:t>
      </w:r>
      <w:r w:rsidR="00013967">
        <w:rPr>
          <w:rStyle w:val="normaltextrun"/>
          <w:rFonts w:ascii="Calibri" w:hAnsi="Calibri"/>
          <w:sz w:val="22"/>
          <w:szCs w:val="22"/>
        </w:rPr>
        <w:t>)</w:t>
      </w:r>
      <w:r w:rsidRPr="00B943CC">
        <w:rPr>
          <w:rStyle w:val="normaltextrun"/>
          <w:rFonts w:ascii="Calibri" w:hAnsi="Calibri"/>
          <w:sz w:val="22"/>
          <w:szCs w:val="22"/>
        </w:rPr>
        <w:t xml:space="preserve"> 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handel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 xml:space="preserve">arbeidsplasser 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boliger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servicetilbud og cafeer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grønne parker og gode uterom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god arkitektur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god plass til å gå, sykle og oppholde seg</w:t>
      </w:r>
    </w:p>
    <w:p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annet (tekstboks)</w:t>
      </w:r>
    </w:p>
    <w:p w:rsidR="00D42DBF" w:rsidRPr="00D42DBF" w:rsidRDefault="00D42DBF" w:rsidP="00B943C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/>
          <w:sz w:val="22"/>
          <w:szCs w:val="22"/>
        </w:rPr>
      </w:pPr>
    </w:p>
    <w:p w:rsidR="00B943CC" w:rsidRPr="00B943CC" w:rsidRDefault="00B943CC" w:rsidP="00B943C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B943CC">
        <w:rPr>
          <w:rStyle w:val="normaltextrun"/>
          <w:rFonts w:ascii="Calibri" w:eastAsiaTheme="majorEastAsia" w:hAnsi="Calibri"/>
          <w:sz w:val="22"/>
          <w:szCs w:val="22"/>
        </w:rPr>
        <w:t>Hva er de viktigste truslene mot byene våre? (hva hindrer god byutvikling) (Beskriv med tre stikkord)</w:t>
      </w:r>
    </w:p>
    <w:p w:rsidR="00B943CC" w:rsidRPr="00B943CC" w:rsidRDefault="00095CFD" w:rsidP="00B943C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Hvilken by kjenner du mest tilknytning til</w:t>
      </w:r>
      <w:r w:rsidR="00B943CC">
        <w:rPr>
          <w:rStyle w:val="normaltextrun"/>
          <w:rFonts w:ascii="Calibri" w:eastAsiaTheme="majorEastAsia" w:hAnsi="Calibri"/>
          <w:sz w:val="22"/>
          <w:szCs w:val="22"/>
        </w:rPr>
        <w:t xml:space="preserve"> i hverdagen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? </w:t>
      </w:r>
    </w:p>
    <w:p w:rsidR="00B943CC" w:rsidRPr="00B943CC" w:rsidRDefault="00B943CC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Kopervik</w:t>
      </w:r>
    </w:p>
    <w:p w:rsidR="00B943CC" w:rsidRPr="00B943CC" w:rsidRDefault="00B943CC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Åkra</w:t>
      </w:r>
    </w:p>
    <w:p w:rsidR="00B943CC" w:rsidRPr="00B943CC" w:rsidRDefault="00095CFD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</w:t>
      </w:r>
      <w:r w:rsidR="00B943CC">
        <w:rPr>
          <w:rStyle w:val="normaltextrun"/>
          <w:rFonts w:ascii="Calibri" w:eastAsiaTheme="majorEastAsia" w:hAnsi="Calibri"/>
          <w:sz w:val="22"/>
          <w:szCs w:val="22"/>
        </w:rPr>
        <w:t>kudenes</w:t>
      </w:r>
    </w:p>
    <w:p w:rsidR="00095CFD" w:rsidRDefault="00095CFD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Haugesund</w:t>
      </w:r>
    </w:p>
    <w:p w:rsidR="00095CFD" w:rsidRDefault="00095CFD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95CFD" w:rsidRDefault="00B943CC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Ditt nærområde – hvor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>og hvordan ønsker</w:t>
      </w: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 du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å </w:t>
      </w: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>bo?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 </w:t>
      </w:r>
    </w:p>
    <w:p w:rsidR="00B943CC" w:rsidRPr="00B943CC" w:rsidRDefault="00B943CC" w:rsidP="00095CF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V</w:t>
      </w:r>
      <w:r w:rsidR="00095CFD">
        <w:rPr>
          <w:rStyle w:val="normaltextrun"/>
          <w:rFonts w:ascii="Calibri" w:eastAsiaTheme="majorEastAsia" w:hAnsi="Calibri"/>
          <w:sz w:val="22"/>
          <w:szCs w:val="22"/>
        </w:rPr>
        <w:t>il du si at du bor</w:t>
      </w:r>
    </w:p>
    <w:p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sentrumsnært (i by/ tettsted)</w:t>
      </w:r>
    </w:p>
    <w:p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 bygd</w:t>
      </w:r>
    </w:p>
    <w:p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byggefelt</w:t>
      </w:r>
      <w:r w:rsidRPr="00B943CC">
        <w:t xml:space="preserve"> </w:t>
      </w:r>
      <w:r w:rsidRPr="00B943CC">
        <w:rPr>
          <w:rStyle w:val="normaltextrun"/>
          <w:rFonts w:ascii="Calibri" w:eastAsiaTheme="majorEastAsia" w:hAnsi="Calibri"/>
          <w:sz w:val="22"/>
          <w:szCs w:val="22"/>
        </w:rPr>
        <w:t>med bilavstand til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 daglige gjøremål (jobb, handel og tjenestetilbud)</w:t>
      </w:r>
    </w:p>
    <w:p w:rsidR="00B943CC" w:rsidRPr="00B943CC" w:rsidRDefault="00013967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landlig/ i spredtbygd område</w:t>
      </w:r>
    </w:p>
    <w:p w:rsidR="00095CFD" w:rsidRDefault="00095CFD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 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13967" w:rsidRDefault="00013967" w:rsidP="00013967">
      <w:pPr>
        <w:pStyle w:val="Listeavsnitt"/>
        <w:numPr>
          <w:ilvl w:val="0"/>
          <w:numId w:val="12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 xml:space="preserve">Bor du i </w:t>
      </w:r>
    </w:p>
    <w:p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>enebolig</w:t>
      </w:r>
    </w:p>
    <w:p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>to</w:t>
      </w:r>
      <w:r>
        <w:rPr>
          <w:rStyle w:val="normaltextrun"/>
          <w:rFonts w:ascii="Calibri" w:eastAsiaTheme="majorEastAsia" w:hAnsi="Calibri" w:cs="Times New Roman"/>
          <w:lang w:eastAsia="nb-NO"/>
        </w:rPr>
        <w:t>-/ fire</w:t>
      </w:r>
      <w:r w:rsidRPr="00013967">
        <w:rPr>
          <w:rStyle w:val="normaltextrun"/>
          <w:rFonts w:ascii="Calibri" w:eastAsiaTheme="majorEastAsia" w:hAnsi="Calibri" w:cs="Times New Roman"/>
          <w:lang w:eastAsia="nb-NO"/>
        </w:rPr>
        <w:t>manns</w:t>
      </w:r>
      <w:r>
        <w:rPr>
          <w:rStyle w:val="normaltextrun"/>
          <w:rFonts w:ascii="Calibri" w:eastAsiaTheme="majorEastAsia" w:hAnsi="Calibri" w:cs="Times New Roman"/>
          <w:lang w:eastAsia="nb-NO"/>
        </w:rPr>
        <w:t>bolig</w:t>
      </w:r>
    </w:p>
    <w:p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rekkehus</w:t>
      </w:r>
    </w:p>
    <w:p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leilighet</w:t>
      </w:r>
      <w:r w:rsidRPr="00013967">
        <w:rPr>
          <w:rStyle w:val="normaltextrun"/>
          <w:rFonts w:ascii="Calibri" w:eastAsiaTheme="majorEastAsia" w:hAnsi="Calibri" w:cs="Times New Roman"/>
          <w:lang w:eastAsia="nb-NO"/>
        </w:rPr>
        <w:t xml:space="preserve"> </w:t>
      </w:r>
    </w:p>
    <w:p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hybel</w:t>
      </w:r>
    </w:p>
    <w:p w:rsid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gårdshus</w:t>
      </w:r>
    </w:p>
    <w:p w:rsidR="00013967" w:rsidRPr="00013967" w:rsidRDefault="00013967" w:rsidP="00013967">
      <w:pPr>
        <w:pStyle w:val="Listeavsnitt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annet</w:t>
      </w:r>
    </w:p>
    <w:p w:rsidR="00013967" w:rsidRDefault="00013967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Hvor fornøyd er du med ditt lokalsamfunn som plass å bo og leve i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13967" w:rsidRPr="00013967" w:rsidRDefault="00095CFD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Hvis du skulle velge din neste bolig</w:t>
      </w:r>
      <w:r w:rsidR="00E579BF">
        <w:rPr>
          <w:rStyle w:val="normaltextrun"/>
          <w:rFonts w:ascii="Calibri" w:eastAsiaTheme="majorEastAsia" w:hAnsi="Calibri"/>
          <w:sz w:val="22"/>
          <w:szCs w:val="22"/>
        </w:rPr>
        <w:t>/ bolig for alderdommen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, ville du bodd i </w:t>
      </w:r>
    </w:p>
    <w:p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enebolig</w:t>
      </w:r>
    </w:p>
    <w:p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to-/ fire</w:t>
      </w:r>
      <w:r w:rsidRPr="00013967">
        <w:rPr>
          <w:rStyle w:val="normaltextrun"/>
          <w:rFonts w:ascii="Calibri" w:eastAsiaTheme="majorEastAsia" w:hAnsi="Calibri"/>
          <w:sz w:val="22"/>
          <w:szCs w:val="22"/>
        </w:rPr>
        <w:t>mannsbolig</w:t>
      </w:r>
    </w:p>
    <w:p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lastRenderedPageBreak/>
        <w:t>rekkehus</w:t>
      </w:r>
    </w:p>
    <w:p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 xml:space="preserve">leilighet </w:t>
      </w:r>
    </w:p>
    <w:p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hybel</w:t>
      </w:r>
    </w:p>
    <w:p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gårdshus</w:t>
      </w:r>
    </w:p>
    <w:p w:rsidR="00013967" w:rsidRPr="00013967" w:rsidRDefault="00013967" w:rsidP="00013967">
      <w:pPr>
        <w:pStyle w:val="paragraph"/>
        <w:numPr>
          <w:ilvl w:val="1"/>
          <w:numId w:val="26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annet</w:t>
      </w:r>
    </w:p>
    <w:p w:rsidR="00013967" w:rsidRDefault="00013967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hvilken grad vil du si at Karmøy har bærekraftige og attraktive lokalsamfunn?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13967" w:rsidRPr="00013967" w:rsidRDefault="00095CFD" w:rsidP="00013967">
      <w:pPr>
        <w:pStyle w:val="Listeavsnitt"/>
        <w:numPr>
          <w:ilvl w:val="0"/>
          <w:numId w:val="12"/>
        </w:numPr>
        <w:rPr>
          <w:rStyle w:val="eop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hAnsi="Calibri"/>
        </w:rPr>
        <w:t>Hva er de viktigste kriteriene for deg ved valg av bosted/ nærmiljø</w:t>
      </w:r>
      <w:r w:rsidRPr="00013967">
        <w:rPr>
          <w:rStyle w:val="eop"/>
          <w:rFonts w:ascii="Calibri" w:hAnsi="Calibri"/>
        </w:rPr>
        <w:t> </w:t>
      </w:r>
      <w:r w:rsidR="00013967">
        <w:rPr>
          <w:rStyle w:val="eop"/>
          <w:rFonts w:ascii="Calibri" w:hAnsi="Calibri"/>
        </w:rPr>
        <w:t>(</w:t>
      </w:r>
      <w:r w:rsidR="00013967" w:rsidRPr="00013967">
        <w:rPr>
          <w:rStyle w:val="eop"/>
          <w:rFonts w:ascii="Calibri" w:eastAsiaTheme="majorEastAsia" w:hAnsi="Calibri" w:cs="Times New Roman"/>
          <w:lang w:eastAsia="nb-NO"/>
        </w:rPr>
        <w:t>sett gjerne flere kryss</w:t>
      </w:r>
      <w:r w:rsidR="00013967">
        <w:rPr>
          <w:rStyle w:val="eop"/>
          <w:rFonts w:ascii="Calibri" w:eastAsiaTheme="majorEastAsia" w:hAnsi="Calibri" w:cs="Times New Roman"/>
          <w:lang w:eastAsia="nb-NO"/>
        </w:rPr>
        <w:t>)</w:t>
      </w:r>
      <w:r w:rsidR="00013967" w:rsidRPr="00013967">
        <w:rPr>
          <w:rStyle w:val="eop"/>
          <w:rFonts w:ascii="Calibri" w:eastAsiaTheme="majorEastAsia" w:hAnsi="Calibri" w:cs="Times New Roman"/>
          <w:lang w:eastAsia="nb-NO"/>
        </w:rPr>
        <w:t xml:space="preserve"> 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mulighet for å gå eller sykle til jobb 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skole og barnehage i nærmiljøet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dagligvarebutikk og servicefunksjoner i nærmiljøet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trygge gang- og sykkelveger  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et godt kollektivtilbud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fritidstilbud for barn og unge, voksne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friluftsområder/ marka/ sjøen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familie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godt naboskap/ sosialt miljø/ nærhet til venner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 utsikt/ vakker natur</w:t>
      </w:r>
    </w:p>
    <w:p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urbane kvaliteter som kafeer, uteliv, handel, kulturtilbud, opplevelser</w:t>
      </w:r>
    </w:p>
    <w:p w:rsidR="00095CFD" w:rsidRPr="001931A2" w:rsidRDefault="00013967" w:rsidP="001931A2">
      <w:pPr>
        <w:pStyle w:val="paragraph"/>
        <w:numPr>
          <w:ilvl w:val="1"/>
          <w:numId w:val="13"/>
        </w:numPr>
        <w:textAlignment w:val="baseline"/>
        <w:rPr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gode uterom og omgivelser, sosiale møteplasser</w:t>
      </w:r>
    </w:p>
    <w:p w:rsidR="00095CFD" w:rsidRDefault="001931A2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>Mobilitet</w:t>
      </w:r>
      <w:r w:rsidR="00095CFD"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1931A2" w:rsidRPr="001931A2" w:rsidRDefault="00095CFD" w:rsidP="00095CF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</w:t>
      </w:r>
      <w:r w:rsidR="001931A2">
        <w:rPr>
          <w:rStyle w:val="normaltextrun"/>
          <w:rFonts w:ascii="Calibri" w:eastAsiaTheme="majorEastAsia" w:hAnsi="Calibri"/>
          <w:sz w:val="22"/>
          <w:szCs w:val="22"/>
        </w:rPr>
        <w:t xml:space="preserve">ordan reiser </w:t>
      </w:r>
      <w:r>
        <w:rPr>
          <w:rStyle w:val="normaltextrun"/>
          <w:rFonts w:ascii="Calibri" w:eastAsiaTheme="majorEastAsia" w:hAnsi="Calibri"/>
          <w:sz w:val="22"/>
          <w:szCs w:val="22"/>
        </w:rPr>
        <w:t>du til skole/jobb?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egen bil</w:t>
      </w:r>
    </w:p>
    <w:p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bilpassasjer</w:t>
      </w:r>
    </w:p>
    <w:p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går</w:t>
      </w:r>
    </w:p>
    <w:p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sykler</w:t>
      </w:r>
    </w:p>
    <w:p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tar buss</w:t>
      </w:r>
    </w:p>
    <w:p w:rsidR="00095CFD" w:rsidRDefault="001931A2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</w:t>
      </w:r>
      <w:r w:rsidR="00095CFD"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1931A2" w:rsidRPr="001931A2" w:rsidRDefault="001931A2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Hvordan reiser du eller leverer barn til</w:t>
      </w:r>
      <w:r w:rsidR="00095CFD">
        <w:rPr>
          <w:rStyle w:val="normaltextrun"/>
          <w:rFonts w:ascii="Calibri" w:eastAsiaTheme="majorEastAsia" w:hAnsi="Calibri"/>
          <w:sz w:val="22"/>
          <w:szCs w:val="22"/>
        </w:rPr>
        <w:t xml:space="preserve"> fritidsaktiviteter?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egen bil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bilpassasjer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går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sykler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tar buss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 xml:space="preserve">annet </w:t>
      </w:r>
    </w:p>
    <w:p w:rsidR="001931A2" w:rsidRDefault="001931A2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Hvordan reiser du</w:t>
      </w:r>
      <w:r>
        <w:rPr>
          <w:rStyle w:val="normaltextrun"/>
          <w:rFonts w:ascii="Calibri" w:hAnsi="Calibri"/>
          <w:sz w:val="22"/>
          <w:szCs w:val="22"/>
        </w:rPr>
        <w:t xml:space="preserve"> for å gjøre innkjøp?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egen bil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bilpassasjer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går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sykler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tar buss</w:t>
      </w:r>
    </w:p>
    <w:p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 xml:space="preserve">annet </w:t>
      </w:r>
    </w:p>
    <w:p w:rsidR="00095CFD" w:rsidRPr="001931A2" w:rsidRDefault="00095CFD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Hva skal til for at du velger å gå, sykle eller ta buss dit du skal i stedet for bil? </w:t>
      </w:r>
      <w:r w:rsidRPr="001931A2"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Reiseavstand mindre enn 1 km/ 3 km/ 5 km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Tilrettelagte GS- veger, sykkelparkering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Bedre kollektivtilbud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annet??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:rsidR="006F40C0" w:rsidRDefault="006F40C0">
      <w:pPr>
        <w:rPr>
          <w:rFonts w:asciiTheme="minorHAnsi" w:hAnsiTheme="minorHAnsi"/>
        </w:rPr>
      </w:pPr>
    </w:p>
    <w:p w:rsidR="00BA0081" w:rsidRDefault="00BA0081">
      <w:pPr>
        <w:spacing w:after="200" w:line="276" w:lineRule="auto"/>
        <w:rPr>
          <w:rFonts w:ascii="Trebuchet MS" w:eastAsiaTheme="majorEastAsia" w:hAnsi="Trebuchet MS" w:cstheme="majorBidi"/>
          <w:color w:val="243F60" w:themeColor="accent1" w:themeShade="7F"/>
        </w:rPr>
      </w:pPr>
      <w:r>
        <w:br w:type="page"/>
      </w:r>
    </w:p>
    <w:p w:rsidR="00B75F2E" w:rsidRPr="00B75F2E" w:rsidRDefault="00DE6372" w:rsidP="00B75F2E">
      <w:pPr>
        <w:pStyle w:val="Overskrift5"/>
      </w:pPr>
      <w:r>
        <w:lastRenderedPageBreak/>
        <w:t>Boliganalyse</w:t>
      </w:r>
    </w:p>
    <w:p w:rsidR="00B75F2E" w:rsidRPr="00E579BF" w:rsidRDefault="00E579BF" w:rsidP="00095CFD">
      <w:pPr>
        <w:rPr>
          <w:rFonts w:asciiTheme="minorHAnsi" w:hAnsiTheme="minorHAnsi"/>
          <w:b/>
        </w:rPr>
      </w:pPr>
      <w:r w:rsidRPr="00E579BF">
        <w:rPr>
          <w:rFonts w:asciiTheme="minorHAnsi" w:hAnsiTheme="minorHAnsi"/>
          <w:b/>
        </w:rPr>
        <w:t>Spørsmål</w:t>
      </w:r>
    </w:p>
    <w:p w:rsidR="00D40212" w:rsidRDefault="00D40212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hvordan er dagens boligsituasjon, har boligbyggingen støttet opp om sentrumsutviklingen og skolestrukturen?</w:t>
      </w:r>
    </w:p>
    <w:p w:rsidR="00E579BF" w:rsidRDefault="00E579BF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BA0081">
        <w:rPr>
          <w:rFonts w:asciiTheme="minorHAnsi" w:hAnsiTheme="minorHAnsi"/>
        </w:rPr>
        <w:t>hvem er fremtidens beboere</w:t>
      </w:r>
      <w:r w:rsidR="00BA0081" w:rsidRPr="00BA0081">
        <w:rPr>
          <w:rFonts w:asciiTheme="minorHAnsi" w:hAnsiTheme="minorHAnsi"/>
        </w:rPr>
        <w:t xml:space="preserve"> og </w:t>
      </w:r>
      <w:r w:rsidRPr="00BA0081">
        <w:rPr>
          <w:rFonts w:asciiTheme="minorHAnsi" w:hAnsiTheme="minorHAnsi"/>
        </w:rPr>
        <w:t>hvilke type boliger har vi behov for</w:t>
      </w:r>
      <w:r w:rsidR="00ED790A">
        <w:rPr>
          <w:rFonts w:asciiTheme="minorHAnsi" w:hAnsiTheme="minorHAnsi"/>
        </w:rPr>
        <w:t>?</w:t>
      </w:r>
      <w:r w:rsidRPr="00BA0081">
        <w:rPr>
          <w:rFonts w:asciiTheme="minorHAnsi" w:hAnsiTheme="minorHAnsi"/>
        </w:rPr>
        <w:t xml:space="preserve"> </w:t>
      </w:r>
    </w:p>
    <w:p w:rsidR="00BA0081" w:rsidRPr="00BA0081" w:rsidRDefault="00BA0081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hvordan er kommunen rigget for å møte fremtidens utfordringer</w:t>
      </w:r>
      <w:r w:rsidR="00ED790A">
        <w:rPr>
          <w:rFonts w:asciiTheme="minorHAnsi" w:hAnsiTheme="minorHAnsi"/>
        </w:rPr>
        <w:t>?</w:t>
      </w:r>
    </w:p>
    <w:p w:rsidR="00BA0081" w:rsidRPr="00E579BF" w:rsidRDefault="00BA0081" w:rsidP="00BA0081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E579BF">
        <w:rPr>
          <w:rFonts w:asciiTheme="minorHAnsi" w:hAnsiTheme="minorHAnsi"/>
        </w:rPr>
        <w:t>hv</w:t>
      </w:r>
      <w:r>
        <w:rPr>
          <w:rFonts w:asciiTheme="minorHAnsi" w:hAnsiTheme="minorHAnsi"/>
        </w:rPr>
        <w:t xml:space="preserve">ilke grep kan kommunen gjøre for å legge til rette for </w:t>
      </w:r>
      <w:r>
        <w:rPr>
          <w:rFonts w:asciiTheme="minorHAnsi" w:hAnsiTheme="minorHAnsi"/>
        </w:rPr>
        <w:t>en mer bærekraftig</w:t>
      </w:r>
      <w:r>
        <w:rPr>
          <w:rFonts w:asciiTheme="minorHAnsi" w:hAnsiTheme="minorHAnsi"/>
        </w:rPr>
        <w:t xml:space="preserve"> boligutvikling</w:t>
      </w:r>
      <w:r w:rsidR="00ED790A">
        <w:rPr>
          <w:rFonts w:asciiTheme="minorHAnsi" w:hAnsiTheme="minorHAnsi"/>
        </w:rPr>
        <w:t>?</w:t>
      </w:r>
    </w:p>
    <w:p w:rsidR="00E579BF" w:rsidRPr="00E579BF" w:rsidRDefault="00E579BF" w:rsidP="00E579BF">
      <w:pPr>
        <w:pStyle w:val="Listeavsnitt"/>
        <w:numPr>
          <w:ilvl w:val="0"/>
          <w:numId w:val="28"/>
        </w:numPr>
        <w:rPr>
          <w:rFonts w:asciiTheme="minorHAnsi" w:hAnsiTheme="minorHAnsi"/>
        </w:rPr>
      </w:pPr>
      <w:r w:rsidRPr="00E579BF">
        <w:rPr>
          <w:rFonts w:asciiTheme="minorHAnsi" w:hAnsiTheme="minorHAnsi"/>
        </w:rPr>
        <w:t>hvordan ivareta boligsosial byutvikling</w:t>
      </w:r>
      <w:r w:rsidR="00ED790A">
        <w:rPr>
          <w:rFonts w:asciiTheme="minorHAnsi" w:hAnsiTheme="minorHAnsi"/>
        </w:rPr>
        <w:t>?</w:t>
      </w:r>
      <w:bookmarkStart w:id="0" w:name="_GoBack"/>
      <w:bookmarkEnd w:id="0"/>
    </w:p>
    <w:p w:rsidR="00E579BF" w:rsidRDefault="00E579BF" w:rsidP="00095CFD">
      <w:pPr>
        <w:rPr>
          <w:rFonts w:asciiTheme="minorHAnsi" w:hAnsiTheme="minorHAnsi"/>
        </w:rPr>
      </w:pPr>
    </w:p>
    <w:p w:rsidR="00095CFD" w:rsidRPr="00B75F2E" w:rsidRDefault="00B75F2E" w:rsidP="00095CFD">
      <w:pPr>
        <w:rPr>
          <w:rFonts w:asciiTheme="minorHAnsi" w:hAnsiTheme="minorHAnsi"/>
          <w:b/>
        </w:rPr>
      </w:pPr>
      <w:r w:rsidRPr="00B75F2E">
        <w:rPr>
          <w:rFonts w:asciiTheme="minorHAnsi" w:hAnsiTheme="minorHAnsi"/>
          <w:b/>
        </w:rPr>
        <w:t>Innhold</w:t>
      </w:r>
    </w:p>
    <w:p w:rsidR="00D40212" w:rsidRPr="00D40212" w:rsidRDefault="00D40212" w:rsidP="00D40212">
      <w:pPr>
        <w:rPr>
          <w:rFonts w:asciiTheme="minorHAnsi" w:hAnsiTheme="minorHAnsi"/>
        </w:rPr>
      </w:pPr>
      <w:r w:rsidRPr="00D40212">
        <w:rPr>
          <w:rFonts w:asciiTheme="minorHAnsi" w:hAnsiTheme="minorHAnsi"/>
        </w:rPr>
        <w:t>Beskrivelse av utfordringsbildet</w:t>
      </w:r>
    </w:p>
    <w:p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antall boliger registrert i Karmøy, fordelt på boligtype </w:t>
      </w:r>
      <w:r>
        <w:rPr>
          <w:rFonts w:asciiTheme="minorHAnsi" w:hAnsiTheme="minorHAnsi"/>
        </w:rPr>
        <w:t xml:space="preserve">kartfestet </w:t>
      </w:r>
      <w:r>
        <w:rPr>
          <w:rFonts w:asciiTheme="minorHAnsi" w:hAnsiTheme="minorHAnsi"/>
        </w:rPr>
        <w:t xml:space="preserve">(fra interkommunal boligstrategi) </w:t>
      </w:r>
    </w:p>
    <w:p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antall boliger tatt i bruk den siste tiårsperioden, kartfestet Karmøy kommune, byer og tettsteder(interkommunal 2020)</w:t>
      </w:r>
    </w:p>
    <w:p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ledige boligarealer, regulert/ uregulert. </w:t>
      </w:r>
      <w:r>
        <w:rPr>
          <w:rFonts w:asciiTheme="minorHAnsi" w:hAnsiTheme="minorHAnsi"/>
        </w:rPr>
        <w:t xml:space="preserve">arealregnskap + </w:t>
      </w:r>
      <w:r>
        <w:rPr>
          <w:rFonts w:asciiTheme="minorHAnsi" w:hAnsiTheme="minorHAnsi"/>
        </w:rPr>
        <w:t>kartfestet (Hildegunn)</w:t>
      </w:r>
    </w:p>
    <w:p w:rsidR="00B75F2E" w:rsidRP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proofErr w:type="spellStart"/>
      <w:r w:rsidRPr="00B75F2E">
        <w:rPr>
          <w:rFonts w:asciiTheme="minorHAnsi" w:hAnsiTheme="minorHAnsi"/>
        </w:rPr>
        <w:t>SSB’s</w:t>
      </w:r>
      <w:proofErr w:type="spellEnd"/>
      <w:r w:rsidRPr="00B75F2E">
        <w:rPr>
          <w:rFonts w:asciiTheme="minorHAnsi" w:hAnsiTheme="minorHAnsi"/>
        </w:rPr>
        <w:t xml:space="preserve"> prognose for </w:t>
      </w:r>
      <w:proofErr w:type="spellStart"/>
      <w:r w:rsidRPr="00B75F2E">
        <w:rPr>
          <w:rFonts w:asciiTheme="minorHAnsi" w:hAnsiTheme="minorHAnsi"/>
        </w:rPr>
        <w:t>befolkningsfremskriving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hovedprognose</w:t>
      </w:r>
      <w:proofErr w:type="spellEnd"/>
      <w:r>
        <w:rPr>
          <w:rFonts w:asciiTheme="minorHAnsi" w:hAnsiTheme="minorHAnsi"/>
        </w:rPr>
        <w:t>, høy, lav)</w:t>
      </w:r>
    </w:p>
    <w:p w:rsidR="00B75F2E" w:rsidRP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 w:rsidRPr="00B75F2E">
        <w:rPr>
          <w:rFonts w:asciiTheme="minorHAnsi" w:hAnsiTheme="minorHAnsi"/>
        </w:rPr>
        <w:t>Oppsummering av andre regionale prognoser – for sammenligning</w:t>
      </w:r>
    </w:p>
    <w:p w:rsidR="00B75F2E" w:rsidRPr="00B75F2E" w:rsidRDefault="00B75F2E" w:rsidP="00ED790A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 w:rsidRPr="00B75F2E">
        <w:rPr>
          <w:rFonts w:asciiTheme="minorHAnsi" w:hAnsiTheme="minorHAnsi"/>
        </w:rPr>
        <w:t>Demografiske problemstillinger</w:t>
      </w:r>
      <w:r w:rsidR="00D40212">
        <w:rPr>
          <w:rFonts w:asciiTheme="minorHAnsi" w:hAnsiTheme="minorHAnsi"/>
        </w:rPr>
        <w:t>, flere eldre, eneboere</w:t>
      </w:r>
      <w:r w:rsidR="00ED790A">
        <w:rPr>
          <w:rFonts w:asciiTheme="minorHAnsi" w:hAnsiTheme="minorHAnsi"/>
        </w:rPr>
        <w:t>, alderssammensetning og husholdningssammensetning på grunnkretsnivå (</w:t>
      </w:r>
      <w:r w:rsidR="00ED790A" w:rsidRPr="00ED790A">
        <w:rPr>
          <w:rFonts w:asciiTheme="minorHAnsi" w:hAnsiTheme="minorHAnsi"/>
        </w:rPr>
        <w:t>kommunekart/ proff/ befolkning</w:t>
      </w:r>
      <w:r w:rsidR="00ED790A">
        <w:rPr>
          <w:rFonts w:asciiTheme="minorHAnsi" w:hAnsiTheme="minorHAnsi"/>
        </w:rPr>
        <w:t>, Oddrun)</w:t>
      </w:r>
    </w:p>
    <w:p w:rsidR="00ED790A" w:rsidRDefault="00ED790A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netto innflytting, fødselsoverskudd</w:t>
      </w:r>
    </w:p>
    <w:p w:rsid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 w:rsidRPr="00B75F2E">
        <w:rPr>
          <w:rFonts w:asciiTheme="minorHAnsi" w:hAnsiTheme="minorHAnsi"/>
        </w:rPr>
        <w:t>Trend</w:t>
      </w:r>
      <w:r>
        <w:rPr>
          <w:rFonts w:asciiTheme="minorHAnsi" w:hAnsiTheme="minorHAnsi"/>
        </w:rPr>
        <w:t>er</w:t>
      </w:r>
      <w:r w:rsidRPr="00B75F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Pr="00B75F2E">
        <w:rPr>
          <w:rFonts w:asciiTheme="minorHAnsi" w:hAnsiTheme="minorHAnsi"/>
        </w:rPr>
        <w:t xml:space="preserve"> flyttestrømmer</w:t>
      </w:r>
      <w:r w:rsidR="00D40212">
        <w:rPr>
          <w:rFonts w:asciiTheme="minorHAnsi" w:hAnsiTheme="minorHAnsi"/>
        </w:rPr>
        <w:t>, sentralisering</w:t>
      </w:r>
    </w:p>
    <w:p w:rsidR="00B75F2E" w:rsidRDefault="00B75F2E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Arbeidspendling</w:t>
      </w:r>
    </w:p>
    <w:p w:rsidR="00D40212" w:rsidRDefault="00D40212" w:rsidP="00B75F2E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reisestrømmer, avstander, reisemiddelfordeling</w:t>
      </w:r>
    </w:p>
    <w:p w:rsidR="00D40212" w:rsidRPr="00B75F2E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mobilitet og tilgjengelighet (</w:t>
      </w:r>
      <w:r w:rsidRPr="00B75F2E">
        <w:rPr>
          <w:rFonts w:asciiTheme="minorHAnsi" w:hAnsiTheme="minorHAnsi"/>
        </w:rPr>
        <w:t>i interkommunal boligstrategi – Vigleik sjekker pris</w:t>
      </w:r>
      <w:r>
        <w:rPr>
          <w:rFonts w:asciiTheme="minorHAnsi" w:hAnsiTheme="minorHAnsi"/>
        </w:rPr>
        <w:t xml:space="preserve">) Karmøy kommune, byer og tettsteder. Bosatte innenfor 1 km til senter, </w:t>
      </w:r>
      <w:proofErr w:type="spellStart"/>
      <w:r>
        <w:rPr>
          <w:rFonts w:asciiTheme="minorHAnsi" w:hAnsiTheme="minorHAnsi"/>
        </w:rPr>
        <w:t>arb</w:t>
      </w:r>
      <w:proofErr w:type="spellEnd"/>
      <w:r>
        <w:rPr>
          <w:rFonts w:asciiTheme="minorHAnsi" w:hAnsiTheme="minorHAnsi"/>
        </w:rPr>
        <w:t>. plasser innenfor 20 min gange, 30 min kollektivreise og bilreise</w:t>
      </w:r>
    </w:p>
    <w:p w:rsidR="00D40212" w:rsidRDefault="00D40212" w:rsidP="00D40212">
      <w:pPr>
        <w:pStyle w:val="Listeavsnitt"/>
        <w:rPr>
          <w:rFonts w:asciiTheme="minorHAnsi" w:hAnsiTheme="minorHAnsi"/>
        </w:rPr>
      </w:pPr>
    </w:p>
    <w:p w:rsidR="00BA0081" w:rsidRPr="00D40212" w:rsidRDefault="00D40212" w:rsidP="00D40212">
      <w:pPr>
        <w:rPr>
          <w:rFonts w:asciiTheme="minorHAnsi" w:hAnsiTheme="minorHAnsi"/>
        </w:rPr>
      </w:pPr>
      <w:r>
        <w:rPr>
          <w:rFonts w:asciiTheme="minorHAnsi" w:hAnsiTheme="minorHAnsi"/>
        </w:rPr>
        <w:t>Muligheter/ virkemidler</w:t>
      </w:r>
    </w:p>
    <w:p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Mulighetsstudie for de tre byene - </w:t>
      </w:r>
      <w:proofErr w:type="spellStart"/>
      <w:r>
        <w:rPr>
          <w:rFonts w:asciiTheme="minorHAnsi" w:hAnsiTheme="minorHAnsi"/>
        </w:rPr>
        <w:t>fortettingspotensiale</w:t>
      </w:r>
      <w:proofErr w:type="spellEnd"/>
    </w:p>
    <w:p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fortettings</w:t>
      </w:r>
      <w:r>
        <w:rPr>
          <w:rFonts w:asciiTheme="minorHAnsi" w:hAnsiTheme="minorHAnsi"/>
        </w:rPr>
        <w:t xml:space="preserve">potensial regulerte </w:t>
      </w:r>
      <w:r>
        <w:rPr>
          <w:rFonts w:asciiTheme="minorHAnsi" w:hAnsiTheme="minorHAnsi"/>
        </w:rPr>
        <w:t>bolig</w:t>
      </w:r>
      <w:r>
        <w:rPr>
          <w:rFonts w:asciiTheme="minorHAnsi" w:hAnsiTheme="minorHAnsi"/>
        </w:rPr>
        <w:t>områder (</w:t>
      </w:r>
      <w:proofErr w:type="spellStart"/>
      <w:r>
        <w:rPr>
          <w:rFonts w:asciiTheme="minorHAnsi" w:hAnsiTheme="minorHAnsi"/>
        </w:rPr>
        <w:t>Govert</w:t>
      </w:r>
      <w:proofErr w:type="spellEnd"/>
      <w:r>
        <w:rPr>
          <w:rFonts w:asciiTheme="minorHAnsi" w:hAnsiTheme="minorHAnsi"/>
        </w:rPr>
        <w:t>)</w:t>
      </w:r>
    </w:p>
    <w:p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aldersvennlig boligutvikling – rullatoravstand</w:t>
      </w:r>
    </w:p>
    <w:p w:rsidR="00D40212" w:rsidRDefault="00D40212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differensiert boligtilbud, boligstørrelse – unge i etableringsfasen, eneboere, eldre</w:t>
      </w:r>
    </w:p>
    <w:p w:rsidR="00D40212" w:rsidRDefault="00ED790A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boligprisutvikling bruktbolig/ ny bolig, </w:t>
      </w:r>
      <w:r w:rsidR="00D40212">
        <w:rPr>
          <w:rFonts w:asciiTheme="minorHAnsi" w:hAnsiTheme="minorHAnsi"/>
        </w:rPr>
        <w:t>finansieringsmuligheter</w:t>
      </w:r>
    </w:p>
    <w:p w:rsidR="00D40212" w:rsidRDefault="00ED790A" w:rsidP="00D40212">
      <w:pPr>
        <w:pStyle w:val="Listeavsnitt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generasjonsskifte i boligfelt – hva gjør det med </w:t>
      </w:r>
      <w:proofErr w:type="spellStart"/>
      <w:r>
        <w:rPr>
          <w:rFonts w:asciiTheme="minorHAnsi" w:hAnsiTheme="minorHAnsi"/>
        </w:rPr>
        <w:t>skolekapasistet</w:t>
      </w:r>
      <w:proofErr w:type="spellEnd"/>
      <w:r>
        <w:rPr>
          <w:rFonts w:asciiTheme="minorHAnsi" w:hAnsiTheme="minorHAnsi"/>
        </w:rPr>
        <w:t xml:space="preserve">? </w:t>
      </w:r>
    </w:p>
    <w:p w:rsidR="008B5097" w:rsidRDefault="008B5097" w:rsidP="008B5097">
      <w:pPr>
        <w:rPr>
          <w:rFonts w:asciiTheme="minorHAnsi" w:hAnsiTheme="minorHAnsi"/>
        </w:rPr>
      </w:pPr>
    </w:p>
    <w:p w:rsidR="008B5097" w:rsidRPr="008B5097" w:rsidRDefault="008B5097" w:rsidP="008B5097">
      <w:pPr>
        <w:rPr>
          <w:rFonts w:asciiTheme="minorHAnsi" w:hAnsiTheme="minorHAnsi"/>
        </w:rPr>
      </w:pPr>
    </w:p>
    <w:p w:rsidR="00B75F2E" w:rsidRDefault="00B75F2E" w:rsidP="00095CFD">
      <w:pPr>
        <w:rPr>
          <w:rFonts w:asciiTheme="minorHAnsi" w:hAnsiTheme="minorHAnsi"/>
        </w:rPr>
      </w:pPr>
    </w:p>
    <w:p w:rsidR="00B75F2E" w:rsidRPr="00B75F2E" w:rsidRDefault="00B75F2E" w:rsidP="00095CFD">
      <w:pPr>
        <w:rPr>
          <w:rFonts w:asciiTheme="minorHAnsi" w:hAnsiTheme="minorHAnsi"/>
        </w:rPr>
      </w:pPr>
    </w:p>
    <w:p w:rsidR="00095CFD" w:rsidRDefault="00095CFD" w:rsidP="00095CFD">
      <w:pPr>
        <w:pStyle w:val="Overskrift5"/>
      </w:pPr>
      <w:r>
        <w:t>Referanser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b/>
          <w:bCs/>
          <w:lang w:eastAsia="nb-NO"/>
        </w:rPr>
        <w:t>Tysvær kommune - Boligpreferanser </w:t>
      </w:r>
      <w:r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ED790A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hyperlink r:id="rId9" w:tgtFrame="_blank" w:history="1">
        <w:r w:rsidR="00095CFD" w:rsidRPr="00095CFD">
          <w:rPr>
            <w:rFonts w:ascii="Calibri" w:eastAsia="Times New Roman" w:hAnsi="Calibri" w:cs="Segoe UI"/>
            <w:color w:val="0000FF"/>
            <w:u w:val="single"/>
            <w:lang w:eastAsia="nb-NO"/>
          </w:rPr>
          <w:t>https://www.tysver.kommune.no/_f/p1/i1a8b19f6-a31d-430a-b50f-46a7d3b471b5/boligbehov-og-boligpreferanser-i-aldersgruppen-55-ar.pdf</w:t>
        </w:r>
      </w:hyperlink>
      <w:r w:rsidR="00095CFD"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b/>
          <w:bCs/>
          <w:lang w:eastAsia="nb-NO"/>
        </w:rPr>
        <w:t>Vindafjord kommune </w:t>
      </w:r>
      <w:r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proofErr w:type="spellStart"/>
      <w:r w:rsidRPr="00095CFD">
        <w:rPr>
          <w:rFonts w:ascii="Calibri" w:eastAsia="Times New Roman" w:hAnsi="Calibri" w:cs="Segoe UI"/>
          <w:lang w:eastAsia="nb-NO"/>
        </w:rPr>
        <w:t>Netigate</w:t>
      </w:r>
      <w:proofErr w:type="spellEnd"/>
      <w:r w:rsidRPr="00095CFD">
        <w:rPr>
          <w:rFonts w:ascii="Calibri" w:eastAsia="Times New Roman" w:hAnsi="Calibri" w:cs="Segoe UI"/>
          <w:lang w:eastAsia="nb-NO"/>
        </w:rPr>
        <w:t>, sjekk pris med Sissel/ Tomas </w:t>
      </w:r>
    </w:p>
    <w:p w:rsidR="00095CFD" w:rsidRPr="00095CFD" w:rsidRDefault="00ED790A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hyperlink r:id="rId10" w:tgtFrame="_blank" w:history="1">
        <w:r w:rsidR="00095CFD" w:rsidRPr="00095CFD">
          <w:rPr>
            <w:rFonts w:ascii="Calibri" w:eastAsia="Times New Roman" w:hAnsi="Calibri" w:cs="Segoe UI"/>
            <w:color w:val="0000FF"/>
            <w:u w:val="single"/>
            <w:lang w:eastAsia="nb-NO"/>
          </w:rPr>
          <w:t>file:///P:/kommuneplanens%20arealdel/andre%20kommuner/Vindafjord/Sp%C3%B8rjeunders%C3%B8king%20Vindafjord%202021%20_%20resultat%20til%20Vindafjord%20kommune%20sine%20heimesider.pdf</w:t>
        </w:r>
      </w:hyperlink>
      <w:r w:rsidR="00095CFD"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lastRenderedPageBreak/>
        <w:t> </w:t>
      </w:r>
    </w:p>
    <w:p w:rsidR="00095CFD" w:rsidRPr="00095CFD" w:rsidRDefault="00095CFD" w:rsidP="00095CFD">
      <w:pPr>
        <w:rPr>
          <w:rFonts w:asciiTheme="minorHAnsi" w:hAnsiTheme="minorHAnsi"/>
          <w:b/>
        </w:rPr>
      </w:pPr>
      <w:r w:rsidRPr="00095CFD">
        <w:rPr>
          <w:rFonts w:asciiTheme="minorHAnsi" w:hAnsiTheme="minorHAnsi"/>
          <w:b/>
        </w:rPr>
        <w:t>Haugesund kommune – boliganalyse</w:t>
      </w:r>
    </w:p>
    <w:p w:rsidR="00095CFD" w:rsidRDefault="00ED790A" w:rsidP="00095CFD">
      <w:pPr>
        <w:rPr>
          <w:rFonts w:asciiTheme="minorHAnsi" w:hAnsiTheme="minorHAnsi"/>
        </w:rPr>
      </w:pPr>
      <w:hyperlink r:id="rId11" w:history="1">
        <w:r w:rsidR="00095CFD" w:rsidRPr="00C75335">
          <w:rPr>
            <w:rStyle w:val="Hyperkobling"/>
            <w:rFonts w:asciiTheme="minorHAnsi" w:hAnsiTheme="minorHAnsi"/>
          </w:rPr>
          <w:t>https://storymaps.arcgis.com/stories/3c9c0b796a20418cbf1e70f7248baa68</w:t>
        </w:r>
      </w:hyperlink>
    </w:p>
    <w:p w:rsidR="00095CFD" w:rsidRDefault="00095CFD" w:rsidP="00095CFD">
      <w:pPr>
        <w:textAlignment w:val="baseline"/>
        <w:rPr>
          <w:rFonts w:ascii="Calibri" w:eastAsia="Times New Roman" w:hAnsi="Calibri" w:cs="Segoe UI"/>
          <w:b/>
          <w:bCs/>
          <w:lang w:eastAsia="nb-NO"/>
        </w:rPr>
      </w:pP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b/>
          <w:bCs/>
          <w:lang w:eastAsia="nb-NO"/>
        </w:rPr>
        <w:t>Bømlo kommune - Bømloundersøkinga</w:t>
      </w:r>
      <w:r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ED790A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hyperlink r:id="rId12" w:tgtFrame="_blank" w:history="1">
        <w:r w:rsidR="00095CFD" w:rsidRPr="00095CFD">
          <w:rPr>
            <w:rFonts w:ascii="Calibri" w:eastAsia="Times New Roman" w:hAnsi="Calibri" w:cs="Segoe UI"/>
            <w:color w:val="0000FF"/>
            <w:u w:val="single"/>
            <w:lang w:eastAsia="nb-NO"/>
          </w:rPr>
          <w:t>https://new.maptionnaire.com/q/9t6jow6xmh74?fbclid=IwAR3-yeSmJlaPloj8lr-bh4lpNBgfVVTcP2nSkQn9kbu2yCDbXxzgtqTZRP4</w:t>
        </w:r>
      </w:hyperlink>
      <w:r w:rsidR="00095CFD"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LÉVA Urban Design for Bømlo Næringsråd. </w:t>
      </w:r>
    </w:p>
    <w:p w:rsidR="00095CFD" w:rsidRPr="00095CFD" w:rsidRDefault="00095CFD" w:rsidP="00095CFD">
      <w:pPr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095CFD">
        <w:rPr>
          <w:rFonts w:ascii="Calibri" w:eastAsia="Times New Roman" w:hAnsi="Calibri" w:cs="Segoe UI"/>
          <w:lang w:eastAsia="nb-NO"/>
        </w:rPr>
        <w:t> </w:t>
      </w:r>
    </w:p>
    <w:p w:rsidR="00095CFD" w:rsidRPr="00095CFD" w:rsidRDefault="00095CFD" w:rsidP="00095CFD">
      <w:pPr>
        <w:rPr>
          <w:rFonts w:asciiTheme="minorHAnsi" w:hAnsiTheme="minorHAnsi"/>
          <w:b/>
        </w:rPr>
      </w:pPr>
      <w:r w:rsidRPr="00095CFD">
        <w:rPr>
          <w:rFonts w:asciiTheme="minorHAnsi" w:hAnsiTheme="minorHAnsi"/>
          <w:b/>
        </w:rPr>
        <w:t>Arendal kommune – Boliganalyse – Byplan 2023</w:t>
      </w:r>
    </w:p>
    <w:p w:rsidR="00095CFD" w:rsidRDefault="00ED790A" w:rsidP="00095CFD">
      <w:pPr>
        <w:rPr>
          <w:rFonts w:asciiTheme="minorHAnsi" w:hAnsiTheme="minorHAnsi"/>
        </w:rPr>
      </w:pPr>
      <w:hyperlink r:id="rId13" w:history="1">
        <w:r w:rsidR="00095CFD" w:rsidRPr="0092727E">
          <w:rPr>
            <w:rStyle w:val="Hyperkobling"/>
            <w:rFonts w:asciiTheme="minorHAnsi" w:hAnsiTheme="minorHAnsi"/>
          </w:rPr>
          <w:t>https://www.arendal.kommune.no/_f/p1/i0838a97c-9441-4d5c-b301-255b3e8871e5/boliganalyse111114.pdf</w:t>
        </w:r>
      </w:hyperlink>
    </w:p>
    <w:p w:rsidR="00095CFD" w:rsidRDefault="00095CFD" w:rsidP="00095CFD">
      <w:pPr>
        <w:rPr>
          <w:rFonts w:asciiTheme="minorHAnsi" w:hAnsiTheme="minorHAnsi"/>
        </w:rPr>
      </w:pPr>
    </w:p>
    <w:p w:rsidR="00095CFD" w:rsidRPr="00095CFD" w:rsidRDefault="00095CFD" w:rsidP="00095CFD">
      <w:pPr>
        <w:rPr>
          <w:rFonts w:asciiTheme="minorHAnsi" w:hAnsiTheme="minorHAnsi"/>
          <w:b/>
        </w:rPr>
      </w:pPr>
      <w:r w:rsidRPr="00095CFD">
        <w:rPr>
          <w:rFonts w:asciiTheme="minorHAnsi" w:hAnsiTheme="minorHAnsi"/>
          <w:b/>
        </w:rPr>
        <w:t xml:space="preserve">Stavanger kommune </w:t>
      </w:r>
    </w:p>
    <w:p w:rsidR="00095CFD" w:rsidRDefault="00095CFD" w:rsidP="00095CFD">
      <w:pPr>
        <w:rPr>
          <w:rFonts w:asciiTheme="minorHAnsi" w:hAnsiTheme="minorHAnsi"/>
        </w:rPr>
      </w:pPr>
      <w:r>
        <w:rPr>
          <w:rFonts w:asciiTheme="minorHAnsi" w:hAnsiTheme="minorHAnsi"/>
        </w:rPr>
        <w:t>Demografi, flytting og boligbehov</w:t>
      </w:r>
    </w:p>
    <w:p w:rsidR="00095CFD" w:rsidRDefault="00ED790A" w:rsidP="00095CFD">
      <w:pPr>
        <w:rPr>
          <w:rFonts w:asciiTheme="minorHAnsi" w:hAnsiTheme="minorHAnsi"/>
        </w:rPr>
      </w:pPr>
      <w:hyperlink r:id="rId14" w:history="1">
        <w:r w:rsidR="00095CFD" w:rsidRPr="0092727E">
          <w:rPr>
            <w:rStyle w:val="Hyperkobling"/>
            <w:rFonts w:asciiTheme="minorHAnsi" w:hAnsiTheme="minorHAnsi"/>
          </w:rPr>
          <w:t>https://www.stavanger.kommune.no/siteassets/samfunnsutvikling/planer/kommuneplan/ny-kpa-2020/horingsdokumenter-juni-2022/vedlegg-9-demografi-flytting-og-boligbehov.pdf</w:t>
        </w:r>
      </w:hyperlink>
    </w:p>
    <w:p w:rsidR="00095CFD" w:rsidRPr="00095CFD" w:rsidRDefault="00095CFD" w:rsidP="00095CFD">
      <w:pPr>
        <w:rPr>
          <w:rFonts w:asciiTheme="minorHAnsi" w:hAnsiTheme="minorHAnsi"/>
        </w:rPr>
      </w:pPr>
    </w:p>
    <w:sectPr w:rsidR="00095CFD" w:rsidRPr="0009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74F5"/>
    <w:multiLevelType w:val="multilevel"/>
    <w:tmpl w:val="662AD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B0A6F"/>
    <w:multiLevelType w:val="hybridMultilevel"/>
    <w:tmpl w:val="F718FAC8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2D43FA"/>
    <w:multiLevelType w:val="hybridMultilevel"/>
    <w:tmpl w:val="642ECBF6"/>
    <w:lvl w:ilvl="0" w:tplc="AAD4FB8A">
      <w:numFmt w:val="bullet"/>
      <w:lvlText w:val="•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0269E"/>
    <w:multiLevelType w:val="hybridMultilevel"/>
    <w:tmpl w:val="4860DEF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615E"/>
    <w:multiLevelType w:val="hybridMultilevel"/>
    <w:tmpl w:val="5F06DF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37A4C"/>
    <w:multiLevelType w:val="multilevel"/>
    <w:tmpl w:val="F63885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6">
    <w:nsid w:val="30E46321"/>
    <w:multiLevelType w:val="hybridMultilevel"/>
    <w:tmpl w:val="44721874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3B70EB"/>
    <w:multiLevelType w:val="multilevel"/>
    <w:tmpl w:val="7AC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DB29AB"/>
    <w:multiLevelType w:val="hybridMultilevel"/>
    <w:tmpl w:val="7A58FE0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92512"/>
    <w:multiLevelType w:val="hybridMultilevel"/>
    <w:tmpl w:val="938CD9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D334E"/>
    <w:multiLevelType w:val="hybridMultilevel"/>
    <w:tmpl w:val="CD0003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56CC7"/>
    <w:multiLevelType w:val="hybridMultilevel"/>
    <w:tmpl w:val="AD4257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114A5"/>
    <w:multiLevelType w:val="hybridMultilevel"/>
    <w:tmpl w:val="5F98B9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961EF"/>
    <w:multiLevelType w:val="hybridMultilevel"/>
    <w:tmpl w:val="9022CE9C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C7E90"/>
    <w:multiLevelType w:val="hybridMultilevel"/>
    <w:tmpl w:val="18302B9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B6543"/>
    <w:multiLevelType w:val="hybridMultilevel"/>
    <w:tmpl w:val="0DE8E8E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D1CED"/>
    <w:multiLevelType w:val="multilevel"/>
    <w:tmpl w:val="D11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0B48ED"/>
    <w:multiLevelType w:val="hybridMultilevel"/>
    <w:tmpl w:val="F1DE879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301485"/>
    <w:multiLevelType w:val="hybridMultilevel"/>
    <w:tmpl w:val="CE6E11A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301A1"/>
    <w:multiLevelType w:val="hybridMultilevel"/>
    <w:tmpl w:val="665687B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E1B60"/>
    <w:multiLevelType w:val="multilevel"/>
    <w:tmpl w:val="E20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16649F4"/>
    <w:multiLevelType w:val="hybridMultilevel"/>
    <w:tmpl w:val="C7FA4A2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F350F7"/>
    <w:multiLevelType w:val="multilevel"/>
    <w:tmpl w:val="8E4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6439E4"/>
    <w:multiLevelType w:val="hybridMultilevel"/>
    <w:tmpl w:val="1960C64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0377A"/>
    <w:multiLevelType w:val="hybridMultilevel"/>
    <w:tmpl w:val="65109D82"/>
    <w:lvl w:ilvl="0" w:tplc="E1949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56B93"/>
    <w:multiLevelType w:val="hybridMultilevel"/>
    <w:tmpl w:val="864C9060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6D08F2"/>
    <w:multiLevelType w:val="multilevel"/>
    <w:tmpl w:val="D174C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77303435"/>
    <w:multiLevelType w:val="hybridMultilevel"/>
    <w:tmpl w:val="2E76C48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1"/>
  </w:num>
  <w:num w:numId="4">
    <w:abstractNumId w:val="12"/>
  </w:num>
  <w:num w:numId="5">
    <w:abstractNumId w:val="3"/>
  </w:num>
  <w:num w:numId="6">
    <w:abstractNumId w:val="7"/>
  </w:num>
  <w:num w:numId="7">
    <w:abstractNumId w:val="20"/>
  </w:num>
  <w:num w:numId="8">
    <w:abstractNumId w:val="22"/>
  </w:num>
  <w:num w:numId="9">
    <w:abstractNumId w:val="16"/>
  </w:num>
  <w:num w:numId="10">
    <w:abstractNumId w:val="26"/>
  </w:num>
  <w:num w:numId="11">
    <w:abstractNumId w:val="6"/>
  </w:num>
  <w:num w:numId="12">
    <w:abstractNumId w:val="19"/>
  </w:num>
  <w:num w:numId="13">
    <w:abstractNumId w:val="13"/>
  </w:num>
  <w:num w:numId="14">
    <w:abstractNumId w:val="0"/>
  </w:num>
  <w:num w:numId="15">
    <w:abstractNumId w:val="5"/>
  </w:num>
  <w:num w:numId="16">
    <w:abstractNumId w:val="14"/>
  </w:num>
  <w:num w:numId="17">
    <w:abstractNumId w:val="17"/>
  </w:num>
  <w:num w:numId="18">
    <w:abstractNumId w:val="23"/>
  </w:num>
  <w:num w:numId="19">
    <w:abstractNumId w:val="10"/>
  </w:num>
  <w:num w:numId="20">
    <w:abstractNumId w:val="15"/>
  </w:num>
  <w:num w:numId="21">
    <w:abstractNumId w:val="1"/>
  </w:num>
  <w:num w:numId="22">
    <w:abstractNumId w:val="2"/>
  </w:num>
  <w:num w:numId="23">
    <w:abstractNumId w:val="25"/>
  </w:num>
  <w:num w:numId="24">
    <w:abstractNumId w:val="8"/>
  </w:num>
  <w:num w:numId="25">
    <w:abstractNumId w:val="27"/>
  </w:num>
  <w:num w:numId="26">
    <w:abstractNumId w:val="18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9A"/>
    <w:rsid w:val="00013967"/>
    <w:rsid w:val="00095CFD"/>
    <w:rsid w:val="000C0510"/>
    <w:rsid w:val="001931A2"/>
    <w:rsid w:val="003239EE"/>
    <w:rsid w:val="004324A9"/>
    <w:rsid w:val="00642CF0"/>
    <w:rsid w:val="006F40C0"/>
    <w:rsid w:val="008B5097"/>
    <w:rsid w:val="00A42F07"/>
    <w:rsid w:val="00B65B9B"/>
    <w:rsid w:val="00B75F2E"/>
    <w:rsid w:val="00B943CC"/>
    <w:rsid w:val="00BA0081"/>
    <w:rsid w:val="00BA167D"/>
    <w:rsid w:val="00D40212"/>
    <w:rsid w:val="00D42DBF"/>
    <w:rsid w:val="00DE6372"/>
    <w:rsid w:val="00E579BF"/>
    <w:rsid w:val="00E9339A"/>
    <w:rsid w:val="00EA0255"/>
    <w:rsid w:val="00ED596B"/>
    <w:rsid w:val="00ED790A"/>
    <w:rsid w:val="00EE2B9A"/>
    <w:rsid w:val="00F13B75"/>
    <w:rsid w:val="00F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75"/>
    <w:pPr>
      <w:spacing w:after="0" w:line="240" w:lineRule="auto"/>
    </w:pPr>
    <w:rPr>
      <w:rFonts w:ascii="Palatino Linotype" w:hAnsi="Palatino Linotyp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324A9"/>
    <w:pPr>
      <w:keepNext/>
      <w:keepLines/>
      <w:spacing w:before="480"/>
      <w:outlineLvl w:val="0"/>
    </w:pPr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24A9"/>
    <w:pPr>
      <w:keepNext/>
      <w:keepLines/>
      <w:spacing w:before="200"/>
      <w:outlineLvl w:val="1"/>
    </w:pPr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24A9"/>
    <w:pPr>
      <w:keepNext/>
      <w:keepLines/>
      <w:spacing w:before="200"/>
      <w:outlineLvl w:val="2"/>
    </w:pPr>
    <w:rPr>
      <w:rFonts w:ascii="Trebuchet MS" w:eastAsiaTheme="majorEastAsia" w:hAnsi="Trebuchet MS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0255"/>
    <w:pPr>
      <w:keepNext/>
      <w:keepLines/>
      <w:spacing w:before="200"/>
      <w:outlineLvl w:val="3"/>
    </w:pPr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324A9"/>
    <w:pPr>
      <w:keepNext/>
      <w:keepLines/>
      <w:spacing w:before="200"/>
      <w:outlineLvl w:val="4"/>
    </w:pPr>
    <w:rPr>
      <w:rFonts w:ascii="Trebuchet MS" w:eastAsiaTheme="majorEastAsia" w:hAnsi="Trebuchet MS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4324A9"/>
    <w:pPr>
      <w:keepNext/>
      <w:keepLines/>
      <w:spacing w:before="200"/>
      <w:outlineLvl w:val="5"/>
    </w:pPr>
    <w:rPr>
      <w:rFonts w:ascii="Trebuchet MS" w:eastAsiaTheme="majorEastAsia" w:hAnsi="Trebuchet MS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4324A9"/>
    <w:pPr>
      <w:keepNext/>
      <w:keepLines/>
      <w:spacing w:before="200"/>
      <w:outlineLvl w:val="6"/>
    </w:pPr>
    <w:rPr>
      <w:rFonts w:ascii="Trebuchet MS" w:eastAsiaTheme="majorEastAsia" w:hAnsi="Trebuchet MS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4324A9"/>
    <w:pPr>
      <w:keepNext/>
      <w:keepLines/>
      <w:spacing w:before="200"/>
      <w:outlineLvl w:val="7"/>
    </w:pPr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4324A9"/>
    <w:pPr>
      <w:keepNext/>
      <w:keepLines/>
      <w:spacing w:before="200"/>
      <w:outlineLvl w:val="8"/>
    </w:pPr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324A9"/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4324A9"/>
    <w:rPr>
      <w:rFonts w:ascii="Trebuchet MS" w:eastAsiaTheme="majorEastAsia" w:hAnsi="Trebuchet MS" w:cstheme="majorBidi"/>
      <w:i/>
      <w:iCs/>
      <w:color w:val="243F60" w:themeColor="accent1" w:themeShade="7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324A9"/>
    <w:rPr>
      <w:rFonts w:ascii="Trebuchet MS" w:eastAsiaTheme="majorEastAsia" w:hAnsi="Trebuchet MS" w:cstheme="majorBidi"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4324A9"/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4324A9"/>
    <w:pPr>
      <w:pBdr>
        <w:bottom w:val="single" w:sz="8" w:space="4" w:color="4F81BD" w:themeColor="accent1"/>
      </w:pBd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324A9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324A9"/>
    <w:pPr>
      <w:numPr>
        <w:ilvl w:val="1"/>
      </w:numPr>
    </w:pPr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324A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A0255"/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character" w:styleId="Hyperkobling">
    <w:name w:val="Hyperlink"/>
    <w:basedOn w:val="Standardskriftforavsnitt"/>
    <w:uiPriority w:val="99"/>
    <w:unhideWhenUsed/>
    <w:rsid w:val="00E9339A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6F40C0"/>
    <w:pPr>
      <w:ind w:left="720"/>
      <w:contextualSpacing/>
    </w:pPr>
  </w:style>
  <w:style w:type="paragraph" w:customStyle="1" w:styleId="paragraph">
    <w:name w:val="paragraph"/>
    <w:basedOn w:val="Normal"/>
    <w:rsid w:val="00095C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095CFD"/>
  </w:style>
  <w:style w:type="character" w:customStyle="1" w:styleId="eop">
    <w:name w:val="eop"/>
    <w:basedOn w:val="Standardskriftforavsnitt"/>
    <w:rsid w:val="00095CFD"/>
  </w:style>
  <w:style w:type="paragraph" w:styleId="Bobletekst">
    <w:name w:val="Balloon Text"/>
    <w:basedOn w:val="Normal"/>
    <w:link w:val="BobletekstTegn"/>
    <w:uiPriority w:val="99"/>
    <w:semiHidden/>
    <w:unhideWhenUsed/>
    <w:rsid w:val="008B5097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B5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75"/>
    <w:pPr>
      <w:spacing w:after="0" w:line="240" w:lineRule="auto"/>
    </w:pPr>
    <w:rPr>
      <w:rFonts w:ascii="Palatino Linotype" w:hAnsi="Palatino Linotyp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324A9"/>
    <w:pPr>
      <w:keepNext/>
      <w:keepLines/>
      <w:spacing w:before="480"/>
      <w:outlineLvl w:val="0"/>
    </w:pPr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24A9"/>
    <w:pPr>
      <w:keepNext/>
      <w:keepLines/>
      <w:spacing w:before="200"/>
      <w:outlineLvl w:val="1"/>
    </w:pPr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24A9"/>
    <w:pPr>
      <w:keepNext/>
      <w:keepLines/>
      <w:spacing w:before="200"/>
      <w:outlineLvl w:val="2"/>
    </w:pPr>
    <w:rPr>
      <w:rFonts w:ascii="Trebuchet MS" w:eastAsiaTheme="majorEastAsia" w:hAnsi="Trebuchet MS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0255"/>
    <w:pPr>
      <w:keepNext/>
      <w:keepLines/>
      <w:spacing w:before="200"/>
      <w:outlineLvl w:val="3"/>
    </w:pPr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324A9"/>
    <w:pPr>
      <w:keepNext/>
      <w:keepLines/>
      <w:spacing w:before="200"/>
      <w:outlineLvl w:val="4"/>
    </w:pPr>
    <w:rPr>
      <w:rFonts w:ascii="Trebuchet MS" w:eastAsiaTheme="majorEastAsia" w:hAnsi="Trebuchet MS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4324A9"/>
    <w:pPr>
      <w:keepNext/>
      <w:keepLines/>
      <w:spacing w:before="200"/>
      <w:outlineLvl w:val="5"/>
    </w:pPr>
    <w:rPr>
      <w:rFonts w:ascii="Trebuchet MS" w:eastAsiaTheme="majorEastAsia" w:hAnsi="Trebuchet MS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4324A9"/>
    <w:pPr>
      <w:keepNext/>
      <w:keepLines/>
      <w:spacing w:before="200"/>
      <w:outlineLvl w:val="6"/>
    </w:pPr>
    <w:rPr>
      <w:rFonts w:ascii="Trebuchet MS" w:eastAsiaTheme="majorEastAsia" w:hAnsi="Trebuchet MS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4324A9"/>
    <w:pPr>
      <w:keepNext/>
      <w:keepLines/>
      <w:spacing w:before="200"/>
      <w:outlineLvl w:val="7"/>
    </w:pPr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4324A9"/>
    <w:pPr>
      <w:keepNext/>
      <w:keepLines/>
      <w:spacing w:before="200"/>
      <w:outlineLvl w:val="8"/>
    </w:pPr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324A9"/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4324A9"/>
    <w:rPr>
      <w:rFonts w:ascii="Trebuchet MS" w:eastAsiaTheme="majorEastAsia" w:hAnsi="Trebuchet MS" w:cstheme="majorBidi"/>
      <w:i/>
      <w:iCs/>
      <w:color w:val="243F60" w:themeColor="accent1" w:themeShade="7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324A9"/>
    <w:rPr>
      <w:rFonts w:ascii="Trebuchet MS" w:eastAsiaTheme="majorEastAsia" w:hAnsi="Trebuchet MS" w:cstheme="majorBidi"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4324A9"/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4324A9"/>
    <w:pPr>
      <w:pBdr>
        <w:bottom w:val="single" w:sz="8" w:space="4" w:color="4F81BD" w:themeColor="accent1"/>
      </w:pBd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324A9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324A9"/>
    <w:pPr>
      <w:numPr>
        <w:ilvl w:val="1"/>
      </w:numPr>
    </w:pPr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324A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A0255"/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character" w:styleId="Hyperkobling">
    <w:name w:val="Hyperlink"/>
    <w:basedOn w:val="Standardskriftforavsnitt"/>
    <w:uiPriority w:val="99"/>
    <w:unhideWhenUsed/>
    <w:rsid w:val="00E9339A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6F40C0"/>
    <w:pPr>
      <w:ind w:left="720"/>
      <w:contextualSpacing/>
    </w:pPr>
  </w:style>
  <w:style w:type="paragraph" w:customStyle="1" w:styleId="paragraph">
    <w:name w:val="paragraph"/>
    <w:basedOn w:val="Normal"/>
    <w:rsid w:val="00095C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095CFD"/>
  </w:style>
  <w:style w:type="character" w:customStyle="1" w:styleId="eop">
    <w:name w:val="eop"/>
    <w:basedOn w:val="Standardskriftforavsnitt"/>
    <w:rsid w:val="00095CFD"/>
  </w:style>
  <w:style w:type="paragraph" w:styleId="Bobletekst">
    <w:name w:val="Balloon Text"/>
    <w:basedOn w:val="Normal"/>
    <w:link w:val="BobletekstTegn"/>
    <w:uiPriority w:val="99"/>
    <w:semiHidden/>
    <w:unhideWhenUsed/>
    <w:rsid w:val="008B5097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B5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onalanalyse.no/rapport/12007/1/1" TargetMode="External"/><Relationship Id="rId13" Type="http://schemas.openxmlformats.org/officeDocument/2006/relationships/hyperlink" Target="https://www.arendal.kommune.no/_f/p1/i0838a97c-9441-4d5c-b301-255b3e8871e5/boliganalyse111114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ymaps.arcgis.com/stories/2064c76ec4d14984961eb9363988c962" TargetMode="External"/><Relationship Id="rId12" Type="http://schemas.openxmlformats.org/officeDocument/2006/relationships/hyperlink" Target="https://new.maptionnaire.com/q/9t6jow6xmh74?fbclid=IwAR3-yeSmJlaPloj8lr-bh4lpNBgfVVTcP2nSkQn9kbu2yCDbXxzgtqTZRP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ymaps.arcgis.com/stories/3c9c0b796a20418cbf1e70f7248baa6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P:\kommuneplanens%20arealdel\andre%20kommuner\Vindafjord\Sp%C3%B8rjeunders%C3%B8king%20Vindafjord%202021%20_%20resultat%20til%20Vindafjord%20kommune%20sine%20heimesid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ysver.kommune.no/_f/p1/i1a8b19f6-a31d-430a-b50f-46a7d3b471b5/boligbehov-og-boligpreferanser-i-aldersgruppen-55-ar.pdf" TargetMode="External"/><Relationship Id="rId14" Type="http://schemas.openxmlformats.org/officeDocument/2006/relationships/hyperlink" Target="https://www.stavanger.kommune.no/siteassets/samfunnsutvikling/planer/kommuneplan/ny-kpa-2020/horingsdokumenter-juni-2022/vedlegg-9-demografi-flytting-og-boligbehov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9A17B-D7B7-4D86-BFCB-EBE54D37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91B39446</Template>
  <TotalTime>179</TotalTime>
  <Pages>5</Pages>
  <Words>1279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Karmøy kommune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Oddrun Lund</dc:creator>
  <cp:keywords/>
  <dc:description/>
  <cp:lastModifiedBy>Oddrun Lund</cp:lastModifiedBy>
  <cp:revision>4</cp:revision>
  <dcterms:created xsi:type="dcterms:W3CDTF">2023-11-06T09:47:00Z</dcterms:created>
  <dcterms:modified xsi:type="dcterms:W3CDTF">2023-11-17T11:30:00Z</dcterms:modified>
</cp:coreProperties>
</file>