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09220" w14:textId="3A1FC631" w:rsidR="008159F8" w:rsidRPr="008159F8" w:rsidRDefault="008159F8" w:rsidP="00603DBC">
      <w:pPr>
        <w:spacing w:before="100" w:beforeAutospacing="1" w:after="100" w:afterAutospacing="1" w:line="240" w:lineRule="auto"/>
        <w:jc w:val="center"/>
        <w:outlineLvl w:val="1"/>
        <w:rPr>
          <w:rFonts w:ascii="Avenir Book" w:eastAsia="Times New Roman" w:hAnsi="Avenir Book" w:cs="Times New Roman"/>
          <w:color w:val="262626" w:themeColor="text1" w:themeTint="D9"/>
          <w:kern w:val="0"/>
          <w:sz w:val="36"/>
          <w:szCs w:val="36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36"/>
          <w:szCs w:val="36"/>
          <w:lang w:eastAsia="en-GB"/>
          <w14:ligatures w14:val="none"/>
        </w:rPr>
        <w:t>Marketing Campaign Analytics &amp; Customer Segmentation</w:t>
      </w:r>
    </w:p>
    <w:p w14:paraId="332295FD" w14:textId="77777777" w:rsidR="008159F8" w:rsidRPr="008159F8" w:rsidRDefault="002C1866" w:rsidP="008159F8">
      <w:pPr>
        <w:spacing w:after="0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2C1866">
        <w:rPr>
          <w:rFonts w:ascii="Avenir Book" w:eastAsia="Times New Roman" w:hAnsi="Avenir Book" w:cs="Times New Roman"/>
          <w:noProof/>
          <w:color w:val="000000" w:themeColor="text1"/>
          <w:kern w:val="0"/>
          <w:sz w:val="20"/>
          <w:szCs w:val="20"/>
          <w:lang w:eastAsia="en-GB"/>
        </w:rPr>
        <w:pict w14:anchorId="1248403F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50E0E5DF" w14:textId="77777777" w:rsidR="008159F8" w:rsidRPr="008159F8" w:rsidRDefault="008159F8" w:rsidP="008159F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Executive Summary</w:t>
      </w:r>
    </w:p>
    <w:p w14:paraId="5EDF897B" w14:textId="6CD7F870" w:rsidR="008159F8" w:rsidRPr="008159F8" w:rsidRDefault="008159F8" w:rsidP="008159F8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This project delivers a comprehensive marketing analytics solution for a grocery retailer, leveraging RFM segmentation, segment profiling, campaign ROI analysis, and predictive </w:t>
      </w:r>
      <w:r w:rsidR="00B61B6C" w:rsidRPr="007043AA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modelling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to optimi</w:t>
      </w:r>
      <w:r w:rsidR="001C41E5" w:rsidRPr="007043AA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s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e campaign effectiveness and customer engagement.</w:t>
      </w:r>
    </w:p>
    <w:p w14:paraId="40AA1BFC" w14:textId="77777777" w:rsidR="008159F8" w:rsidRPr="008159F8" w:rsidRDefault="002C1866" w:rsidP="008159F8">
      <w:pPr>
        <w:spacing w:after="0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2C1866">
        <w:rPr>
          <w:rFonts w:ascii="Avenir Book" w:eastAsia="Times New Roman" w:hAnsi="Avenir Book" w:cs="Times New Roman"/>
          <w:noProof/>
          <w:color w:val="000000" w:themeColor="text1"/>
          <w:kern w:val="0"/>
          <w:sz w:val="20"/>
          <w:szCs w:val="20"/>
          <w:lang w:eastAsia="en-GB"/>
        </w:rPr>
        <w:pict w14:anchorId="78D5639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9006664" w14:textId="77777777" w:rsidR="008159F8" w:rsidRPr="008159F8" w:rsidRDefault="008159F8" w:rsidP="008159F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1. Business Background &amp; Objectives</w:t>
      </w:r>
    </w:p>
    <w:p w14:paraId="7F64EDFB" w14:textId="77777777" w:rsidR="008159F8" w:rsidRPr="008159F8" w:rsidRDefault="008159F8" w:rsidP="008159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Business context: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Rising competition and the need for targeted marketing in grocery retail</w:t>
      </w:r>
    </w:p>
    <w:p w14:paraId="5E0AA65A" w14:textId="77777777" w:rsidR="008159F8" w:rsidRPr="008159F8" w:rsidRDefault="008159F8" w:rsidP="008159F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Objectives:</w:t>
      </w:r>
    </w:p>
    <w:p w14:paraId="599CA163" w14:textId="7D0C03AE" w:rsidR="008159F8" w:rsidRPr="008159F8" w:rsidRDefault="008159F8" w:rsidP="008159F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Segment customers to maximi</w:t>
      </w:r>
      <w:r w:rsidR="00AB396D" w:rsidRPr="007043AA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s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e revenue and retention</w:t>
      </w:r>
    </w:p>
    <w:p w14:paraId="68E832DF" w14:textId="77777777" w:rsidR="008159F8" w:rsidRPr="008159F8" w:rsidRDefault="008159F8" w:rsidP="008159F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Identify most responsive and valuable segments for campaigns</w:t>
      </w:r>
    </w:p>
    <w:p w14:paraId="2EF48209" w14:textId="77777777" w:rsidR="008159F8" w:rsidRPr="008159F8" w:rsidRDefault="008159F8" w:rsidP="008159F8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Predict future campaign responders for efficient targeting</w:t>
      </w:r>
    </w:p>
    <w:p w14:paraId="752D51C2" w14:textId="77777777" w:rsidR="008159F8" w:rsidRPr="008159F8" w:rsidRDefault="002C1866" w:rsidP="008159F8">
      <w:pPr>
        <w:spacing w:after="0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2C1866">
        <w:rPr>
          <w:rFonts w:ascii="Avenir Book" w:eastAsia="Times New Roman" w:hAnsi="Avenir Book" w:cs="Times New Roman"/>
          <w:noProof/>
          <w:color w:val="000000" w:themeColor="text1"/>
          <w:kern w:val="0"/>
          <w:sz w:val="20"/>
          <w:szCs w:val="20"/>
          <w:lang w:eastAsia="en-GB"/>
        </w:rPr>
        <w:pict w14:anchorId="2D5B56C0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6A66C0C" w14:textId="77777777" w:rsidR="008159F8" w:rsidRPr="008159F8" w:rsidRDefault="008159F8" w:rsidP="008159F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2. Data Overview</w:t>
      </w:r>
    </w:p>
    <w:p w14:paraId="198BE9D8" w14:textId="585EF692" w:rsidR="008159F8" w:rsidRPr="008159F8" w:rsidRDefault="008159F8" w:rsidP="008159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Source: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</w:t>
      </w:r>
      <w:hyperlink r:id="rId7" w:history="1">
        <w:r w:rsidRPr="008159F8">
          <w:rPr>
            <w:rStyle w:val="Hyperlink"/>
            <w:rFonts w:ascii="Avenir Book" w:eastAsia="Times New Roman" w:hAnsi="Avenir Book" w:cs="Times New Roman"/>
            <w:color w:val="262626" w:themeColor="text1" w:themeTint="D9"/>
            <w:kern w:val="0"/>
            <w:sz w:val="20"/>
            <w:szCs w:val="20"/>
            <w:lang w:eastAsia="en-GB"/>
            <w14:ligatures w14:val="none"/>
          </w:rPr>
          <w:t>Kaggle Marketing Campaign Data</w:t>
        </w:r>
      </w:hyperlink>
    </w:p>
    <w:p w14:paraId="2796C302" w14:textId="77777777" w:rsidR="008159F8" w:rsidRPr="008159F8" w:rsidRDefault="008159F8" w:rsidP="008159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Size: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~2,200 customers, 29 features</w:t>
      </w:r>
    </w:p>
    <w:p w14:paraId="5DC3FEC3" w14:textId="77777777" w:rsidR="008159F8" w:rsidRPr="008159F8" w:rsidRDefault="008159F8" w:rsidP="008159F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Features include:</w:t>
      </w:r>
    </w:p>
    <w:p w14:paraId="43117347" w14:textId="77777777" w:rsidR="008159F8" w:rsidRPr="008159F8" w:rsidRDefault="008159F8" w:rsidP="008159F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Demographics (</w:t>
      </w:r>
      <w:proofErr w:type="spellStart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Year_Birth</w:t>
      </w:r>
      <w:proofErr w:type="spellEnd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, Education, </w:t>
      </w:r>
      <w:proofErr w:type="spellStart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Marital_Status</w:t>
      </w:r>
      <w:proofErr w:type="spellEnd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, Income, Country)</w:t>
      </w:r>
    </w:p>
    <w:p w14:paraId="0F804EFA" w14:textId="77777777" w:rsidR="008159F8" w:rsidRPr="008159F8" w:rsidRDefault="008159F8" w:rsidP="008159F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Family/household (</w:t>
      </w:r>
      <w:proofErr w:type="spellStart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Kidhome</w:t>
      </w:r>
      <w:proofErr w:type="spellEnd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Teenhome</w:t>
      </w:r>
      <w:proofErr w:type="spellEnd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)</w:t>
      </w:r>
    </w:p>
    <w:p w14:paraId="48627AAD" w14:textId="77777777" w:rsidR="008159F8" w:rsidRPr="008159F8" w:rsidRDefault="008159F8" w:rsidP="008159F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Date customer joined (</w:t>
      </w:r>
      <w:proofErr w:type="spellStart"/>
      <w:r w:rsidRPr="008159F8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>Dt_Customer</w:t>
      </w:r>
      <w:proofErr w:type="spellEnd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)</w:t>
      </w:r>
    </w:p>
    <w:p w14:paraId="05091EFC" w14:textId="77777777" w:rsidR="008159F8" w:rsidRPr="008159F8" w:rsidRDefault="008159F8" w:rsidP="008159F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proofErr w:type="gramStart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Product</w:t>
      </w:r>
      <w:proofErr w:type="gramEnd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spend (</w:t>
      </w:r>
      <w:proofErr w:type="spellStart"/>
      <w:r w:rsidRPr="008159F8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>MntWines</w:t>
      </w:r>
      <w:proofErr w:type="spellEnd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8159F8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>MntMeatProducts</w:t>
      </w:r>
      <w:proofErr w:type="spellEnd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, etc.)</w:t>
      </w:r>
    </w:p>
    <w:p w14:paraId="49F65EBF" w14:textId="77777777" w:rsidR="008159F8" w:rsidRPr="008159F8" w:rsidRDefault="008159F8" w:rsidP="008159F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Channel usage (</w:t>
      </w:r>
      <w:proofErr w:type="spellStart"/>
      <w:r w:rsidRPr="008159F8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>NumWebPurchases</w:t>
      </w:r>
      <w:proofErr w:type="spellEnd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8159F8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>NumCatalogPurchases</w:t>
      </w:r>
      <w:proofErr w:type="spellEnd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8159F8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>NumStorePurchases</w:t>
      </w:r>
      <w:proofErr w:type="spellEnd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)</w:t>
      </w:r>
    </w:p>
    <w:p w14:paraId="0B9D9DE1" w14:textId="77777777" w:rsidR="008159F8" w:rsidRPr="008159F8" w:rsidRDefault="008159F8" w:rsidP="008159F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Campaign response (</w:t>
      </w:r>
      <w:r w:rsidRPr="008159F8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>AcceptedCmp1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–</w:t>
      </w:r>
      <w:r w:rsidRPr="008159F8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>5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, </w:t>
      </w:r>
      <w:r w:rsidRPr="008159F8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>Response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)</w:t>
      </w:r>
    </w:p>
    <w:p w14:paraId="06A54793" w14:textId="77777777" w:rsidR="00A94AD8" w:rsidRDefault="00A94AD8" w:rsidP="00575CDB">
      <w:pPr>
        <w:spacing w:before="100" w:beforeAutospacing="1" w:after="100" w:afterAutospacing="1" w:line="240" w:lineRule="auto"/>
        <w:outlineLvl w:val="3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</w:p>
    <w:p w14:paraId="564FA69F" w14:textId="77777777" w:rsidR="00A94AD8" w:rsidRDefault="00A94AD8" w:rsidP="00575CDB">
      <w:pPr>
        <w:spacing w:before="100" w:beforeAutospacing="1" w:after="100" w:afterAutospacing="1" w:line="240" w:lineRule="auto"/>
        <w:outlineLvl w:val="3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</w:p>
    <w:p w14:paraId="58699004" w14:textId="77777777" w:rsidR="00A94AD8" w:rsidRDefault="00A94AD8" w:rsidP="00575CDB">
      <w:pPr>
        <w:spacing w:before="100" w:beforeAutospacing="1" w:after="100" w:afterAutospacing="1" w:line="240" w:lineRule="auto"/>
        <w:outlineLvl w:val="3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</w:p>
    <w:p w14:paraId="3BA01EFE" w14:textId="77777777" w:rsidR="00A94AD8" w:rsidRDefault="00A94AD8" w:rsidP="00575CDB">
      <w:pPr>
        <w:spacing w:before="100" w:beforeAutospacing="1" w:after="100" w:afterAutospacing="1" w:line="240" w:lineRule="auto"/>
        <w:outlineLvl w:val="3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</w:p>
    <w:p w14:paraId="722CF118" w14:textId="77777777" w:rsidR="00A94AD8" w:rsidRDefault="00A94AD8" w:rsidP="00575CDB">
      <w:pPr>
        <w:spacing w:before="100" w:beforeAutospacing="1" w:after="100" w:afterAutospacing="1" w:line="240" w:lineRule="auto"/>
        <w:outlineLvl w:val="3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</w:p>
    <w:p w14:paraId="09008048" w14:textId="77777777" w:rsidR="00A94AD8" w:rsidRDefault="00A94AD8" w:rsidP="00575CDB">
      <w:pPr>
        <w:spacing w:before="100" w:beforeAutospacing="1" w:after="100" w:afterAutospacing="1" w:line="240" w:lineRule="auto"/>
        <w:outlineLvl w:val="3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</w:p>
    <w:p w14:paraId="5E70A969" w14:textId="77777777" w:rsidR="00A94AD8" w:rsidRDefault="00A94AD8" w:rsidP="00575CDB">
      <w:pPr>
        <w:spacing w:before="100" w:beforeAutospacing="1" w:after="100" w:afterAutospacing="1" w:line="240" w:lineRule="auto"/>
        <w:outlineLvl w:val="3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</w:p>
    <w:p w14:paraId="62920BA9" w14:textId="7345F90F" w:rsidR="00575CDB" w:rsidRPr="007043AA" w:rsidRDefault="008159F8" w:rsidP="00575CDB">
      <w:pPr>
        <w:spacing w:before="100" w:beforeAutospacing="1" w:after="100" w:afterAutospacing="1" w:line="240" w:lineRule="auto"/>
        <w:outlineLvl w:val="3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lastRenderedPageBreak/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6469"/>
      </w:tblGrid>
      <w:tr w:rsidR="007043AA" w:rsidRPr="007043AA" w14:paraId="2024769B" w14:textId="77777777" w:rsidTr="00575CDB">
        <w:tc>
          <w:tcPr>
            <w:tcW w:w="1827" w:type="dxa"/>
          </w:tcPr>
          <w:p w14:paraId="1049F105" w14:textId="6EECCE65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Column</w:t>
            </w:r>
          </w:p>
        </w:tc>
        <w:tc>
          <w:tcPr>
            <w:tcW w:w="6469" w:type="dxa"/>
          </w:tcPr>
          <w:p w14:paraId="7FB00E60" w14:textId="2B40863A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Description</w:t>
            </w:r>
          </w:p>
        </w:tc>
      </w:tr>
      <w:tr w:rsidR="007043AA" w:rsidRPr="007043AA" w14:paraId="7E62C978" w14:textId="77777777" w:rsidTr="00575CDB">
        <w:tc>
          <w:tcPr>
            <w:tcW w:w="1827" w:type="dxa"/>
          </w:tcPr>
          <w:p w14:paraId="1AD72AF1" w14:textId="3735B2E5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6469" w:type="dxa"/>
          </w:tcPr>
          <w:p w14:paraId="4B971739" w14:textId="14D47124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Customer unique ID</w:t>
            </w:r>
          </w:p>
        </w:tc>
      </w:tr>
      <w:tr w:rsidR="007043AA" w:rsidRPr="007043AA" w14:paraId="059EEC8C" w14:textId="77777777" w:rsidTr="00575CDB">
        <w:tc>
          <w:tcPr>
            <w:tcW w:w="1827" w:type="dxa"/>
          </w:tcPr>
          <w:p w14:paraId="577DEFE7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AcceptedCmp1 </w:t>
            </w:r>
          </w:p>
        </w:tc>
        <w:tc>
          <w:tcPr>
            <w:tcW w:w="6469" w:type="dxa"/>
          </w:tcPr>
          <w:p w14:paraId="15695999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1 if customer accepted the offer in the 1st campaign, 0 otherwise</w:t>
            </w:r>
          </w:p>
        </w:tc>
      </w:tr>
      <w:tr w:rsidR="007043AA" w:rsidRPr="007043AA" w14:paraId="0204F825" w14:textId="77777777" w:rsidTr="00575CDB">
        <w:tc>
          <w:tcPr>
            <w:tcW w:w="1827" w:type="dxa"/>
          </w:tcPr>
          <w:p w14:paraId="3CE55F8C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AcceptedCmp2 </w:t>
            </w:r>
          </w:p>
        </w:tc>
        <w:tc>
          <w:tcPr>
            <w:tcW w:w="6469" w:type="dxa"/>
          </w:tcPr>
          <w:p w14:paraId="468F4989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1 if customer accepted the offer in the 2nd campaign, 0 otherwise</w:t>
            </w:r>
          </w:p>
        </w:tc>
      </w:tr>
      <w:tr w:rsidR="007043AA" w:rsidRPr="007043AA" w14:paraId="1AC5031A" w14:textId="77777777" w:rsidTr="00575CDB">
        <w:tc>
          <w:tcPr>
            <w:tcW w:w="1827" w:type="dxa"/>
          </w:tcPr>
          <w:p w14:paraId="13B06216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AcceptedCmp3 </w:t>
            </w:r>
          </w:p>
        </w:tc>
        <w:tc>
          <w:tcPr>
            <w:tcW w:w="6469" w:type="dxa"/>
          </w:tcPr>
          <w:p w14:paraId="70AF93C6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1 if customer accepted the offer in the 3rd campaign, 0 otherwise</w:t>
            </w:r>
          </w:p>
        </w:tc>
      </w:tr>
      <w:tr w:rsidR="007043AA" w:rsidRPr="007043AA" w14:paraId="5C7A89C3" w14:textId="77777777" w:rsidTr="00575CDB">
        <w:tc>
          <w:tcPr>
            <w:tcW w:w="1827" w:type="dxa"/>
          </w:tcPr>
          <w:p w14:paraId="1314ACC7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AcceptedCmp4 </w:t>
            </w:r>
          </w:p>
        </w:tc>
        <w:tc>
          <w:tcPr>
            <w:tcW w:w="6469" w:type="dxa"/>
          </w:tcPr>
          <w:p w14:paraId="1B3507D7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1 if customer accepted the offer in the 4th campaign, 0 otherwise</w:t>
            </w:r>
          </w:p>
        </w:tc>
      </w:tr>
      <w:tr w:rsidR="007043AA" w:rsidRPr="007043AA" w14:paraId="5655286B" w14:textId="77777777" w:rsidTr="00575CDB">
        <w:tc>
          <w:tcPr>
            <w:tcW w:w="1827" w:type="dxa"/>
          </w:tcPr>
          <w:p w14:paraId="6403E2B1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AcceptedCmp5 </w:t>
            </w:r>
          </w:p>
        </w:tc>
        <w:tc>
          <w:tcPr>
            <w:tcW w:w="6469" w:type="dxa"/>
          </w:tcPr>
          <w:p w14:paraId="041C8CE0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1 if customer accepted the offer in the 5th campaign, 0 otherwise</w:t>
            </w:r>
          </w:p>
        </w:tc>
      </w:tr>
      <w:tr w:rsidR="007043AA" w:rsidRPr="007043AA" w14:paraId="204AD457" w14:textId="77777777" w:rsidTr="00575CDB">
        <w:tc>
          <w:tcPr>
            <w:tcW w:w="1827" w:type="dxa"/>
          </w:tcPr>
          <w:p w14:paraId="1BFC6FCF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Response (target) </w:t>
            </w:r>
          </w:p>
        </w:tc>
        <w:tc>
          <w:tcPr>
            <w:tcW w:w="6469" w:type="dxa"/>
          </w:tcPr>
          <w:p w14:paraId="3E5A10FF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1 if customer accepted the offer in the last campaign, 0 otherwise</w:t>
            </w:r>
          </w:p>
        </w:tc>
      </w:tr>
      <w:tr w:rsidR="007043AA" w:rsidRPr="007043AA" w14:paraId="1D462D36" w14:textId="77777777" w:rsidTr="00575CDB">
        <w:tc>
          <w:tcPr>
            <w:tcW w:w="1827" w:type="dxa"/>
          </w:tcPr>
          <w:p w14:paraId="71C0CEF1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Complain </w:t>
            </w:r>
          </w:p>
        </w:tc>
        <w:tc>
          <w:tcPr>
            <w:tcW w:w="6469" w:type="dxa"/>
          </w:tcPr>
          <w:p w14:paraId="0CCFDC61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1 if customer complained in the last 2 years</w:t>
            </w:r>
          </w:p>
        </w:tc>
      </w:tr>
      <w:tr w:rsidR="007043AA" w:rsidRPr="007043AA" w14:paraId="2112CB58" w14:textId="77777777" w:rsidTr="00575CDB">
        <w:tc>
          <w:tcPr>
            <w:tcW w:w="1827" w:type="dxa"/>
          </w:tcPr>
          <w:p w14:paraId="28413E65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DtCustomer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6A0370FF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date of customer’s enrolment with the company</w:t>
            </w:r>
          </w:p>
        </w:tc>
      </w:tr>
      <w:tr w:rsidR="007043AA" w:rsidRPr="007043AA" w14:paraId="5CB1BB62" w14:textId="77777777" w:rsidTr="00575CDB">
        <w:tc>
          <w:tcPr>
            <w:tcW w:w="1827" w:type="dxa"/>
          </w:tcPr>
          <w:p w14:paraId="690FA73D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Education </w:t>
            </w:r>
          </w:p>
        </w:tc>
        <w:tc>
          <w:tcPr>
            <w:tcW w:w="6469" w:type="dxa"/>
          </w:tcPr>
          <w:p w14:paraId="188FB8D0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customer’s level of education</w:t>
            </w:r>
          </w:p>
        </w:tc>
      </w:tr>
      <w:tr w:rsidR="007043AA" w:rsidRPr="007043AA" w14:paraId="112DCA8F" w14:textId="77777777" w:rsidTr="00575CDB">
        <w:tc>
          <w:tcPr>
            <w:tcW w:w="1827" w:type="dxa"/>
          </w:tcPr>
          <w:p w14:paraId="296E84CE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Marital </w:t>
            </w:r>
          </w:p>
        </w:tc>
        <w:tc>
          <w:tcPr>
            <w:tcW w:w="6469" w:type="dxa"/>
          </w:tcPr>
          <w:p w14:paraId="0FE9A363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customer’s marital status</w:t>
            </w:r>
          </w:p>
        </w:tc>
      </w:tr>
      <w:tr w:rsidR="007043AA" w:rsidRPr="007043AA" w14:paraId="10CB912F" w14:textId="77777777" w:rsidTr="00575CDB">
        <w:tc>
          <w:tcPr>
            <w:tcW w:w="1827" w:type="dxa"/>
          </w:tcPr>
          <w:p w14:paraId="24C08F44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Kidhome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0A44E9D7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number of small children in customer’s household</w:t>
            </w:r>
          </w:p>
        </w:tc>
      </w:tr>
      <w:tr w:rsidR="007043AA" w:rsidRPr="007043AA" w14:paraId="744CF834" w14:textId="77777777" w:rsidTr="00575CDB">
        <w:tc>
          <w:tcPr>
            <w:tcW w:w="1827" w:type="dxa"/>
          </w:tcPr>
          <w:p w14:paraId="6C8D74C4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Teenhome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09C561FE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number of teenagers in customer’s household</w:t>
            </w:r>
          </w:p>
        </w:tc>
      </w:tr>
      <w:tr w:rsidR="007043AA" w:rsidRPr="007043AA" w14:paraId="6A88883C" w14:textId="77777777" w:rsidTr="00575CDB">
        <w:tc>
          <w:tcPr>
            <w:tcW w:w="1827" w:type="dxa"/>
          </w:tcPr>
          <w:p w14:paraId="47DAE62A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Income </w:t>
            </w:r>
          </w:p>
        </w:tc>
        <w:tc>
          <w:tcPr>
            <w:tcW w:w="6469" w:type="dxa"/>
          </w:tcPr>
          <w:p w14:paraId="33BCBC17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customer’s yearly household income</w:t>
            </w:r>
          </w:p>
        </w:tc>
      </w:tr>
      <w:tr w:rsidR="007043AA" w:rsidRPr="007043AA" w14:paraId="2C768964" w14:textId="77777777" w:rsidTr="00575CDB">
        <w:tc>
          <w:tcPr>
            <w:tcW w:w="1827" w:type="dxa"/>
          </w:tcPr>
          <w:p w14:paraId="12DF4363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MntFishProducts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1A28DB6C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amount spent on fish products in the last 2 years</w:t>
            </w:r>
          </w:p>
        </w:tc>
      </w:tr>
      <w:tr w:rsidR="007043AA" w:rsidRPr="007043AA" w14:paraId="1088A43B" w14:textId="77777777" w:rsidTr="00575CDB">
        <w:tc>
          <w:tcPr>
            <w:tcW w:w="1827" w:type="dxa"/>
          </w:tcPr>
          <w:p w14:paraId="5A817BEC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MntMeatProducts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347BE839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amount spent on meat products in the last 2 years</w:t>
            </w:r>
          </w:p>
        </w:tc>
      </w:tr>
      <w:tr w:rsidR="007043AA" w:rsidRPr="007043AA" w14:paraId="48F333D4" w14:textId="77777777" w:rsidTr="00575CDB">
        <w:tc>
          <w:tcPr>
            <w:tcW w:w="1827" w:type="dxa"/>
          </w:tcPr>
          <w:p w14:paraId="651136E2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MntFruits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607378EE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amount spent on fruits products in the last 2 years</w:t>
            </w:r>
          </w:p>
        </w:tc>
      </w:tr>
      <w:tr w:rsidR="007043AA" w:rsidRPr="007043AA" w14:paraId="2C1A50C6" w14:textId="77777777" w:rsidTr="00575CDB">
        <w:tc>
          <w:tcPr>
            <w:tcW w:w="1827" w:type="dxa"/>
          </w:tcPr>
          <w:p w14:paraId="35181F0A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MntSweetProducts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796B7FFF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amount spent on sweet products in the last 2 years</w:t>
            </w:r>
          </w:p>
        </w:tc>
      </w:tr>
      <w:tr w:rsidR="007043AA" w:rsidRPr="007043AA" w14:paraId="5A040C43" w14:textId="77777777" w:rsidTr="00575CDB">
        <w:tc>
          <w:tcPr>
            <w:tcW w:w="1827" w:type="dxa"/>
          </w:tcPr>
          <w:p w14:paraId="08998E6E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MntWines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05F9C4EB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amount spent on wine products in the last 2 years</w:t>
            </w:r>
          </w:p>
        </w:tc>
      </w:tr>
      <w:tr w:rsidR="007043AA" w:rsidRPr="007043AA" w14:paraId="3748AB8E" w14:textId="77777777" w:rsidTr="00575CDB">
        <w:tc>
          <w:tcPr>
            <w:tcW w:w="1827" w:type="dxa"/>
          </w:tcPr>
          <w:p w14:paraId="68575C93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MntGoldProds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7A87655D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amount spent on gold products in the last 2 years</w:t>
            </w:r>
          </w:p>
        </w:tc>
      </w:tr>
      <w:tr w:rsidR="007043AA" w:rsidRPr="007043AA" w14:paraId="05ED3523" w14:textId="77777777" w:rsidTr="00575CDB">
        <w:tc>
          <w:tcPr>
            <w:tcW w:w="1827" w:type="dxa"/>
          </w:tcPr>
          <w:p w14:paraId="79EA2958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NumDealsPurchases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27410F1B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number of purchases made with discount</w:t>
            </w:r>
          </w:p>
        </w:tc>
      </w:tr>
      <w:tr w:rsidR="007043AA" w:rsidRPr="007043AA" w14:paraId="1E9726CF" w14:textId="77777777" w:rsidTr="00575CDB">
        <w:tc>
          <w:tcPr>
            <w:tcW w:w="1827" w:type="dxa"/>
          </w:tcPr>
          <w:p w14:paraId="781C2746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NumCatalogPurchases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6B1BA508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number of purchases made using catalogue</w:t>
            </w:r>
          </w:p>
        </w:tc>
      </w:tr>
      <w:tr w:rsidR="007043AA" w:rsidRPr="007043AA" w14:paraId="7B6C8155" w14:textId="77777777" w:rsidTr="00575CDB">
        <w:tc>
          <w:tcPr>
            <w:tcW w:w="1827" w:type="dxa"/>
          </w:tcPr>
          <w:p w14:paraId="27B89344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NumStorePurchases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6EF656CA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number of purchases made directly in stores</w:t>
            </w:r>
          </w:p>
        </w:tc>
      </w:tr>
      <w:tr w:rsidR="007043AA" w:rsidRPr="007043AA" w14:paraId="0E12E136" w14:textId="77777777" w:rsidTr="00575CDB">
        <w:tc>
          <w:tcPr>
            <w:tcW w:w="1827" w:type="dxa"/>
          </w:tcPr>
          <w:p w14:paraId="0CAAA71F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NumWebPurchases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09DA12E0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number of purchases made through company’s web site</w:t>
            </w:r>
          </w:p>
        </w:tc>
      </w:tr>
      <w:tr w:rsidR="007043AA" w:rsidRPr="007043AA" w14:paraId="2BDC578A" w14:textId="77777777" w:rsidTr="00575CDB">
        <w:tc>
          <w:tcPr>
            <w:tcW w:w="1827" w:type="dxa"/>
          </w:tcPr>
          <w:p w14:paraId="05569330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proofErr w:type="spellStart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>NumWebVisitsMonth</w:t>
            </w:r>
            <w:proofErr w:type="spellEnd"/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6469" w:type="dxa"/>
          </w:tcPr>
          <w:p w14:paraId="65593F40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number of visits to company’s web site in the last month</w:t>
            </w:r>
          </w:p>
        </w:tc>
      </w:tr>
      <w:tr w:rsidR="007043AA" w:rsidRPr="007043AA" w14:paraId="4DD84160" w14:textId="77777777" w:rsidTr="00575CDB">
        <w:tc>
          <w:tcPr>
            <w:tcW w:w="1827" w:type="dxa"/>
          </w:tcPr>
          <w:p w14:paraId="3F170214" w14:textId="77777777" w:rsidR="00575CDB" w:rsidRPr="007043AA" w:rsidRDefault="00575CDB" w:rsidP="00575CDB">
            <w:pPr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Recency </w:t>
            </w:r>
          </w:p>
        </w:tc>
        <w:tc>
          <w:tcPr>
            <w:tcW w:w="6469" w:type="dxa"/>
          </w:tcPr>
          <w:p w14:paraId="70B794E6" w14:textId="77777777" w:rsidR="00575CDB" w:rsidRPr="007043AA" w:rsidRDefault="00575CDB" w:rsidP="00575CDB">
            <w:pPr>
              <w:rPr>
                <w:rFonts w:ascii="Avenir Book" w:hAnsi="Avenir Book"/>
                <w:color w:val="262626" w:themeColor="text1" w:themeTint="D9"/>
                <w:sz w:val="20"/>
                <w:szCs w:val="20"/>
              </w:rPr>
            </w:pPr>
            <w:r w:rsidRPr="007043AA">
              <w:rPr>
                <w:rFonts w:ascii="Avenir Book" w:hAnsi="Avenir Book" w:cs="Arial"/>
                <w:color w:val="262626" w:themeColor="text1" w:themeTint="D9"/>
                <w:sz w:val="20"/>
                <w:szCs w:val="20"/>
                <w:shd w:val="clear" w:color="auto" w:fill="FFFFFF"/>
              </w:rPr>
              <w:t xml:space="preserve"> number of days since the last purchase</w:t>
            </w:r>
          </w:p>
        </w:tc>
      </w:tr>
    </w:tbl>
    <w:p w14:paraId="71DD15C2" w14:textId="77777777" w:rsidR="008159F8" w:rsidRPr="008159F8" w:rsidRDefault="002C1866" w:rsidP="008159F8">
      <w:pPr>
        <w:spacing w:after="0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2C1866">
        <w:rPr>
          <w:rFonts w:ascii="Avenir Book" w:eastAsia="Times New Roman" w:hAnsi="Avenir Book" w:cs="Times New Roman"/>
          <w:noProof/>
          <w:color w:val="000000" w:themeColor="text1"/>
          <w:kern w:val="0"/>
          <w:sz w:val="20"/>
          <w:szCs w:val="20"/>
          <w:lang w:eastAsia="en-GB"/>
        </w:rPr>
        <w:pict w14:anchorId="241BDFF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998AC1C" w14:textId="77777777" w:rsidR="008159F8" w:rsidRPr="008159F8" w:rsidRDefault="008159F8" w:rsidP="008159F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3. Data Cleaning &amp; Feature Engineering</w:t>
      </w:r>
    </w:p>
    <w:p w14:paraId="010F98F3" w14:textId="1B1C30DD" w:rsidR="008159F8" w:rsidRPr="008159F8" w:rsidRDefault="008159F8" w:rsidP="008159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Imputed missing income with median value</w:t>
      </w:r>
      <w:r w:rsidR="00323EDF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s</w:t>
      </w:r>
    </w:p>
    <w:p w14:paraId="4E6B4F89" w14:textId="5E6C5E02" w:rsidR="008159F8" w:rsidRPr="008159F8" w:rsidRDefault="008159F8" w:rsidP="008159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Removed outliers and </w:t>
      </w:r>
      <w:r w:rsidR="00323EDF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there were no 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duplicates</w:t>
      </w:r>
    </w:p>
    <w:p w14:paraId="05D70986" w14:textId="40546B77" w:rsidR="008159F8" w:rsidRPr="008159F8" w:rsidRDefault="008159F8" w:rsidP="008159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Parsed and standardi</w:t>
      </w:r>
      <w:r w:rsidR="008F30BF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s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ed dates</w:t>
      </w:r>
    </w:p>
    <w:p w14:paraId="259514F3" w14:textId="77777777" w:rsidR="008159F8" w:rsidRPr="008159F8" w:rsidRDefault="008159F8" w:rsidP="008159F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Engineered features:</w:t>
      </w:r>
    </w:p>
    <w:p w14:paraId="63517BC0" w14:textId="7C0A29A1" w:rsidR="008159F8" w:rsidRPr="008159F8" w:rsidRDefault="008159F8" w:rsidP="008159F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Age (</w:t>
      </w:r>
      <w:r w:rsidRPr="008159F8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>201</w:t>
      </w:r>
      <w:r w:rsidR="008F30BF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>0</w:t>
      </w:r>
      <w:r w:rsidRPr="008159F8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- </w:t>
      </w:r>
      <w:proofErr w:type="spellStart"/>
      <w:r w:rsidRPr="008159F8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>Year_Birth</w:t>
      </w:r>
      <w:proofErr w:type="spellEnd"/>
      <w:r w:rsidR="008F30BF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(&gt;1935)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)</w:t>
      </w:r>
    </w:p>
    <w:p w14:paraId="48056DE9" w14:textId="77777777" w:rsidR="008159F8" w:rsidRPr="008159F8" w:rsidRDefault="008159F8" w:rsidP="008159F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Tenure (days since </w:t>
      </w:r>
      <w:proofErr w:type="spellStart"/>
      <w:r w:rsidRPr="008159F8">
        <w:rPr>
          <w:rFonts w:ascii="Avenir Book" w:eastAsia="Times New Roman" w:hAnsi="Avenir Book" w:cs="Courier New"/>
          <w:color w:val="262626" w:themeColor="text1" w:themeTint="D9"/>
          <w:kern w:val="0"/>
          <w:sz w:val="20"/>
          <w:szCs w:val="20"/>
          <w:lang w:eastAsia="en-GB"/>
          <w14:ligatures w14:val="none"/>
        </w:rPr>
        <w:t>Dt_Customer</w:t>
      </w:r>
      <w:proofErr w:type="spellEnd"/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)</w:t>
      </w:r>
    </w:p>
    <w:p w14:paraId="54D74983" w14:textId="6F1A8EDA" w:rsidR="001328A8" w:rsidRPr="001328A8" w:rsidRDefault="008159F8" w:rsidP="00FA694E">
      <w:pPr>
        <w:numPr>
          <w:ilvl w:val="1"/>
          <w:numId w:val="30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Total spend (sum of product categories)</w:t>
      </w:r>
    </w:p>
    <w:p w14:paraId="2847E138" w14:textId="77777777" w:rsidR="008159F8" w:rsidRPr="008159F8" w:rsidRDefault="002C1866" w:rsidP="008159F8">
      <w:pPr>
        <w:spacing w:after="0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2C1866">
        <w:rPr>
          <w:rFonts w:ascii="Avenir Book" w:eastAsia="Times New Roman" w:hAnsi="Avenir Book" w:cs="Times New Roman"/>
          <w:noProof/>
          <w:color w:val="000000" w:themeColor="text1"/>
          <w:kern w:val="0"/>
          <w:sz w:val="20"/>
          <w:szCs w:val="20"/>
          <w:lang w:eastAsia="en-GB"/>
        </w:rPr>
        <w:pict w14:anchorId="5C6CB76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897D9B0" w14:textId="77777777" w:rsidR="008159F8" w:rsidRPr="008159F8" w:rsidRDefault="008159F8" w:rsidP="008159F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4. RFM Segmentation</w:t>
      </w:r>
    </w:p>
    <w:p w14:paraId="2487258F" w14:textId="77777777" w:rsidR="008159F8" w:rsidRPr="008159F8" w:rsidRDefault="008159F8" w:rsidP="008159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Calculated Recency, Frequency, and Monetary (sum of purchases/channels, total spend)</w:t>
      </w:r>
    </w:p>
    <w:p w14:paraId="6FB892A6" w14:textId="77777777" w:rsidR="008159F8" w:rsidRPr="008159F8" w:rsidRDefault="008159F8" w:rsidP="008159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Scored each metric (quintiles, 1=lowest, 5=highest)</w:t>
      </w:r>
    </w:p>
    <w:p w14:paraId="16DED0E2" w14:textId="77777777" w:rsidR="008159F8" w:rsidRPr="008159F8" w:rsidRDefault="008159F8" w:rsidP="008159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Combined for RFM segment code (e.g., 555 = Champion)</w:t>
      </w:r>
    </w:p>
    <w:p w14:paraId="541D4964" w14:textId="3EE9303C" w:rsidR="001328A8" w:rsidRPr="00A94AD8" w:rsidRDefault="008159F8" w:rsidP="008159F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Assigned business-meaningful segment names</w:t>
      </w:r>
    </w:p>
    <w:p w14:paraId="79AF690B" w14:textId="029571E0" w:rsidR="001328A8" w:rsidRDefault="008159F8" w:rsidP="001328A8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lastRenderedPageBreak/>
        <w:t>Segment Distribution:</w:t>
      </w:r>
    </w:p>
    <w:p w14:paraId="7FBC0483" w14:textId="3B0908E0" w:rsidR="001328A8" w:rsidRPr="008159F8" w:rsidRDefault="001328A8" w:rsidP="008159F8">
      <w:pPr>
        <w:spacing w:after="0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>
        <w:rPr>
          <w:rFonts w:ascii="Avenir Book" w:eastAsia="Times New Roman" w:hAnsi="Avenir Book" w:cs="Times New Roman"/>
          <w:noProof/>
          <w:color w:val="000000" w:themeColor="text1"/>
          <w:kern w:val="0"/>
          <w:sz w:val="20"/>
          <w:szCs w:val="20"/>
          <w:lang w:eastAsia="en-GB"/>
        </w:rPr>
        <w:drawing>
          <wp:inline distT="0" distB="0" distL="0" distR="0" wp14:anchorId="64A63AC9" wp14:editId="2F1EB588">
            <wp:extent cx="5731510" cy="2865755"/>
            <wp:effectExtent l="0" t="0" r="4445" b="0"/>
            <wp:docPr id="148264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48616" name="Picture 14826486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A8D6" w14:textId="77777777" w:rsidR="008159F8" w:rsidRPr="008159F8" w:rsidRDefault="002C1866" w:rsidP="008159F8">
      <w:pPr>
        <w:spacing w:after="0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2C1866">
        <w:rPr>
          <w:rFonts w:ascii="Avenir Book" w:eastAsia="Times New Roman" w:hAnsi="Avenir Book" w:cs="Times New Roman"/>
          <w:noProof/>
          <w:color w:val="000000" w:themeColor="text1"/>
          <w:kern w:val="0"/>
          <w:sz w:val="20"/>
          <w:szCs w:val="20"/>
          <w:lang w:eastAsia="en-GB"/>
        </w:rPr>
        <w:pict w14:anchorId="51C43FE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251FCB8" w14:textId="77777777" w:rsidR="008159F8" w:rsidRPr="008159F8" w:rsidRDefault="008159F8" w:rsidP="008159F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5. Deep Profiling of Segments</w:t>
      </w:r>
    </w:p>
    <w:p w14:paraId="4E591D06" w14:textId="77777777" w:rsidR="008159F8" w:rsidRPr="008159F8" w:rsidRDefault="008159F8" w:rsidP="008159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Demographics by segment: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Age, income, household size, education</w:t>
      </w:r>
    </w:p>
    <w:p w14:paraId="4BBB4486" w14:textId="77777777" w:rsidR="008159F8" w:rsidRPr="008159F8" w:rsidRDefault="008159F8" w:rsidP="008159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Product preferences: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Spend by category per segment</w:t>
      </w:r>
    </w:p>
    <w:p w14:paraId="6A409E3F" w14:textId="72FFBEE4" w:rsidR="008159F8" w:rsidRPr="008159F8" w:rsidRDefault="008159F8" w:rsidP="008159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Channel usage: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Web, </w:t>
      </w:r>
      <w:r w:rsidR="00395F76"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catalogue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, store purchase averages by segment</w:t>
      </w:r>
    </w:p>
    <w:p w14:paraId="4C03C15C" w14:textId="77777777" w:rsidR="008159F8" w:rsidRPr="008159F8" w:rsidRDefault="008159F8" w:rsidP="008159F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Campaign response: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Acceptance rates per segment</w:t>
      </w:r>
    </w:p>
    <w:p w14:paraId="039CED8C" w14:textId="77777777" w:rsidR="00EB5245" w:rsidRDefault="008159F8" w:rsidP="00EB5245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proofErr w:type="gramStart"/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Product</w:t>
      </w:r>
      <w:proofErr w:type="gramEnd"/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spend by segment</w:t>
      </w:r>
      <w:r w:rsidR="00EB5245">
        <w:rPr>
          <w:rFonts w:ascii="Avenir Book" w:eastAsia="Times New Roman" w:hAnsi="Avenir Book" w:cs="Times New Roman"/>
          <w:b/>
          <w:bCs/>
          <w:noProof/>
          <w:color w:val="000000" w:themeColor="text1"/>
          <w:kern w:val="0"/>
          <w:sz w:val="20"/>
          <w:szCs w:val="20"/>
          <w:lang w:eastAsia="en-GB"/>
        </w:rPr>
        <w:drawing>
          <wp:inline distT="0" distB="0" distL="0" distR="0" wp14:anchorId="1C1F402A" wp14:editId="7EEA9C8B">
            <wp:extent cx="5869791" cy="3522134"/>
            <wp:effectExtent l="0" t="0" r="0" b="0"/>
            <wp:docPr id="1314838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38607" name="Picture 13148386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76" cy="35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7191" w14:textId="77777777" w:rsidR="00272A31" w:rsidRDefault="00272A31" w:rsidP="00EB5245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</w:p>
    <w:p w14:paraId="71CC8C3F" w14:textId="2B231C32" w:rsidR="008159F8" w:rsidRDefault="008159F8" w:rsidP="00EB5245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lastRenderedPageBreak/>
        <w:t>Channel use by segment</w:t>
      </w:r>
    </w:p>
    <w:p w14:paraId="38677453" w14:textId="0225CDB7" w:rsidR="00EB5245" w:rsidRPr="008159F8" w:rsidRDefault="00EB5245" w:rsidP="00EB5245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>
        <w:rPr>
          <w:rFonts w:ascii="Avenir Book" w:eastAsia="Times New Roman" w:hAnsi="Avenir Book" w:cs="Times New Roman"/>
          <w:b/>
          <w:bCs/>
          <w:noProof/>
          <w:color w:val="000000" w:themeColor="text1"/>
          <w:kern w:val="0"/>
          <w:sz w:val="20"/>
          <w:szCs w:val="20"/>
          <w:lang w:eastAsia="en-GB"/>
        </w:rPr>
        <w:drawing>
          <wp:inline distT="0" distB="0" distL="0" distR="0" wp14:anchorId="7F51938F" wp14:editId="6A8DA1A3">
            <wp:extent cx="5731510" cy="3439160"/>
            <wp:effectExtent l="0" t="0" r="0" b="2540"/>
            <wp:docPr id="1735683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83963" name="Picture 17356839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3077" w14:textId="4EFECD0D" w:rsidR="008159F8" w:rsidRDefault="00EB5245" w:rsidP="00EB5245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I</w:t>
      </w:r>
      <w:r w:rsidR="008159F8"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ncome by segment</w:t>
      </w:r>
    </w:p>
    <w:p w14:paraId="5A59260E" w14:textId="5451BDD9" w:rsidR="00EB5245" w:rsidRPr="008159F8" w:rsidRDefault="00F76FB7" w:rsidP="00EB5245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>
        <w:rPr>
          <w:rFonts w:ascii="Avenir Book" w:eastAsia="Times New Roman" w:hAnsi="Avenir Book" w:cs="Times New Roman"/>
          <w:b/>
          <w:bCs/>
          <w:noProof/>
          <w:color w:val="000000" w:themeColor="text1"/>
          <w:kern w:val="0"/>
          <w:sz w:val="20"/>
          <w:szCs w:val="20"/>
          <w:lang w:eastAsia="en-GB"/>
        </w:rPr>
        <w:drawing>
          <wp:inline distT="0" distB="0" distL="0" distR="0" wp14:anchorId="5EED0FFD" wp14:editId="17AD61DB">
            <wp:extent cx="5731510" cy="4298950"/>
            <wp:effectExtent l="0" t="0" r="0" b="6350"/>
            <wp:docPr id="1979280451" name="Picture 14" descr="A graph of blue bar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80451" name="Picture 14" descr="A graph of blue bars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EC92" w14:textId="12115A72" w:rsidR="008159F8" w:rsidRPr="008159F8" w:rsidRDefault="002C1866" w:rsidP="008159F8">
      <w:pPr>
        <w:spacing w:after="0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2C1866">
        <w:rPr>
          <w:rFonts w:ascii="Avenir Book" w:eastAsia="Times New Roman" w:hAnsi="Avenir Book" w:cs="Times New Roman"/>
          <w:noProof/>
          <w:color w:val="000000" w:themeColor="text1"/>
          <w:kern w:val="0"/>
          <w:sz w:val="20"/>
          <w:szCs w:val="20"/>
          <w:lang w:eastAsia="en-GB"/>
        </w:rPr>
        <w:lastRenderedPageBreak/>
        <w:pict w14:anchorId="70D58E0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6A5717B" w14:textId="77777777" w:rsidR="008159F8" w:rsidRPr="008159F8" w:rsidRDefault="008159F8" w:rsidP="008159F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6. Campaign Response &amp; ROI Analysis</w:t>
      </w:r>
    </w:p>
    <w:p w14:paraId="73FF70B8" w14:textId="764557B2" w:rsidR="008159F8" w:rsidRPr="008159F8" w:rsidRDefault="008159F8" w:rsidP="008159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Calculated campaign acceptance rates by segment</w:t>
      </w:r>
      <w:r w:rsidR="0004183F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and 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campaign</w:t>
      </w:r>
    </w:p>
    <w:p w14:paraId="29943868" w14:textId="77777777" w:rsidR="008159F8" w:rsidRPr="008159F8" w:rsidRDefault="008159F8" w:rsidP="008159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Estimated expected revenue by segment/campaign</w:t>
      </w:r>
    </w:p>
    <w:p w14:paraId="3644C779" w14:textId="77777777" w:rsidR="008159F8" w:rsidRPr="008159F8" w:rsidRDefault="008159F8" w:rsidP="008159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Found highest ROI for Champions and Loyal Customers (esp. Campaigns 4 &amp; 5)</w:t>
      </w:r>
    </w:p>
    <w:p w14:paraId="07A530B2" w14:textId="77777777" w:rsidR="008159F8" w:rsidRPr="008159F8" w:rsidRDefault="008159F8" w:rsidP="008159F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Lower ROI for At Risk, Hibernating, and New Customers</w:t>
      </w:r>
    </w:p>
    <w:p w14:paraId="74C75C4A" w14:textId="4AC6C61C" w:rsidR="0004183F" w:rsidRPr="00EB5245" w:rsidRDefault="008159F8" w:rsidP="0004183F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Campaign response by segment</w:t>
      </w:r>
      <w:r w:rsidR="0004183F" w:rsidRPr="00EB524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1134"/>
        <w:gridCol w:w="1134"/>
        <w:gridCol w:w="1134"/>
        <w:gridCol w:w="1088"/>
      </w:tblGrid>
      <w:tr w:rsidR="0004183F" w:rsidRPr="00EB5245" w14:paraId="6589A1EE" w14:textId="77777777" w:rsidTr="000A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1F2C7407" w14:textId="77777777" w:rsidR="0004183F" w:rsidRPr="00EB5245" w:rsidRDefault="0004183F" w:rsidP="000A4C6A">
            <w:pPr>
              <w:jc w:val="center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Segment</w:t>
            </w:r>
          </w:p>
        </w:tc>
        <w:tc>
          <w:tcPr>
            <w:tcW w:w="1134" w:type="dxa"/>
            <w:hideMark/>
          </w:tcPr>
          <w:p w14:paraId="076C0597" w14:textId="77777777" w:rsidR="0004183F" w:rsidRPr="00EB5245" w:rsidRDefault="0004183F" w:rsidP="000A4C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Accepted</w:t>
            </w:r>
            <w:r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Cmp1</w:t>
            </w:r>
          </w:p>
        </w:tc>
        <w:tc>
          <w:tcPr>
            <w:tcW w:w="1134" w:type="dxa"/>
            <w:hideMark/>
          </w:tcPr>
          <w:p w14:paraId="561F2B8D" w14:textId="77777777" w:rsidR="0004183F" w:rsidRPr="00EB5245" w:rsidRDefault="0004183F" w:rsidP="000A4C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Accepted</w:t>
            </w:r>
            <w:r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Cmp2</w:t>
            </w:r>
          </w:p>
        </w:tc>
        <w:tc>
          <w:tcPr>
            <w:tcW w:w="1134" w:type="dxa"/>
            <w:hideMark/>
          </w:tcPr>
          <w:p w14:paraId="04D694D2" w14:textId="77777777" w:rsidR="0004183F" w:rsidRPr="00EB5245" w:rsidRDefault="0004183F" w:rsidP="000A4C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Accepted</w:t>
            </w:r>
            <w:r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Cmp3</w:t>
            </w:r>
          </w:p>
        </w:tc>
        <w:tc>
          <w:tcPr>
            <w:tcW w:w="1134" w:type="dxa"/>
            <w:hideMark/>
          </w:tcPr>
          <w:p w14:paraId="3717F28A" w14:textId="77777777" w:rsidR="0004183F" w:rsidRPr="00EB5245" w:rsidRDefault="0004183F" w:rsidP="000A4C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Accepted</w:t>
            </w:r>
            <w:r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Cmp4</w:t>
            </w:r>
          </w:p>
        </w:tc>
        <w:tc>
          <w:tcPr>
            <w:tcW w:w="1134" w:type="dxa"/>
            <w:hideMark/>
          </w:tcPr>
          <w:p w14:paraId="2CC05F17" w14:textId="77777777" w:rsidR="0004183F" w:rsidRPr="00EB5245" w:rsidRDefault="0004183F" w:rsidP="000A4C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Accepted</w:t>
            </w:r>
            <w:r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Cmp5</w:t>
            </w:r>
          </w:p>
        </w:tc>
        <w:tc>
          <w:tcPr>
            <w:tcW w:w="1088" w:type="dxa"/>
            <w:hideMark/>
          </w:tcPr>
          <w:p w14:paraId="6B0CCFB7" w14:textId="77777777" w:rsidR="0004183F" w:rsidRPr="00EB5245" w:rsidRDefault="0004183F" w:rsidP="000A4C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Response</w:t>
            </w:r>
          </w:p>
        </w:tc>
      </w:tr>
      <w:tr w:rsidR="0004183F" w:rsidRPr="00EB5245" w14:paraId="431D7457" w14:textId="77777777" w:rsidTr="000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C160A70" w14:textId="77777777" w:rsidR="0004183F" w:rsidRPr="00EB5245" w:rsidRDefault="0004183F" w:rsidP="000A4C6A">
            <w:pPr>
              <w:jc w:val="right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At Risk</w:t>
            </w:r>
          </w:p>
        </w:tc>
        <w:tc>
          <w:tcPr>
            <w:tcW w:w="1134" w:type="dxa"/>
            <w:hideMark/>
          </w:tcPr>
          <w:p w14:paraId="249B68DE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0.031056</w:t>
            </w:r>
          </w:p>
        </w:tc>
        <w:tc>
          <w:tcPr>
            <w:tcW w:w="1134" w:type="dxa"/>
            <w:hideMark/>
          </w:tcPr>
          <w:p w14:paraId="7912E1FD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0.006211</w:t>
            </w:r>
          </w:p>
        </w:tc>
        <w:tc>
          <w:tcPr>
            <w:tcW w:w="1134" w:type="dxa"/>
            <w:hideMark/>
          </w:tcPr>
          <w:p w14:paraId="6474A2D7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0.068323</w:t>
            </w:r>
          </w:p>
        </w:tc>
        <w:tc>
          <w:tcPr>
            <w:tcW w:w="1134" w:type="dxa"/>
            <w:hideMark/>
          </w:tcPr>
          <w:p w14:paraId="6997FC94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0.080745</w:t>
            </w:r>
          </w:p>
        </w:tc>
        <w:tc>
          <w:tcPr>
            <w:tcW w:w="1134" w:type="dxa"/>
            <w:hideMark/>
          </w:tcPr>
          <w:p w14:paraId="06C197E1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0.006211</w:t>
            </w:r>
          </w:p>
        </w:tc>
        <w:tc>
          <w:tcPr>
            <w:tcW w:w="1088" w:type="dxa"/>
            <w:hideMark/>
          </w:tcPr>
          <w:p w14:paraId="4BEC4B9C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0.055901</w:t>
            </w:r>
          </w:p>
        </w:tc>
      </w:tr>
      <w:tr w:rsidR="0004183F" w:rsidRPr="00EB5245" w14:paraId="0C9BC7C4" w14:textId="77777777" w:rsidTr="000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C05112F" w14:textId="77777777" w:rsidR="0004183F" w:rsidRPr="00EB5245" w:rsidRDefault="0004183F" w:rsidP="000A4C6A">
            <w:pPr>
              <w:jc w:val="right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Champions</w:t>
            </w:r>
          </w:p>
        </w:tc>
        <w:tc>
          <w:tcPr>
            <w:tcW w:w="1134" w:type="dxa"/>
            <w:hideMark/>
          </w:tcPr>
          <w:p w14:paraId="49712146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0.188623</w:t>
            </w:r>
          </w:p>
        </w:tc>
        <w:tc>
          <w:tcPr>
            <w:tcW w:w="1134" w:type="dxa"/>
            <w:hideMark/>
          </w:tcPr>
          <w:p w14:paraId="1416552C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0.029940</w:t>
            </w:r>
          </w:p>
        </w:tc>
        <w:tc>
          <w:tcPr>
            <w:tcW w:w="1134" w:type="dxa"/>
            <w:hideMark/>
          </w:tcPr>
          <w:p w14:paraId="37CE2B30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0.092814</w:t>
            </w:r>
          </w:p>
        </w:tc>
        <w:tc>
          <w:tcPr>
            <w:tcW w:w="1134" w:type="dxa"/>
            <w:hideMark/>
          </w:tcPr>
          <w:p w14:paraId="7B5B9EBC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0.134731</w:t>
            </w:r>
          </w:p>
        </w:tc>
        <w:tc>
          <w:tcPr>
            <w:tcW w:w="1134" w:type="dxa"/>
            <w:hideMark/>
          </w:tcPr>
          <w:p w14:paraId="04E58B63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0.215569</w:t>
            </w:r>
          </w:p>
        </w:tc>
        <w:tc>
          <w:tcPr>
            <w:tcW w:w="1088" w:type="dxa"/>
            <w:hideMark/>
          </w:tcPr>
          <w:p w14:paraId="7520F674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0.332335</w:t>
            </w:r>
          </w:p>
        </w:tc>
      </w:tr>
      <w:tr w:rsidR="0004183F" w:rsidRPr="00EB5245" w14:paraId="38CDD9C1" w14:textId="77777777" w:rsidTr="000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F4B54D6" w14:textId="77777777" w:rsidR="0004183F" w:rsidRPr="00EB5245" w:rsidRDefault="0004183F" w:rsidP="000A4C6A">
            <w:pPr>
              <w:jc w:val="right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Hibernating</w:t>
            </w:r>
          </w:p>
        </w:tc>
        <w:tc>
          <w:tcPr>
            <w:tcW w:w="1134" w:type="dxa"/>
            <w:hideMark/>
          </w:tcPr>
          <w:p w14:paraId="18027D25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0.000000</w:t>
            </w:r>
          </w:p>
        </w:tc>
        <w:tc>
          <w:tcPr>
            <w:tcW w:w="1134" w:type="dxa"/>
            <w:hideMark/>
          </w:tcPr>
          <w:p w14:paraId="3287C165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0.003745</w:t>
            </w:r>
          </w:p>
        </w:tc>
        <w:tc>
          <w:tcPr>
            <w:tcW w:w="1134" w:type="dxa"/>
            <w:hideMark/>
          </w:tcPr>
          <w:p w14:paraId="1D130813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0.065543</w:t>
            </w:r>
          </w:p>
        </w:tc>
        <w:tc>
          <w:tcPr>
            <w:tcW w:w="1134" w:type="dxa"/>
            <w:hideMark/>
          </w:tcPr>
          <w:p w14:paraId="7E298635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0.007491</w:t>
            </w:r>
          </w:p>
        </w:tc>
        <w:tc>
          <w:tcPr>
            <w:tcW w:w="1134" w:type="dxa"/>
            <w:hideMark/>
          </w:tcPr>
          <w:p w14:paraId="1A0EA022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0.000000</w:t>
            </w:r>
          </w:p>
        </w:tc>
        <w:tc>
          <w:tcPr>
            <w:tcW w:w="1088" w:type="dxa"/>
            <w:hideMark/>
          </w:tcPr>
          <w:p w14:paraId="3E21FC03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0.039326</w:t>
            </w:r>
          </w:p>
        </w:tc>
      </w:tr>
      <w:tr w:rsidR="0004183F" w:rsidRPr="00EB5245" w14:paraId="216CC90D" w14:textId="77777777" w:rsidTr="000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C2792B6" w14:textId="77777777" w:rsidR="0004183F" w:rsidRPr="00EB5245" w:rsidRDefault="0004183F" w:rsidP="000A4C6A">
            <w:pPr>
              <w:jc w:val="right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Loyal Customers</w:t>
            </w:r>
          </w:p>
        </w:tc>
        <w:tc>
          <w:tcPr>
            <w:tcW w:w="1134" w:type="dxa"/>
            <w:hideMark/>
          </w:tcPr>
          <w:p w14:paraId="2534228A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0.116773</w:t>
            </w:r>
          </w:p>
        </w:tc>
        <w:tc>
          <w:tcPr>
            <w:tcW w:w="1134" w:type="dxa"/>
            <w:hideMark/>
          </w:tcPr>
          <w:p w14:paraId="5C1DDA7A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0.027601</w:t>
            </w:r>
          </w:p>
        </w:tc>
        <w:tc>
          <w:tcPr>
            <w:tcW w:w="1134" w:type="dxa"/>
            <w:hideMark/>
          </w:tcPr>
          <w:p w14:paraId="00536C11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0.074310</w:t>
            </w:r>
          </w:p>
        </w:tc>
        <w:tc>
          <w:tcPr>
            <w:tcW w:w="1134" w:type="dxa"/>
            <w:hideMark/>
          </w:tcPr>
          <w:p w14:paraId="1B657150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0.140127</w:t>
            </w:r>
          </w:p>
        </w:tc>
        <w:tc>
          <w:tcPr>
            <w:tcW w:w="1134" w:type="dxa"/>
            <w:hideMark/>
          </w:tcPr>
          <w:p w14:paraId="1DB8D931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0.135881</w:t>
            </w:r>
          </w:p>
        </w:tc>
        <w:tc>
          <w:tcPr>
            <w:tcW w:w="1088" w:type="dxa"/>
            <w:hideMark/>
          </w:tcPr>
          <w:p w14:paraId="5770E778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0.203822</w:t>
            </w:r>
          </w:p>
        </w:tc>
      </w:tr>
      <w:tr w:rsidR="0004183F" w:rsidRPr="00EB5245" w14:paraId="7F1FACFB" w14:textId="77777777" w:rsidTr="000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569C51F" w14:textId="77777777" w:rsidR="0004183F" w:rsidRPr="00EB5245" w:rsidRDefault="0004183F" w:rsidP="000A4C6A">
            <w:pPr>
              <w:jc w:val="right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New Customers</w:t>
            </w:r>
          </w:p>
        </w:tc>
        <w:tc>
          <w:tcPr>
            <w:tcW w:w="1134" w:type="dxa"/>
            <w:hideMark/>
          </w:tcPr>
          <w:p w14:paraId="25BC2874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0.000000</w:t>
            </w:r>
          </w:p>
        </w:tc>
        <w:tc>
          <w:tcPr>
            <w:tcW w:w="1134" w:type="dxa"/>
            <w:hideMark/>
          </w:tcPr>
          <w:p w14:paraId="3E68BD16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0.000000</w:t>
            </w:r>
          </w:p>
        </w:tc>
        <w:tc>
          <w:tcPr>
            <w:tcW w:w="1134" w:type="dxa"/>
            <w:hideMark/>
          </w:tcPr>
          <w:p w14:paraId="532AD1C1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0.066667</w:t>
            </w:r>
          </w:p>
        </w:tc>
        <w:tc>
          <w:tcPr>
            <w:tcW w:w="1134" w:type="dxa"/>
            <w:hideMark/>
          </w:tcPr>
          <w:p w14:paraId="2CBDAE02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0.000000</w:t>
            </w:r>
          </w:p>
        </w:tc>
        <w:tc>
          <w:tcPr>
            <w:tcW w:w="1134" w:type="dxa"/>
            <w:hideMark/>
          </w:tcPr>
          <w:p w14:paraId="03C954DA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0.000000</w:t>
            </w:r>
          </w:p>
        </w:tc>
        <w:tc>
          <w:tcPr>
            <w:tcW w:w="1088" w:type="dxa"/>
            <w:hideMark/>
          </w:tcPr>
          <w:p w14:paraId="5DC8E5AB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0.093333</w:t>
            </w:r>
          </w:p>
        </w:tc>
      </w:tr>
      <w:tr w:rsidR="0004183F" w:rsidRPr="00EB5245" w14:paraId="280218BD" w14:textId="77777777" w:rsidTr="000A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D3C0D8B" w14:textId="77777777" w:rsidR="0004183F" w:rsidRPr="00EB5245" w:rsidRDefault="0004183F" w:rsidP="000A4C6A">
            <w:pPr>
              <w:jc w:val="right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Potential Loyalists</w:t>
            </w:r>
          </w:p>
        </w:tc>
        <w:tc>
          <w:tcPr>
            <w:tcW w:w="1134" w:type="dxa"/>
            <w:hideMark/>
          </w:tcPr>
          <w:p w14:paraId="03E09126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0.045356</w:t>
            </w:r>
          </w:p>
        </w:tc>
        <w:tc>
          <w:tcPr>
            <w:tcW w:w="1134" w:type="dxa"/>
            <w:hideMark/>
          </w:tcPr>
          <w:p w14:paraId="592D17D3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0.008639</w:t>
            </w:r>
          </w:p>
        </w:tc>
        <w:tc>
          <w:tcPr>
            <w:tcW w:w="1134" w:type="dxa"/>
            <w:hideMark/>
          </w:tcPr>
          <w:p w14:paraId="31F7DC42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0.066955</w:t>
            </w:r>
          </w:p>
        </w:tc>
        <w:tc>
          <w:tcPr>
            <w:tcW w:w="1134" w:type="dxa"/>
            <w:hideMark/>
          </w:tcPr>
          <w:p w14:paraId="0CC9AB51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0.077754</w:t>
            </w:r>
          </w:p>
        </w:tc>
        <w:tc>
          <w:tcPr>
            <w:tcW w:w="1134" w:type="dxa"/>
            <w:hideMark/>
          </w:tcPr>
          <w:p w14:paraId="2FBE0603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0.053996</w:t>
            </w:r>
          </w:p>
        </w:tc>
        <w:tc>
          <w:tcPr>
            <w:tcW w:w="1088" w:type="dxa"/>
            <w:hideMark/>
          </w:tcPr>
          <w:p w14:paraId="27F974C9" w14:textId="77777777" w:rsidR="0004183F" w:rsidRPr="00EB5245" w:rsidRDefault="0004183F" w:rsidP="000A4C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0.140389</w:t>
            </w:r>
          </w:p>
        </w:tc>
      </w:tr>
      <w:tr w:rsidR="0004183F" w:rsidRPr="00EB5245" w14:paraId="56E00345" w14:textId="77777777" w:rsidTr="000A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37BDCB4" w14:textId="77777777" w:rsidR="0004183F" w:rsidRPr="00EB5245" w:rsidRDefault="0004183F" w:rsidP="000A4C6A">
            <w:pPr>
              <w:jc w:val="right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Promising</w:t>
            </w:r>
          </w:p>
        </w:tc>
        <w:tc>
          <w:tcPr>
            <w:tcW w:w="1134" w:type="dxa"/>
            <w:hideMark/>
          </w:tcPr>
          <w:p w14:paraId="71CEE19E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0.000000</w:t>
            </w:r>
          </w:p>
        </w:tc>
        <w:tc>
          <w:tcPr>
            <w:tcW w:w="1134" w:type="dxa"/>
            <w:hideMark/>
          </w:tcPr>
          <w:p w14:paraId="28B270BF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0.000000</w:t>
            </w:r>
          </w:p>
        </w:tc>
        <w:tc>
          <w:tcPr>
            <w:tcW w:w="1134" w:type="dxa"/>
            <w:hideMark/>
          </w:tcPr>
          <w:p w14:paraId="609C1D16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0.075377</w:t>
            </w:r>
          </w:p>
        </w:tc>
        <w:tc>
          <w:tcPr>
            <w:tcW w:w="1134" w:type="dxa"/>
            <w:hideMark/>
          </w:tcPr>
          <w:p w14:paraId="6014BCB1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0.015075</w:t>
            </w:r>
          </w:p>
        </w:tc>
        <w:tc>
          <w:tcPr>
            <w:tcW w:w="1134" w:type="dxa"/>
            <w:hideMark/>
          </w:tcPr>
          <w:p w14:paraId="1697BB21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0.000000</w:t>
            </w:r>
          </w:p>
        </w:tc>
        <w:tc>
          <w:tcPr>
            <w:tcW w:w="1088" w:type="dxa"/>
            <w:hideMark/>
          </w:tcPr>
          <w:p w14:paraId="55F298E2" w14:textId="77777777" w:rsidR="0004183F" w:rsidRPr="00EB5245" w:rsidRDefault="0004183F" w:rsidP="000A4C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</w:pPr>
            <w:r w:rsidRPr="00EB5245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5"/>
                <w:szCs w:val="15"/>
                <w:lang w:eastAsia="en-GB"/>
                <w14:ligatures w14:val="none"/>
              </w:rPr>
              <w:t>0.125628</w:t>
            </w:r>
          </w:p>
        </w:tc>
      </w:tr>
    </w:tbl>
    <w:p w14:paraId="38EA91C5" w14:textId="7B22C7A9" w:rsidR="008159F8" w:rsidRPr="008159F8" w:rsidRDefault="008159F8" w:rsidP="0004183F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Campaign-specific expected revenue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343"/>
        <w:gridCol w:w="2083"/>
      </w:tblGrid>
      <w:tr w:rsidR="00795E62" w:rsidRPr="00795E62" w14:paraId="61C888A4" w14:textId="77777777" w:rsidTr="00795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B8A82FD" w14:textId="77777777" w:rsidR="00795E62" w:rsidRPr="00795E62" w:rsidRDefault="00795E62" w:rsidP="00795E62">
            <w:pPr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BCFE673" w14:textId="59383FEB" w:rsidR="00795E62" w:rsidRPr="00795E62" w:rsidRDefault="00795E62" w:rsidP="00795E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>Expected</w:t>
            </w: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>Revenue</w:t>
            </w: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 xml:space="preserve"> (AUD)</w:t>
            </w:r>
          </w:p>
        </w:tc>
      </w:tr>
      <w:tr w:rsidR="00795E62" w:rsidRPr="00795E62" w14:paraId="1ED514B1" w14:textId="77777777" w:rsidTr="00795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EE4A0" w14:textId="77777777" w:rsidR="00795E62" w:rsidRPr="00795E62" w:rsidRDefault="00795E62" w:rsidP="00795E62">
            <w:pPr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>AcceptedCmp1</w:t>
            </w:r>
          </w:p>
        </w:tc>
        <w:tc>
          <w:tcPr>
            <w:tcW w:w="0" w:type="auto"/>
            <w:hideMark/>
          </w:tcPr>
          <w:p w14:paraId="5305C14A" w14:textId="77777777" w:rsidR="00795E62" w:rsidRPr="00795E62" w:rsidRDefault="00795E62" w:rsidP="00795E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>87227.05</w:t>
            </w:r>
          </w:p>
        </w:tc>
      </w:tr>
      <w:tr w:rsidR="00795E62" w:rsidRPr="00795E62" w14:paraId="11432B13" w14:textId="77777777" w:rsidTr="00795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797D9" w14:textId="77777777" w:rsidR="00795E62" w:rsidRPr="00795E62" w:rsidRDefault="00795E62" w:rsidP="00795E62">
            <w:pPr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>AcceptedCmp2</w:t>
            </w:r>
          </w:p>
        </w:tc>
        <w:tc>
          <w:tcPr>
            <w:tcW w:w="0" w:type="auto"/>
            <w:hideMark/>
          </w:tcPr>
          <w:p w14:paraId="3FD95FF6" w14:textId="77777777" w:rsidR="00795E62" w:rsidRPr="00795E62" w:rsidRDefault="00795E62" w:rsidP="00795E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>18172.30</w:t>
            </w:r>
          </w:p>
        </w:tc>
      </w:tr>
      <w:tr w:rsidR="00795E62" w:rsidRPr="00795E62" w14:paraId="0D6E7DAE" w14:textId="77777777" w:rsidTr="00795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82F0C" w14:textId="77777777" w:rsidR="00795E62" w:rsidRPr="00795E62" w:rsidRDefault="00795E62" w:rsidP="00795E62">
            <w:pPr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>AcceptedCmp3</w:t>
            </w:r>
          </w:p>
        </w:tc>
        <w:tc>
          <w:tcPr>
            <w:tcW w:w="0" w:type="auto"/>
            <w:hideMark/>
          </w:tcPr>
          <w:p w14:paraId="7891D392" w14:textId="77777777" w:rsidR="00795E62" w:rsidRPr="00795E62" w:rsidRDefault="00795E62" w:rsidP="00795E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>98736.18</w:t>
            </w:r>
          </w:p>
        </w:tc>
      </w:tr>
      <w:tr w:rsidR="00795E62" w:rsidRPr="00795E62" w14:paraId="55D82838" w14:textId="77777777" w:rsidTr="00795E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8366E" w14:textId="77777777" w:rsidR="00795E62" w:rsidRPr="00795E62" w:rsidRDefault="00795E62" w:rsidP="00795E62">
            <w:pPr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>AcceptedCmp4</w:t>
            </w:r>
          </w:p>
        </w:tc>
        <w:tc>
          <w:tcPr>
            <w:tcW w:w="0" w:type="auto"/>
            <w:hideMark/>
          </w:tcPr>
          <w:p w14:paraId="1BACF8F9" w14:textId="77777777" w:rsidR="00795E62" w:rsidRPr="00795E62" w:rsidRDefault="00795E62" w:rsidP="00795E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>101159.15</w:t>
            </w:r>
          </w:p>
        </w:tc>
      </w:tr>
      <w:tr w:rsidR="00795E62" w:rsidRPr="00795E62" w14:paraId="3018E086" w14:textId="77777777" w:rsidTr="00795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BDC49" w14:textId="77777777" w:rsidR="00795E62" w:rsidRPr="00795E62" w:rsidRDefault="00795E62" w:rsidP="00795E62">
            <w:pPr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>AcceptedCmp5</w:t>
            </w:r>
          </w:p>
        </w:tc>
        <w:tc>
          <w:tcPr>
            <w:tcW w:w="0" w:type="auto"/>
            <w:hideMark/>
          </w:tcPr>
          <w:p w14:paraId="708EC498" w14:textId="77777777" w:rsidR="00795E62" w:rsidRPr="00795E62" w:rsidRDefault="00795E62" w:rsidP="00795E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</w:pPr>
            <w:r w:rsidRPr="00795E62">
              <w:rPr>
                <w:rFonts w:ascii="Avenir Book" w:eastAsia="Times New Roman" w:hAnsi="Avenir Book" w:cs="Arial"/>
                <w:color w:val="262626" w:themeColor="text1" w:themeTint="D9"/>
                <w:kern w:val="0"/>
                <w:sz w:val="16"/>
                <w:szCs w:val="16"/>
                <w:lang w:eastAsia="en-GB"/>
                <w14:ligatures w14:val="none"/>
              </w:rPr>
              <w:t>98130.43</w:t>
            </w:r>
          </w:p>
        </w:tc>
      </w:tr>
    </w:tbl>
    <w:p w14:paraId="19E70165" w14:textId="005290BD" w:rsidR="008159F8" w:rsidRPr="008159F8" w:rsidRDefault="008159F8" w:rsidP="0004183F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Bar chart: Expected revenue by segment</w:t>
      </w:r>
    </w:p>
    <w:p w14:paraId="252021F0" w14:textId="718FD92F" w:rsidR="000114B7" w:rsidRPr="00F76FB7" w:rsidRDefault="000114B7" w:rsidP="0004183F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>
        <w:rPr>
          <w:rFonts w:ascii="Avenir Book" w:eastAsia="Times New Roman" w:hAnsi="Avenir Book" w:cs="Times New Roman"/>
          <w:noProof/>
          <w:color w:val="000000" w:themeColor="text1"/>
          <w:kern w:val="0"/>
          <w:sz w:val="20"/>
          <w:szCs w:val="20"/>
          <w:lang w:eastAsia="en-GB"/>
        </w:rPr>
        <w:drawing>
          <wp:inline distT="0" distB="0" distL="0" distR="0" wp14:anchorId="6AA02BFD" wp14:editId="34612248">
            <wp:extent cx="4537798" cy="3403600"/>
            <wp:effectExtent l="0" t="0" r="0" b="0"/>
            <wp:docPr id="1828118094" name="Picture 13" descr="A graph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18094" name="Picture 13" descr="A graph with text on i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65" cy="34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449A" w14:textId="77777777" w:rsidR="008159F8" w:rsidRPr="008159F8" w:rsidRDefault="002C1866" w:rsidP="008159F8">
      <w:pPr>
        <w:spacing w:after="0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2C1866">
        <w:rPr>
          <w:rFonts w:ascii="Avenir Book" w:eastAsia="Times New Roman" w:hAnsi="Avenir Book" w:cs="Times New Roman"/>
          <w:noProof/>
          <w:color w:val="000000" w:themeColor="text1"/>
          <w:kern w:val="0"/>
          <w:sz w:val="20"/>
          <w:szCs w:val="20"/>
          <w:lang w:eastAsia="en-GB"/>
        </w:rPr>
        <w:lastRenderedPageBreak/>
        <w:pict w14:anchorId="4BB6E3C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E47ABD4" w14:textId="7AF52F43" w:rsidR="008159F8" w:rsidRPr="008159F8" w:rsidRDefault="008159F8" w:rsidP="008159F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7. Predictive </w:t>
      </w:r>
      <w:r w:rsidR="00272A31"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Modelling</w:t>
      </w:r>
    </w:p>
    <w:p w14:paraId="6E979C5C" w14:textId="77777777" w:rsidR="008159F8" w:rsidRPr="008159F8" w:rsidRDefault="008159F8" w:rsidP="008159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Built logistic regression model to predict campaign response (target: Response=1)</w:t>
      </w:r>
    </w:p>
    <w:p w14:paraId="4956660A" w14:textId="77777777" w:rsidR="008159F8" w:rsidRPr="008159F8" w:rsidRDefault="008159F8" w:rsidP="008159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Features: RFM scores, demographics, spend, channel usage</w:t>
      </w:r>
    </w:p>
    <w:p w14:paraId="129567C6" w14:textId="2EA95B3B" w:rsidR="008159F8" w:rsidRPr="008159F8" w:rsidRDefault="008159F8" w:rsidP="008159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Standardi</w:t>
      </w:r>
      <w:r w:rsidR="00F76FB7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s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ed all features before fitting model</w:t>
      </w:r>
    </w:p>
    <w:p w14:paraId="08BADE1E" w14:textId="77777777" w:rsidR="008159F8" w:rsidRPr="008159F8" w:rsidRDefault="008159F8" w:rsidP="008159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Performance:</w:t>
      </w:r>
    </w:p>
    <w:p w14:paraId="03E7C772" w14:textId="77777777" w:rsidR="008159F8" w:rsidRPr="008159F8" w:rsidRDefault="008159F8" w:rsidP="008159F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ROC-AUC = 0.80</w:t>
      </w:r>
    </w:p>
    <w:p w14:paraId="6DDB09C6" w14:textId="77777777" w:rsidR="008159F8" w:rsidRPr="008159F8" w:rsidRDefault="008159F8" w:rsidP="008159F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Precision (responders): 0.62</w:t>
      </w:r>
    </w:p>
    <w:p w14:paraId="0712D4F6" w14:textId="77777777" w:rsidR="008159F8" w:rsidRPr="008159F8" w:rsidRDefault="008159F8" w:rsidP="008159F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Recall (responders): 0.20</w:t>
      </w:r>
    </w:p>
    <w:p w14:paraId="7880A7B9" w14:textId="77777777" w:rsidR="008159F8" w:rsidRPr="008159F8" w:rsidRDefault="008159F8" w:rsidP="008159F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F1 (responders): 0.30</w:t>
      </w:r>
    </w:p>
    <w:p w14:paraId="7AAF538C" w14:textId="70951E20" w:rsidR="008159F8" w:rsidRPr="008159F8" w:rsidRDefault="008159F8" w:rsidP="008159F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Top predictors: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Recency, wine spend, monetary value, web/</w:t>
      </w:r>
      <w:r w:rsidR="00272A31"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catalogue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engagement</w:t>
      </w:r>
    </w:p>
    <w:p w14:paraId="0853DDFE" w14:textId="7E0616B6" w:rsidR="00272A31" w:rsidRPr="00272A31" w:rsidRDefault="008159F8" w:rsidP="00272A31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Classification Report Table: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2A31" w:rsidRPr="00272A31" w14:paraId="32750947" w14:textId="77777777" w:rsidTr="00272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3" w:type="dxa"/>
          </w:tcPr>
          <w:p w14:paraId="451D4AF5" w14:textId="77777777" w:rsidR="00272A31" w:rsidRPr="00272A31" w:rsidRDefault="00272A31" w:rsidP="00272A31">
            <w:pPr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803" w:type="dxa"/>
          </w:tcPr>
          <w:p w14:paraId="0FD16B34" w14:textId="0A5302A8" w:rsidR="00272A31" w:rsidRPr="00272A31" w:rsidRDefault="00272A31" w:rsidP="00272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 xml:space="preserve">precision    </w:t>
            </w:r>
          </w:p>
        </w:tc>
        <w:tc>
          <w:tcPr>
            <w:tcW w:w="1803" w:type="dxa"/>
          </w:tcPr>
          <w:p w14:paraId="700A6754" w14:textId="6EAF55F9" w:rsidR="00272A31" w:rsidRPr="00272A31" w:rsidRDefault="00272A31" w:rsidP="00272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 xml:space="preserve">recall  </w:t>
            </w:r>
          </w:p>
        </w:tc>
        <w:tc>
          <w:tcPr>
            <w:tcW w:w="1803" w:type="dxa"/>
          </w:tcPr>
          <w:p w14:paraId="5A2AFF9E" w14:textId="73E75A8B" w:rsidR="00272A31" w:rsidRPr="00272A31" w:rsidRDefault="00272A31" w:rsidP="00272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 xml:space="preserve">f1-score   </w:t>
            </w:r>
          </w:p>
        </w:tc>
        <w:tc>
          <w:tcPr>
            <w:tcW w:w="1804" w:type="dxa"/>
          </w:tcPr>
          <w:p w14:paraId="3E9D4536" w14:textId="73083ACE" w:rsidR="00272A31" w:rsidRPr="00272A31" w:rsidRDefault="00272A31" w:rsidP="00272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Menlo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support</w:t>
            </w:r>
          </w:p>
        </w:tc>
      </w:tr>
      <w:tr w:rsidR="00272A31" w:rsidRPr="00272A31" w14:paraId="6E68A3B9" w14:textId="77777777" w:rsidTr="0027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EF1A868" w14:textId="1DC4DA43" w:rsidR="00272A31" w:rsidRPr="00272A31" w:rsidRDefault="00272A31" w:rsidP="00272A31">
            <w:pPr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</w:p>
        </w:tc>
        <w:tc>
          <w:tcPr>
            <w:tcW w:w="1803" w:type="dxa"/>
          </w:tcPr>
          <w:p w14:paraId="27D67FCA" w14:textId="65A4ADE3" w:rsidR="00272A31" w:rsidRPr="00272A31" w:rsidRDefault="00272A31" w:rsidP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0.87</w:t>
            </w:r>
          </w:p>
        </w:tc>
        <w:tc>
          <w:tcPr>
            <w:tcW w:w="1803" w:type="dxa"/>
          </w:tcPr>
          <w:p w14:paraId="6AF13256" w14:textId="317F9619" w:rsidR="00272A31" w:rsidRPr="00272A31" w:rsidRDefault="00272A31" w:rsidP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0.98</w:t>
            </w:r>
          </w:p>
        </w:tc>
        <w:tc>
          <w:tcPr>
            <w:tcW w:w="1803" w:type="dxa"/>
          </w:tcPr>
          <w:p w14:paraId="4224F1CC" w14:textId="05E1B034" w:rsidR="00272A31" w:rsidRPr="00272A31" w:rsidRDefault="00272A31" w:rsidP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0.93</w:t>
            </w:r>
          </w:p>
        </w:tc>
        <w:tc>
          <w:tcPr>
            <w:tcW w:w="1804" w:type="dxa"/>
          </w:tcPr>
          <w:p w14:paraId="1E5CEFCF" w14:textId="160FEE70" w:rsidR="00272A31" w:rsidRPr="00272A31" w:rsidRDefault="00272A31" w:rsidP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572</w:t>
            </w:r>
          </w:p>
        </w:tc>
      </w:tr>
      <w:tr w:rsidR="00272A31" w:rsidRPr="00272A31" w14:paraId="2E0C0517" w14:textId="77777777" w:rsidTr="00272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5DF402" w14:textId="7C3AEA24" w:rsidR="00272A31" w:rsidRPr="00272A31" w:rsidRDefault="00272A31" w:rsidP="00272A31">
            <w:pPr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1</w:t>
            </w:r>
          </w:p>
        </w:tc>
        <w:tc>
          <w:tcPr>
            <w:tcW w:w="1803" w:type="dxa"/>
          </w:tcPr>
          <w:p w14:paraId="1266B7B0" w14:textId="37322E44" w:rsidR="00272A31" w:rsidRPr="00272A31" w:rsidRDefault="00272A31" w:rsidP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0.66</w:t>
            </w:r>
          </w:p>
        </w:tc>
        <w:tc>
          <w:tcPr>
            <w:tcW w:w="1803" w:type="dxa"/>
          </w:tcPr>
          <w:p w14:paraId="09A18EF1" w14:textId="5B80E28A" w:rsidR="00272A31" w:rsidRPr="00272A31" w:rsidRDefault="00272A31" w:rsidP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0.19</w:t>
            </w:r>
          </w:p>
        </w:tc>
        <w:tc>
          <w:tcPr>
            <w:tcW w:w="1803" w:type="dxa"/>
          </w:tcPr>
          <w:p w14:paraId="15F56947" w14:textId="54E20900" w:rsidR="00272A31" w:rsidRPr="00272A31" w:rsidRDefault="00272A31" w:rsidP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0.29</w:t>
            </w:r>
          </w:p>
        </w:tc>
        <w:tc>
          <w:tcPr>
            <w:tcW w:w="1804" w:type="dxa"/>
          </w:tcPr>
          <w:p w14:paraId="02D48557" w14:textId="5478A62A" w:rsidR="00272A31" w:rsidRPr="00272A31" w:rsidRDefault="00272A31" w:rsidP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100</w:t>
            </w:r>
          </w:p>
        </w:tc>
      </w:tr>
      <w:tr w:rsidR="00272A31" w:rsidRPr="00272A31" w14:paraId="4482AC1E" w14:textId="77777777" w:rsidTr="0027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2C1CD3" w14:textId="0A5799E8" w:rsidR="00272A31" w:rsidRPr="00272A31" w:rsidRDefault="00272A31" w:rsidP="00272A31">
            <w:pPr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Accuracy</w:t>
            </w:r>
          </w:p>
        </w:tc>
        <w:tc>
          <w:tcPr>
            <w:tcW w:w="1803" w:type="dxa"/>
          </w:tcPr>
          <w:p w14:paraId="1D5A907D" w14:textId="77777777" w:rsidR="00272A31" w:rsidRPr="00272A31" w:rsidRDefault="00272A31" w:rsidP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803" w:type="dxa"/>
          </w:tcPr>
          <w:p w14:paraId="3665C9FA" w14:textId="77777777" w:rsidR="00272A31" w:rsidRPr="00272A31" w:rsidRDefault="00272A31" w:rsidP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803" w:type="dxa"/>
          </w:tcPr>
          <w:p w14:paraId="7A0248FE" w14:textId="69394842" w:rsidR="00272A31" w:rsidRPr="00272A31" w:rsidRDefault="00272A31" w:rsidP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0.86</w:t>
            </w:r>
          </w:p>
        </w:tc>
        <w:tc>
          <w:tcPr>
            <w:tcW w:w="1804" w:type="dxa"/>
          </w:tcPr>
          <w:p w14:paraId="44B73BEC" w14:textId="26F75A08" w:rsidR="00272A31" w:rsidRPr="00272A31" w:rsidRDefault="00272A31" w:rsidP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672</w:t>
            </w:r>
          </w:p>
        </w:tc>
      </w:tr>
      <w:tr w:rsidR="00272A31" w:rsidRPr="00272A31" w14:paraId="464B4808" w14:textId="77777777" w:rsidTr="00272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411DD81" w14:textId="0E1D7EFA" w:rsidR="00272A31" w:rsidRPr="00272A31" w:rsidRDefault="00272A31" w:rsidP="00272A31">
            <w:pPr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Macro avg</w:t>
            </w:r>
          </w:p>
        </w:tc>
        <w:tc>
          <w:tcPr>
            <w:tcW w:w="1803" w:type="dxa"/>
          </w:tcPr>
          <w:p w14:paraId="1C6B7934" w14:textId="1900D1CD" w:rsidR="00272A31" w:rsidRPr="00272A31" w:rsidRDefault="00272A31" w:rsidP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0.76</w:t>
            </w:r>
          </w:p>
        </w:tc>
        <w:tc>
          <w:tcPr>
            <w:tcW w:w="1803" w:type="dxa"/>
          </w:tcPr>
          <w:p w14:paraId="62158379" w14:textId="11013005" w:rsidR="00272A31" w:rsidRPr="00272A31" w:rsidRDefault="00272A31" w:rsidP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0.59</w:t>
            </w:r>
          </w:p>
        </w:tc>
        <w:tc>
          <w:tcPr>
            <w:tcW w:w="1803" w:type="dxa"/>
          </w:tcPr>
          <w:p w14:paraId="6E61B303" w14:textId="03659046" w:rsidR="00272A31" w:rsidRPr="00272A31" w:rsidRDefault="00272A31" w:rsidP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0.61</w:t>
            </w:r>
          </w:p>
        </w:tc>
        <w:tc>
          <w:tcPr>
            <w:tcW w:w="1804" w:type="dxa"/>
          </w:tcPr>
          <w:p w14:paraId="351D762C" w14:textId="100AEBA4" w:rsidR="00272A31" w:rsidRPr="00272A31" w:rsidRDefault="00272A31" w:rsidP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672</w:t>
            </w:r>
          </w:p>
        </w:tc>
      </w:tr>
      <w:tr w:rsidR="00272A31" w:rsidRPr="00272A31" w14:paraId="59ACAC15" w14:textId="77777777" w:rsidTr="0027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11730C6" w14:textId="348B3A90" w:rsidR="00272A31" w:rsidRPr="00272A31" w:rsidRDefault="00272A31" w:rsidP="00272A31">
            <w:pPr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Weighted avg</w:t>
            </w:r>
          </w:p>
        </w:tc>
        <w:tc>
          <w:tcPr>
            <w:tcW w:w="1803" w:type="dxa"/>
          </w:tcPr>
          <w:p w14:paraId="01B6FBEB" w14:textId="0393EC3D" w:rsidR="00272A31" w:rsidRPr="00272A31" w:rsidRDefault="00272A31" w:rsidP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0.84</w:t>
            </w:r>
          </w:p>
        </w:tc>
        <w:tc>
          <w:tcPr>
            <w:tcW w:w="1803" w:type="dxa"/>
          </w:tcPr>
          <w:p w14:paraId="63EB0DA2" w14:textId="507757C1" w:rsidR="00272A31" w:rsidRPr="00272A31" w:rsidRDefault="00272A31" w:rsidP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0.86</w:t>
            </w:r>
          </w:p>
        </w:tc>
        <w:tc>
          <w:tcPr>
            <w:tcW w:w="1803" w:type="dxa"/>
          </w:tcPr>
          <w:p w14:paraId="4B76E096" w14:textId="3DFC0A64" w:rsidR="00272A31" w:rsidRPr="00272A31" w:rsidRDefault="00272A31" w:rsidP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0.83</w:t>
            </w:r>
          </w:p>
        </w:tc>
        <w:tc>
          <w:tcPr>
            <w:tcW w:w="1804" w:type="dxa"/>
          </w:tcPr>
          <w:p w14:paraId="2A92B814" w14:textId="0AA7EEBC" w:rsidR="00272A31" w:rsidRPr="00272A31" w:rsidRDefault="00272A31" w:rsidP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</w:pPr>
            <w:r w:rsidRPr="00272A31">
              <w:rPr>
                <w:rFonts w:ascii="Avenir Book" w:eastAsia="Times New Roman" w:hAnsi="Avenir Book" w:cs="Times New Roman"/>
                <w:color w:val="262626" w:themeColor="text1" w:themeTint="D9"/>
                <w:kern w:val="0"/>
                <w:sz w:val="18"/>
                <w:szCs w:val="18"/>
                <w:lang w:eastAsia="en-GB"/>
                <w14:ligatures w14:val="none"/>
              </w:rPr>
              <w:t>672</w:t>
            </w:r>
          </w:p>
        </w:tc>
      </w:tr>
    </w:tbl>
    <w:p w14:paraId="0693CD82" w14:textId="77777777" w:rsidR="00272A31" w:rsidRDefault="00272A31" w:rsidP="00272A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4C875AA" w14:textId="64FDE7A2" w:rsidR="002C1C04" w:rsidRPr="00272A31" w:rsidRDefault="002C1C04" w:rsidP="00272A31">
      <w:pPr>
        <w:spacing w:after="0" w:line="240" w:lineRule="auto"/>
        <w:rPr>
          <w:rFonts w:ascii="Avenir Book" w:eastAsia="Times New Roman" w:hAnsi="Avenir Book" w:cs="Times New Roman"/>
          <w:kern w:val="0"/>
          <w:sz w:val="20"/>
          <w:szCs w:val="20"/>
          <w:lang w:eastAsia="en-GB"/>
          <w14:ligatures w14:val="none"/>
        </w:rPr>
      </w:pPr>
      <w:r w:rsidRPr="002C1C04">
        <w:rPr>
          <w:rFonts w:ascii="Avenir Book" w:eastAsia="Times New Roman" w:hAnsi="Avenir Book" w:cs="Times New Roman"/>
          <w:kern w:val="0"/>
          <w:sz w:val="20"/>
          <w:szCs w:val="20"/>
          <w:lang w:eastAsia="en-GB"/>
          <w14:ligatures w14:val="none"/>
        </w:rPr>
        <w:t>The model has strong overall accuracy, but recall for responders is lower (20%), which is typical for imbalanced marketing datasets. The model is conservative in predicting responses, achieving a precision of 62% for the positive class.</w:t>
      </w:r>
    </w:p>
    <w:p w14:paraId="0A879BE7" w14:textId="77777777" w:rsidR="008159F8" w:rsidRPr="008159F8" w:rsidRDefault="008159F8" w:rsidP="008159F8">
      <w:p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Feature Importance: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037"/>
        <w:gridCol w:w="1086"/>
      </w:tblGrid>
      <w:tr w:rsidR="00272A31" w:rsidRPr="00272A31" w14:paraId="6AE828FE" w14:textId="77777777" w:rsidTr="00272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4E6466D" w14:textId="77777777" w:rsidR="00272A31" w:rsidRPr="00272A31" w:rsidRDefault="00272A31">
            <w:pPr>
              <w:jc w:val="center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b w:val="0"/>
                <w:bCs w:val="0"/>
                <w:sz w:val="18"/>
                <w:szCs w:val="18"/>
              </w:rPr>
              <w:t>Feature</w:t>
            </w:r>
          </w:p>
        </w:tc>
        <w:tc>
          <w:tcPr>
            <w:tcW w:w="0" w:type="auto"/>
            <w:hideMark/>
          </w:tcPr>
          <w:p w14:paraId="612887A1" w14:textId="77777777" w:rsidR="00272A31" w:rsidRPr="00272A31" w:rsidRDefault="00272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b w:val="0"/>
                <w:bCs w:val="0"/>
                <w:sz w:val="18"/>
                <w:szCs w:val="18"/>
              </w:rPr>
            </w:pPr>
            <w:r w:rsidRPr="00272A31">
              <w:rPr>
                <w:rFonts w:ascii="Avenir Book" w:hAnsi="Avenir Book"/>
                <w:b w:val="0"/>
                <w:bCs w:val="0"/>
                <w:sz w:val="18"/>
                <w:szCs w:val="18"/>
              </w:rPr>
              <w:t>Coefficient</w:t>
            </w:r>
          </w:p>
        </w:tc>
      </w:tr>
      <w:tr w:rsidR="00272A31" w:rsidRPr="00272A31" w14:paraId="270016C2" w14:textId="77777777" w:rsidTr="0027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F2D0" w:themeFill="accent6" w:themeFillTint="33"/>
            <w:hideMark/>
          </w:tcPr>
          <w:p w14:paraId="67797BA0" w14:textId="77777777" w:rsidR="00272A31" w:rsidRPr="00272A31" w:rsidRDefault="00272A31" w:rsidP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R_Score</w:t>
            </w:r>
            <w:proofErr w:type="spellEnd"/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3A88A3C9" w14:textId="77777777" w:rsidR="00272A31" w:rsidRPr="00272A31" w:rsidRDefault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0.691</w:t>
            </w:r>
          </w:p>
        </w:tc>
      </w:tr>
      <w:tr w:rsidR="00272A31" w:rsidRPr="00272A31" w14:paraId="300916F9" w14:textId="77777777" w:rsidTr="00272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F2D0" w:themeFill="accent6" w:themeFillTint="33"/>
            <w:hideMark/>
          </w:tcPr>
          <w:p w14:paraId="4975E7EB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MntWines</w:t>
            </w:r>
            <w:proofErr w:type="spellEnd"/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4B4EFB3C" w14:textId="77777777" w:rsidR="00272A31" w:rsidRPr="00272A31" w:rsidRDefault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0.569</w:t>
            </w:r>
          </w:p>
        </w:tc>
      </w:tr>
      <w:tr w:rsidR="00272A31" w:rsidRPr="00272A31" w14:paraId="3EDF00FD" w14:textId="77777777" w:rsidTr="0027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F2D0" w:themeFill="accent6" w:themeFillTint="33"/>
            <w:hideMark/>
          </w:tcPr>
          <w:p w14:paraId="67C310B1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M_Score</w:t>
            </w:r>
            <w:proofErr w:type="spellEnd"/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41644605" w14:textId="77777777" w:rsidR="00272A31" w:rsidRPr="00272A31" w:rsidRDefault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0.552</w:t>
            </w:r>
          </w:p>
        </w:tc>
      </w:tr>
      <w:tr w:rsidR="00272A31" w:rsidRPr="00272A31" w14:paraId="5873BFD6" w14:textId="77777777" w:rsidTr="00272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5B537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NumWebPurchases</w:t>
            </w:r>
            <w:proofErr w:type="spellEnd"/>
          </w:p>
        </w:tc>
        <w:tc>
          <w:tcPr>
            <w:tcW w:w="0" w:type="auto"/>
            <w:hideMark/>
          </w:tcPr>
          <w:p w14:paraId="0375C784" w14:textId="77777777" w:rsidR="00272A31" w:rsidRPr="00272A31" w:rsidRDefault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0.244</w:t>
            </w:r>
          </w:p>
        </w:tc>
      </w:tr>
      <w:tr w:rsidR="00272A31" w:rsidRPr="00272A31" w14:paraId="15E479FC" w14:textId="77777777" w:rsidTr="0027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34703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Kidhome</w:t>
            </w:r>
            <w:proofErr w:type="spellEnd"/>
          </w:p>
        </w:tc>
        <w:tc>
          <w:tcPr>
            <w:tcW w:w="0" w:type="auto"/>
            <w:hideMark/>
          </w:tcPr>
          <w:p w14:paraId="0C1828DE" w14:textId="77777777" w:rsidR="00272A31" w:rsidRPr="00272A31" w:rsidRDefault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0.237</w:t>
            </w:r>
          </w:p>
        </w:tc>
      </w:tr>
      <w:tr w:rsidR="00272A31" w:rsidRPr="00272A31" w14:paraId="53AB0BAC" w14:textId="77777777" w:rsidTr="00272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2867E6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MntMeatProducts</w:t>
            </w:r>
            <w:proofErr w:type="spellEnd"/>
          </w:p>
        </w:tc>
        <w:tc>
          <w:tcPr>
            <w:tcW w:w="0" w:type="auto"/>
            <w:hideMark/>
          </w:tcPr>
          <w:p w14:paraId="1E26DAF8" w14:textId="77777777" w:rsidR="00272A31" w:rsidRPr="00272A31" w:rsidRDefault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0.224</w:t>
            </w:r>
          </w:p>
        </w:tc>
      </w:tr>
      <w:tr w:rsidR="00272A31" w:rsidRPr="00272A31" w14:paraId="1E844EE9" w14:textId="77777777" w:rsidTr="0027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BAC6F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NumCatalogPurchases</w:t>
            </w:r>
            <w:proofErr w:type="spellEnd"/>
          </w:p>
        </w:tc>
        <w:tc>
          <w:tcPr>
            <w:tcW w:w="0" w:type="auto"/>
            <w:hideMark/>
          </w:tcPr>
          <w:p w14:paraId="63430E31" w14:textId="77777777" w:rsidR="00272A31" w:rsidRPr="00272A31" w:rsidRDefault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0.141</w:t>
            </w:r>
          </w:p>
        </w:tc>
      </w:tr>
      <w:tr w:rsidR="00272A31" w:rsidRPr="00272A31" w14:paraId="42D12579" w14:textId="77777777" w:rsidTr="00272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403B4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MntFruits</w:t>
            </w:r>
            <w:proofErr w:type="spellEnd"/>
          </w:p>
        </w:tc>
        <w:tc>
          <w:tcPr>
            <w:tcW w:w="0" w:type="auto"/>
            <w:hideMark/>
          </w:tcPr>
          <w:p w14:paraId="649F0008" w14:textId="77777777" w:rsidR="00272A31" w:rsidRPr="00272A31" w:rsidRDefault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0.095</w:t>
            </w:r>
          </w:p>
        </w:tc>
      </w:tr>
      <w:tr w:rsidR="00272A31" w:rsidRPr="00272A31" w14:paraId="2C041652" w14:textId="77777777" w:rsidTr="0027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76261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MntGoldProds</w:t>
            </w:r>
            <w:proofErr w:type="spellEnd"/>
          </w:p>
        </w:tc>
        <w:tc>
          <w:tcPr>
            <w:tcW w:w="0" w:type="auto"/>
            <w:hideMark/>
          </w:tcPr>
          <w:p w14:paraId="06A611C3" w14:textId="77777777" w:rsidR="00272A31" w:rsidRPr="00272A31" w:rsidRDefault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0.064</w:t>
            </w:r>
          </w:p>
        </w:tc>
      </w:tr>
      <w:tr w:rsidR="00272A31" w:rsidRPr="00272A31" w14:paraId="0BDF7A13" w14:textId="77777777" w:rsidTr="00272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D90F46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F_Score</w:t>
            </w:r>
            <w:proofErr w:type="spellEnd"/>
          </w:p>
        </w:tc>
        <w:tc>
          <w:tcPr>
            <w:tcW w:w="0" w:type="auto"/>
            <w:hideMark/>
          </w:tcPr>
          <w:p w14:paraId="292BAED9" w14:textId="77777777" w:rsidR="00272A31" w:rsidRPr="00272A31" w:rsidRDefault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0.025</w:t>
            </w:r>
          </w:p>
        </w:tc>
      </w:tr>
      <w:tr w:rsidR="00272A31" w:rsidRPr="00272A31" w14:paraId="44A24AFA" w14:textId="77777777" w:rsidTr="0027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5AEA12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Age</w:t>
            </w:r>
          </w:p>
        </w:tc>
        <w:tc>
          <w:tcPr>
            <w:tcW w:w="0" w:type="auto"/>
            <w:hideMark/>
          </w:tcPr>
          <w:p w14:paraId="15D26CBD" w14:textId="77777777" w:rsidR="00272A31" w:rsidRPr="00272A31" w:rsidRDefault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0.003</w:t>
            </w:r>
          </w:p>
        </w:tc>
      </w:tr>
      <w:tr w:rsidR="00272A31" w:rsidRPr="00272A31" w14:paraId="1D09D636" w14:textId="77777777" w:rsidTr="00272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33B21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MntSweetProducts</w:t>
            </w:r>
            <w:proofErr w:type="spellEnd"/>
          </w:p>
        </w:tc>
        <w:tc>
          <w:tcPr>
            <w:tcW w:w="0" w:type="auto"/>
            <w:hideMark/>
          </w:tcPr>
          <w:p w14:paraId="5FA02073" w14:textId="77777777" w:rsidR="00272A31" w:rsidRPr="00272A31" w:rsidRDefault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-0.044</w:t>
            </w:r>
          </w:p>
        </w:tc>
      </w:tr>
      <w:tr w:rsidR="00272A31" w:rsidRPr="00272A31" w14:paraId="31277FE4" w14:textId="77777777" w:rsidTr="0027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BA7D1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MntFishProducts</w:t>
            </w:r>
            <w:proofErr w:type="spellEnd"/>
          </w:p>
        </w:tc>
        <w:tc>
          <w:tcPr>
            <w:tcW w:w="0" w:type="auto"/>
            <w:hideMark/>
          </w:tcPr>
          <w:p w14:paraId="4611BA5E" w14:textId="77777777" w:rsidR="00272A31" w:rsidRPr="00272A31" w:rsidRDefault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-0.076</w:t>
            </w:r>
          </w:p>
        </w:tc>
      </w:tr>
      <w:tr w:rsidR="00272A31" w:rsidRPr="00272A31" w14:paraId="4CAEA7DD" w14:textId="77777777" w:rsidTr="00272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21C34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Income</w:t>
            </w:r>
          </w:p>
        </w:tc>
        <w:tc>
          <w:tcPr>
            <w:tcW w:w="0" w:type="auto"/>
            <w:hideMark/>
          </w:tcPr>
          <w:p w14:paraId="75E0D094" w14:textId="77777777" w:rsidR="00272A31" w:rsidRPr="00272A31" w:rsidRDefault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-0.296</w:t>
            </w:r>
          </w:p>
        </w:tc>
      </w:tr>
      <w:tr w:rsidR="00272A31" w:rsidRPr="00272A31" w14:paraId="407845A1" w14:textId="77777777" w:rsidTr="00272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AAAEA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Teenhome</w:t>
            </w:r>
            <w:proofErr w:type="spellEnd"/>
          </w:p>
        </w:tc>
        <w:tc>
          <w:tcPr>
            <w:tcW w:w="0" w:type="auto"/>
            <w:hideMark/>
          </w:tcPr>
          <w:p w14:paraId="0E2BC6DA" w14:textId="77777777" w:rsidR="00272A31" w:rsidRPr="00272A31" w:rsidRDefault="00272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-0.375</w:t>
            </w:r>
          </w:p>
        </w:tc>
      </w:tr>
      <w:tr w:rsidR="00272A31" w:rsidRPr="00272A31" w14:paraId="202BA7E7" w14:textId="77777777" w:rsidTr="00272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F2D0" w:themeFill="accent6" w:themeFillTint="33"/>
            <w:hideMark/>
          </w:tcPr>
          <w:p w14:paraId="61140050" w14:textId="77777777" w:rsidR="00272A31" w:rsidRPr="00272A31" w:rsidRDefault="00272A31">
            <w:pPr>
              <w:rPr>
                <w:rFonts w:ascii="Avenir Book" w:hAnsi="Avenir Book"/>
                <w:sz w:val="18"/>
                <w:szCs w:val="18"/>
              </w:rPr>
            </w:pPr>
            <w:proofErr w:type="spellStart"/>
            <w:r w:rsidRPr="00272A31">
              <w:rPr>
                <w:rFonts w:ascii="Avenir Book" w:hAnsi="Avenir Book"/>
                <w:sz w:val="18"/>
                <w:szCs w:val="18"/>
              </w:rPr>
              <w:t>NumStorePurchases</w:t>
            </w:r>
            <w:proofErr w:type="spellEnd"/>
          </w:p>
        </w:tc>
        <w:tc>
          <w:tcPr>
            <w:tcW w:w="0" w:type="auto"/>
            <w:shd w:val="clear" w:color="auto" w:fill="D9F2D0" w:themeFill="accent6" w:themeFillTint="33"/>
            <w:hideMark/>
          </w:tcPr>
          <w:p w14:paraId="575CDA33" w14:textId="77777777" w:rsidR="00272A31" w:rsidRPr="00272A31" w:rsidRDefault="00272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sz w:val="18"/>
                <w:szCs w:val="18"/>
              </w:rPr>
            </w:pPr>
            <w:r w:rsidRPr="00272A31">
              <w:rPr>
                <w:rFonts w:ascii="Avenir Book" w:hAnsi="Avenir Book"/>
                <w:sz w:val="18"/>
                <w:szCs w:val="18"/>
              </w:rPr>
              <w:t>-0.807</w:t>
            </w:r>
          </w:p>
        </w:tc>
      </w:tr>
    </w:tbl>
    <w:p w14:paraId="09428878" w14:textId="45D5066F" w:rsidR="008159F8" w:rsidRPr="008159F8" w:rsidRDefault="00272A31" w:rsidP="008159F8">
      <w:pPr>
        <w:spacing w:after="0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7043AA">
        <w:rPr>
          <w:rFonts w:ascii="Avenir Book" w:eastAsia="Times New Roman" w:hAnsi="Avenir Book" w:cs="Times New Roman"/>
          <w:noProof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</w:t>
      </w:r>
      <w:r w:rsidR="002C1866" w:rsidRPr="002C1866">
        <w:rPr>
          <w:rFonts w:ascii="Avenir Book" w:eastAsia="Times New Roman" w:hAnsi="Avenir Book" w:cs="Times New Roman"/>
          <w:noProof/>
          <w:color w:val="000000" w:themeColor="text1"/>
          <w:kern w:val="0"/>
          <w:sz w:val="20"/>
          <w:szCs w:val="20"/>
          <w:lang w:eastAsia="en-GB"/>
        </w:rPr>
        <w:pict w14:anchorId="424D5AE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3EE59FC" w14:textId="77777777" w:rsidR="002C1C04" w:rsidRDefault="002C1C04" w:rsidP="008159F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</w:p>
    <w:p w14:paraId="3242BD28" w14:textId="77777777" w:rsidR="002C1C04" w:rsidRDefault="002C1C04" w:rsidP="008159F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</w:p>
    <w:p w14:paraId="587A1B1D" w14:textId="29FEE277" w:rsidR="008159F8" w:rsidRPr="008159F8" w:rsidRDefault="008159F8" w:rsidP="008159F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lastRenderedPageBreak/>
        <w:t>8. Key Insights &amp; Recommendations</w:t>
      </w:r>
    </w:p>
    <w:p w14:paraId="5F6F183A" w14:textId="77777777" w:rsidR="008159F8" w:rsidRPr="008159F8" w:rsidRDefault="008159F8" w:rsidP="008159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Champions and Loyal Customers: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Target with premium offers and loyalty rewards. Highest ROI for Campaigns 4 &amp; 5.</w:t>
      </w:r>
    </w:p>
    <w:p w14:paraId="44014A1A" w14:textId="77777777" w:rsidR="008159F8" w:rsidRPr="008159F8" w:rsidRDefault="008159F8" w:rsidP="008159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Potential Loyalists: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Focused nurturing (Campaigns 3 &amp; 4)</w:t>
      </w:r>
    </w:p>
    <w:p w14:paraId="0084A9E8" w14:textId="77777777" w:rsidR="008159F8" w:rsidRPr="008159F8" w:rsidRDefault="008159F8" w:rsidP="008159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At Risk, Hibernating, New: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Cost-effective, automated re-engagement. Low ROI from mass campaigns.</w:t>
      </w:r>
    </w:p>
    <w:p w14:paraId="7C76D051" w14:textId="77777777" w:rsidR="008159F8" w:rsidRPr="008159F8" w:rsidRDefault="008159F8" w:rsidP="008159F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Predictive model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 should be used to select best targets for new campaigns.</w:t>
      </w:r>
    </w:p>
    <w:p w14:paraId="7522A59D" w14:textId="77777777" w:rsidR="008159F8" w:rsidRPr="008159F8" w:rsidRDefault="002C1866" w:rsidP="008159F8">
      <w:pPr>
        <w:spacing w:after="0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2C1866">
        <w:rPr>
          <w:rFonts w:ascii="Avenir Book" w:eastAsia="Times New Roman" w:hAnsi="Avenir Book" w:cs="Times New Roman"/>
          <w:noProof/>
          <w:color w:val="000000" w:themeColor="text1"/>
          <w:kern w:val="0"/>
          <w:sz w:val="20"/>
          <w:szCs w:val="20"/>
          <w:lang w:eastAsia="en-GB"/>
        </w:rPr>
        <w:pict w14:anchorId="2CA440C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D387CE2" w14:textId="77777777" w:rsidR="008159F8" w:rsidRPr="008159F8" w:rsidRDefault="008159F8" w:rsidP="008159F8">
      <w:pPr>
        <w:spacing w:before="100" w:beforeAutospacing="1" w:after="100" w:afterAutospacing="1" w:line="240" w:lineRule="auto"/>
        <w:outlineLvl w:val="2"/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b/>
          <w:bCs/>
          <w:color w:val="262626" w:themeColor="text1" w:themeTint="D9"/>
          <w:kern w:val="0"/>
          <w:sz w:val="20"/>
          <w:szCs w:val="20"/>
          <w:lang w:eastAsia="en-GB"/>
          <w14:ligatures w14:val="none"/>
        </w:rPr>
        <w:t>9. Limitations &amp; Further Work</w:t>
      </w:r>
    </w:p>
    <w:p w14:paraId="0B1BC5E4" w14:textId="6E64F9E9" w:rsidR="008159F8" w:rsidRPr="008159F8" w:rsidRDefault="008159F8" w:rsidP="008159F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No transaction-level timestamps</w:t>
      </w:r>
      <w:r w:rsidR="007A3D7E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, </w:t>
      </w: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 xml:space="preserve">limits cohort/churn </w:t>
      </w:r>
      <w:r w:rsidR="00A2309A"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modelling</w:t>
      </w:r>
    </w:p>
    <w:p w14:paraId="438382DC" w14:textId="77777777" w:rsidR="008159F8" w:rsidRPr="008159F8" w:rsidRDefault="008159F8" w:rsidP="008159F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Predictive model could be enhanced with more features or advanced algorithms (e.g., tree-based models, resampling)</w:t>
      </w:r>
    </w:p>
    <w:p w14:paraId="27401341" w14:textId="77777777" w:rsidR="008159F8" w:rsidRPr="008159F8" w:rsidRDefault="008159F8" w:rsidP="008159F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8159F8"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  <w:t>Business context assumptions: campaign costs, channel effectiveness, etc.</w:t>
      </w:r>
    </w:p>
    <w:p w14:paraId="602F7C94" w14:textId="77777777" w:rsidR="008159F8" w:rsidRPr="008159F8" w:rsidRDefault="002C1866" w:rsidP="008159F8">
      <w:pPr>
        <w:spacing w:after="0" w:line="240" w:lineRule="auto"/>
        <w:rPr>
          <w:rFonts w:ascii="Avenir Book" w:eastAsia="Times New Roman" w:hAnsi="Avenir Book" w:cs="Times New Roman"/>
          <w:color w:val="262626" w:themeColor="text1" w:themeTint="D9"/>
          <w:kern w:val="0"/>
          <w:sz w:val="20"/>
          <w:szCs w:val="20"/>
          <w:lang w:eastAsia="en-GB"/>
          <w14:ligatures w14:val="none"/>
        </w:rPr>
      </w:pPr>
      <w:r w:rsidRPr="002C1866">
        <w:rPr>
          <w:rFonts w:ascii="Avenir Book" w:eastAsia="Times New Roman" w:hAnsi="Avenir Book" w:cs="Times New Roman"/>
          <w:noProof/>
          <w:color w:val="000000" w:themeColor="text1"/>
          <w:kern w:val="0"/>
          <w:sz w:val="20"/>
          <w:szCs w:val="20"/>
          <w:lang w:eastAsia="en-GB"/>
        </w:rPr>
        <w:pict w14:anchorId="3456FB3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7D272CA" w14:textId="77777777" w:rsidR="008159F8" w:rsidRPr="007043AA" w:rsidRDefault="008159F8">
      <w:pPr>
        <w:rPr>
          <w:rFonts w:ascii="Avenir Book" w:hAnsi="Avenir Book"/>
          <w:color w:val="262626" w:themeColor="text1" w:themeTint="D9"/>
          <w:sz w:val="20"/>
          <w:szCs w:val="20"/>
        </w:rPr>
      </w:pPr>
    </w:p>
    <w:sectPr w:rsidR="008159F8" w:rsidRPr="0070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F2FC9" w14:textId="77777777" w:rsidR="002C1866" w:rsidRDefault="002C1866" w:rsidP="00603DBC">
      <w:pPr>
        <w:spacing w:after="0" w:line="240" w:lineRule="auto"/>
      </w:pPr>
      <w:r>
        <w:separator/>
      </w:r>
    </w:p>
  </w:endnote>
  <w:endnote w:type="continuationSeparator" w:id="0">
    <w:p w14:paraId="7F216C74" w14:textId="77777777" w:rsidR="002C1866" w:rsidRDefault="002C1866" w:rsidP="00603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2067" w14:textId="77777777" w:rsidR="002C1866" w:rsidRDefault="002C1866" w:rsidP="00603DBC">
      <w:pPr>
        <w:spacing w:after="0" w:line="240" w:lineRule="auto"/>
      </w:pPr>
      <w:r>
        <w:separator/>
      </w:r>
    </w:p>
  </w:footnote>
  <w:footnote w:type="continuationSeparator" w:id="0">
    <w:p w14:paraId="7A30758C" w14:textId="77777777" w:rsidR="002C1866" w:rsidRDefault="002C1866" w:rsidP="00603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76E5"/>
    <w:multiLevelType w:val="hybridMultilevel"/>
    <w:tmpl w:val="05BA16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78BA"/>
    <w:multiLevelType w:val="multilevel"/>
    <w:tmpl w:val="755A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04263"/>
    <w:multiLevelType w:val="multilevel"/>
    <w:tmpl w:val="FED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446C7"/>
    <w:multiLevelType w:val="multilevel"/>
    <w:tmpl w:val="FCE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E174D"/>
    <w:multiLevelType w:val="multilevel"/>
    <w:tmpl w:val="24EE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81733"/>
    <w:multiLevelType w:val="multilevel"/>
    <w:tmpl w:val="50C6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26980"/>
    <w:multiLevelType w:val="multilevel"/>
    <w:tmpl w:val="233E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81185"/>
    <w:multiLevelType w:val="hybridMultilevel"/>
    <w:tmpl w:val="C1DA6738"/>
    <w:lvl w:ilvl="0" w:tplc="00000065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97AD7"/>
    <w:multiLevelType w:val="multilevel"/>
    <w:tmpl w:val="BDF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91ABD"/>
    <w:multiLevelType w:val="multilevel"/>
    <w:tmpl w:val="EED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72301"/>
    <w:multiLevelType w:val="hybridMultilevel"/>
    <w:tmpl w:val="32F0880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72983"/>
    <w:multiLevelType w:val="multilevel"/>
    <w:tmpl w:val="787E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C4463"/>
    <w:multiLevelType w:val="hybridMultilevel"/>
    <w:tmpl w:val="A0FA486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26DE0"/>
    <w:multiLevelType w:val="multilevel"/>
    <w:tmpl w:val="E482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93465"/>
    <w:multiLevelType w:val="hybridMultilevel"/>
    <w:tmpl w:val="8F9CFB4E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C5373"/>
    <w:multiLevelType w:val="multilevel"/>
    <w:tmpl w:val="5BAC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06C83"/>
    <w:multiLevelType w:val="hybridMultilevel"/>
    <w:tmpl w:val="F57AE660"/>
    <w:lvl w:ilvl="0" w:tplc="00000065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C6A3A"/>
    <w:multiLevelType w:val="hybridMultilevel"/>
    <w:tmpl w:val="0548D69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514D6"/>
    <w:multiLevelType w:val="multilevel"/>
    <w:tmpl w:val="04E6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4854E4"/>
    <w:multiLevelType w:val="multilevel"/>
    <w:tmpl w:val="EBEA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30D8A"/>
    <w:multiLevelType w:val="hybridMultilevel"/>
    <w:tmpl w:val="E012AB54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01B5D"/>
    <w:multiLevelType w:val="multilevel"/>
    <w:tmpl w:val="E9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757037"/>
    <w:multiLevelType w:val="multilevel"/>
    <w:tmpl w:val="7E62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C1CC6"/>
    <w:multiLevelType w:val="multilevel"/>
    <w:tmpl w:val="167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85EB8"/>
    <w:multiLevelType w:val="hybridMultilevel"/>
    <w:tmpl w:val="E8FC888E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B6522"/>
    <w:multiLevelType w:val="multilevel"/>
    <w:tmpl w:val="161E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440E7"/>
    <w:multiLevelType w:val="multilevel"/>
    <w:tmpl w:val="33AE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C356B"/>
    <w:multiLevelType w:val="multilevel"/>
    <w:tmpl w:val="0FF6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5366AE"/>
    <w:multiLevelType w:val="multilevel"/>
    <w:tmpl w:val="C9C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DD1261"/>
    <w:multiLevelType w:val="hybridMultilevel"/>
    <w:tmpl w:val="7C1CB1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7E4E"/>
    <w:multiLevelType w:val="multilevel"/>
    <w:tmpl w:val="7BA0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E11B5"/>
    <w:multiLevelType w:val="multilevel"/>
    <w:tmpl w:val="065C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B4795"/>
    <w:multiLevelType w:val="hybridMultilevel"/>
    <w:tmpl w:val="AA6A187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3625A"/>
    <w:multiLevelType w:val="multilevel"/>
    <w:tmpl w:val="C73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FC226E"/>
    <w:multiLevelType w:val="multilevel"/>
    <w:tmpl w:val="2976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32C6B"/>
    <w:multiLevelType w:val="hybridMultilevel"/>
    <w:tmpl w:val="5C9898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E73E6"/>
    <w:multiLevelType w:val="multilevel"/>
    <w:tmpl w:val="17B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2B2CE8"/>
    <w:multiLevelType w:val="multilevel"/>
    <w:tmpl w:val="0754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401769"/>
    <w:multiLevelType w:val="multilevel"/>
    <w:tmpl w:val="81FE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489009">
    <w:abstractNumId w:val="3"/>
  </w:num>
  <w:num w:numId="2" w16cid:durableId="767697103">
    <w:abstractNumId w:val="32"/>
  </w:num>
  <w:num w:numId="3" w16cid:durableId="47579243">
    <w:abstractNumId w:val="14"/>
  </w:num>
  <w:num w:numId="4" w16cid:durableId="1645349572">
    <w:abstractNumId w:val="20"/>
  </w:num>
  <w:num w:numId="5" w16cid:durableId="1065690172">
    <w:abstractNumId w:val="29"/>
  </w:num>
  <w:num w:numId="6" w16cid:durableId="990518663">
    <w:abstractNumId w:val="35"/>
  </w:num>
  <w:num w:numId="7" w16cid:durableId="1560046018">
    <w:abstractNumId w:val="0"/>
  </w:num>
  <w:num w:numId="8" w16cid:durableId="637344562">
    <w:abstractNumId w:val="16"/>
  </w:num>
  <w:num w:numId="9" w16cid:durableId="1455059964">
    <w:abstractNumId w:val="7"/>
  </w:num>
  <w:num w:numId="10" w16cid:durableId="2080210083">
    <w:abstractNumId w:val="17"/>
  </w:num>
  <w:num w:numId="11" w16cid:durableId="2107577565">
    <w:abstractNumId w:val="10"/>
  </w:num>
  <w:num w:numId="12" w16cid:durableId="1816750331">
    <w:abstractNumId w:val="12"/>
  </w:num>
  <w:num w:numId="13" w16cid:durableId="297107352">
    <w:abstractNumId w:val="24"/>
  </w:num>
  <w:num w:numId="14" w16cid:durableId="387993291">
    <w:abstractNumId w:val="9"/>
  </w:num>
  <w:num w:numId="15" w16cid:durableId="813831387">
    <w:abstractNumId w:val="1"/>
  </w:num>
  <w:num w:numId="16" w16cid:durableId="2022661429">
    <w:abstractNumId w:val="19"/>
  </w:num>
  <w:num w:numId="17" w16cid:durableId="816873217">
    <w:abstractNumId w:val="4"/>
  </w:num>
  <w:num w:numId="18" w16cid:durableId="1964730810">
    <w:abstractNumId w:val="11"/>
  </w:num>
  <w:num w:numId="19" w16cid:durableId="1694530105">
    <w:abstractNumId w:val="30"/>
  </w:num>
  <w:num w:numId="20" w16cid:durableId="158817822">
    <w:abstractNumId w:val="8"/>
  </w:num>
  <w:num w:numId="21" w16cid:durableId="1634363877">
    <w:abstractNumId w:val="2"/>
  </w:num>
  <w:num w:numId="22" w16cid:durableId="1779252644">
    <w:abstractNumId w:val="28"/>
  </w:num>
  <w:num w:numId="23" w16cid:durableId="2113477258">
    <w:abstractNumId w:val="37"/>
  </w:num>
  <w:num w:numId="24" w16cid:durableId="296373715">
    <w:abstractNumId w:val="33"/>
  </w:num>
  <w:num w:numId="25" w16cid:durableId="2052411529">
    <w:abstractNumId w:val="31"/>
  </w:num>
  <w:num w:numId="26" w16cid:durableId="1431582012">
    <w:abstractNumId w:val="27"/>
  </w:num>
  <w:num w:numId="27" w16cid:durableId="1397164134">
    <w:abstractNumId w:val="21"/>
  </w:num>
  <w:num w:numId="28" w16cid:durableId="1638366895">
    <w:abstractNumId w:val="13"/>
  </w:num>
  <w:num w:numId="29" w16cid:durableId="391316264">
    <w:abstractNumId w:val="23"/>
  </w:num>
  <w:num w:numId="30" w16cid:durableId="1039818511">
    <w:abstractNumId w:val="34"/>
  </w:num>
  <w:num w:numId="31" w16cid:durableId="598291101">
    <w:abstractNumId w:val="5"/>
  </w:num>
  <w:num w:numId="32" w16cid:durableId="1156260831">
    <w:abstractNumId w:val="38"/>
  </w:num>
  <w:num w:numId="33" w16cid:durableId="1341734493">
    <w:abstractNumId w:val="26"/>
  </w:num>
  <w:num w:numId="34" w16cid:durableId="781611930">
    <w:abstractNumId w:val="18"/>
  </w:num>
  <w:num w:numId="35" w16cid:durableId="88819061">
    <w:abstractNumId w:val="15"/>
  </w:num>
  <w:num w:numId="36" w16cid:durableId="1973443411">
    <w:abstractNumId w:val="25"/>
  </w:num>
  <w:num w:numId="37" w16cid:durableId="1635284066">
    <w:abstractNumId w:val="22"/>
  </w:num>
  <w:num w:numId="38" w16cid:durableId="1999378823">
    <w:abstractNumId w:val="6"/>
  </w:num>
  <w:num w:numId="39" w16cid:durableId="10863410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44"/>
    <w:rsid w:val="000114B7"/>
    <w:rsid w:val="0004183F"/>
    <w:rsid w:val="000D0BAA"/>
    <w:rsid w:val="001328A8"/>
    <w:rsid w:val="00193489"/>
    <w:rsid w:val="001C41E5"/>
    <w:rsid w:val="00272A31"/>
    <w:rsid w:val="002C1866"/>
    <w:rsid w:val="002C1C04"/>
    <w:rsid w:val="00305236"/>
    <w:rsid w:val="00323EDF"/>
    <w:rsid w:val="003415E7"/>
    <w:rsid w:val="0034199E"/>
    <w:rsid w:val="00395F76"/>
    <w:rsid w:val="003E5387"/>
    <w:rsid w:val="004B718F"/>
    <w:rsid w:val="004C3EB0"/>
    <w:rsid w:val="004D03F7"/>
    <w:rsid w:val="00552727"/>
    <w:rsid w:val="00575CDB"/>
    <w:rsid w:val="00603DBC"/>
    <w:rsid w:val="00622685"/>
    <w:rsid w:val="006309F8"/>
    <w:rsid w:val="00641C08"/>
    <w:rsid w:val="006833D8"/>
    <w:rsid w:val="007043AA"/>
    <w:rsid w:val="00795E62"/>
    <w:rsid w:val="007A3D7E"/>
    <w:rsid w:val="007A6844"/>
    <w:rsid w:val="007C0D0B"/>
    <w:rsid w:val="007C3C3B"/>
    <w:rsid w:val="007D2BFE"/>
    <w:rsid w:val="008159F8"/>
    <w:rsid w:val="008F30BF"/>
    <w:rsid w:val="009E45AE"/>
    <w:rsid w:val="00A2309A"/>
    <w:rsid w:val="00A94AD8"/>
    <w:rsid w:val="00AB396D"/>
    <w:rsid w:val="00B2147F"/>
    <w:rsid w:val="00B61B6C"/>
    <w:rsid w:val="00BA5166"/>
    <w:rsid w:val="00C8407B"/>
    <w:rsid w:val="00EB5245"/>
    <w:rsid w:val="00F76FB7"/>
    <w:rsid w:val="00FD3B56"/>
    <w:rsid w:val="00FE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CBD5"/>
  <w15:chartTrackingRefBased/>
  <w15:docId w15:val="{72965D89-F787-3747-8032-8E26ADB1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844"/>
  </w:style>
  <w:style w:type="paragraph" w:styleId="Heading1">
    <w:name w:val="heading 1"/>
    <w:basedOn w:val="Normal"/>
    <w:next w:val="Normal"/>
    <w:link w:val="Heading1Char"/>
    <w:uiPriority w:val="9"/>
    <w:qFormat/>
    <w:rsid w:val="007A6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6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6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6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84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3C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C3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3C3B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7C3C3B"/>
  </w:style>
  <w:style w:type="character" w:customStyle="1" w:styleId="hljs-variable">
    <w:name w:val="hljs-variable"/>
    <w:basedOn w:val="DefaultParagraphFont"/>
    <w:rsid w:val="007C3C3B"/>
  </w:style>
  <w:style w:type="character" w:customStyle="1" w:styleId="hljs-operator">
    <w:name w:val="hljs-operator"/>
    <w:basedOn w:val="DefaultParagraphFont"/>
    <w:rsid w:val="007C3C3B"/>
  </w:style>
  <w:style w:type="paragraph" w:styleId="Header">
    <w:name w:val="header"/>
    <w:basedOn w:val="Normal"/>
    <w:link w:val="HeaderChar"/>
    <w:uiPriority w:val="99"/>
    <w:unhideWhenUsed/>
    <w:rsid w:val="00603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DBC"/>
  </w:style>
  <w:style w:type="paragraph" w:styleId="Footer">
    <w:name w:val="footer"/>
    <w:basedOn w:val="Normal"/>
    <w:link w:val="FooterChar"/>
    <w:uiPriority w:val="99"/>
    <w:unhideWhenUsed/>
    <w:rsid w:val="00603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DBC"/>
  </w:style>
  <w:style w:type="character" w:styleId="Hyperlink">
    <w:name w:val="Hyperlink"/>
    <w:basedOn w:val="DefaultParagraphFont"/>
    <w:uiPriority w:val="99"/>
    <w:unhideWhenUsed/>
    <w:rsid w:val="00AB39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9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B52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795E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8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4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5179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4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6364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867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39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4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69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6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39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2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936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6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575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25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0921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7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1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9367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3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9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6141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5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makash3011/customer-personality-analysi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7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Sangsari</dc:creator>
  <cp:keywords/>
  <dc:description/>
  <cp:lastModifiedBy>Sina Sangsari</cp:lastModifiedBy>
  <cp:revision>47</cp:revision>
  <dcterms:created xsi:type="dcterms:W3CDTF">2025-05-26T11:06:00Z</dcterms:created>
  <dcterms:modified xsi:type="dcterms:W3CDTF">2025-06-02T07:15:00Z</dcterms:modified>
</cp:coreProperties>
</file>