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Чесноков</w:t>
      </w:r>
      <w:r>
        <w:t xml:space="preserve"> </w:t>
      </w:r>
      <w:r>
        <w:t xml:space="preserve">А.П.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Копируем из /ect/include любой файл в доомашний каталог и переименовываем+перемещаем его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3542096" cy="3705726"/>
            <wp:effectExtent b="0" l="0" r="0" t="0"/>
            <wp:docPr descr="Figure 1: такими командам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96" cy="370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такими командами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Создается объект abc а в нем md файл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3474720" cy="3426593"/>
            <wp:effectExtent b="0" l="0" r="0" t="0"/>
            <wp:docPr descr="Figure 2: Потом удаляем файл и создаем ski.plase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26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Потом удаляем файл и создаем ski.plases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Удаляем старое, добавляем equipment(рис.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3522846" cy="3696101"/>
            <wp:effectExtent b="0" l="0" r="0" t="0"/>
            <wp:docPr descr="Figure 3: Создание новых каталого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4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Создание новых каталогов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Вдобавок создаем каталог ero_plans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1915427" cy="606391"/>
            <wp:effectExtent b="0" l="0" r="0" t="0"/>
            <wp:docPr descr="Figure 4: С помощью команды mv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427" cy="60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С помощью команды mv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Создание файлов и изменение доступа к ним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2002054" cy="5005136"/>
            <wp:effectExtent b="0" l="0" r="0" t="0"/>
            <wp:docPr descr="Figure 5: С помощью chmod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054" cy="5005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С помощью chmod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Смотрим содержимое файла passwd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1953928" cy="5062888"/>
            <wp:effectExtent b="0" l="0" r="0" t="0"/>
            <wp:docPr descr="Figure 6: С помощью команды less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928" cy="506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С помощью команды less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Создаем file.old и переименовываем его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3522846" cy="1039528"/>
            <wp:effectExtent b="0" l="0" r="0" t="0"/>
            <wp:docPr descr="Figure 7: Таким образом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46" cy="103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Таким образом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Создаем каталог fun и перекидываем его в play + переименовываем (рис. ??).</w:t>
      </w:r>
    </w:p>
    <w:p>
      <w:pPr>
        <w:pStyle w:val="FirstParagraph"/>
      </w:pPr>
      <w:r>
        <w:drawing>
          <wp:inline>
            <wp:extent cx="3426593" cy="2569945"/>
            <wp:effectExtent b="0" l="0" r="0" t="0"/>
            <wp:docPr descr="Таким образом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3" cy="256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){#fig:008 width=70%}</w:t>
      </w:r>
    </w:p>
    <w:p>
      <w:pPr>
        <w:numPr>
          <w:ilvl w:val="0"/>
          <w:numId w:val="1009"/>
        </w:numPr>
        <w:pStyle w:val="Compact"/>
      </w:pPr>
      <w:r>
        <w:t xml:space="preserve">Меняем доступ к директории (рис.</w:t>
      </w:r>
      <w:r>
        <w:t xml:space="preserve"> </w:t>
      </w:r>
      <w:hyperlink w:anchor="fig:009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5" w:name="fig:009"/>
      <w:r>
        <w:drawing>
          <wp:inline>
            <wp:extent cx="1809549" cy="2281187"/>
            <wp:effectExtent b="0" l="0" r="0" t="0"/>
            <wp:docPr descr="Figure 8: и потом обновляем доступ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549" cy="228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и потом обновляем доступ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Спомощью команды man узнаем значение новых команд (рис.</w:t>
      </w:r>
      <w:r>
        <w:t xml:space="preserve"> </w:t>
      </w:r>
      <w:hyperlink w:anchor="fig:010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59" w:name="fig:010"/>
      <w:r>
        <w:drawing>
          <wp:inline>
            <wp:extent cx="1386037" cy="1588168"/>
            <wp:effectExtent b="0" l="0" r="0" t="0"/>
            <wp:docPr descr="Figure 9: Таким образом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037" cy="1588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Таким образом</w:t>
      </w:r>
    </w:p>
    <w:bookmarkEnd w:id="0"/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Ознакомились с файловой системой Linux и приобрели навыки в использовании различных команд.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Чесноков А.П.</dc:creator>
  <dc:language>ru-RU</dc:language>
  <cp:keywords/>
  <dcterms:created xsi:type="dcterms:W3CDTF">2023-03-11T19:59:08Z</dcterms:created>
  <dcterms:modified xsi:type="dcterms:W3CDTF">2023-03-11T19:59:08Z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