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4BA22" w14:textId="77777777" w:rsidR="003137BD" w:rsidRDefault="00000000">
      <w:pPr>
        <w:spacing w:after="80"/>
        <w:jc w:val="center"/>
      </w:pPr>
      <w:r>
        <w:rPr>
          <w:b/>
          <w:bCs/>
          <w:color w:val="1F3A5F"/>
          <w:sz w:val="32"/>
          <w:szCs w:val="32"/>
        </w:rPr>
        <w:t>EDUCATIONAL EXECUTIVE COMMITTEE (EEC)</w:t>
      </w:r>
    </w:p>
    <w:p w14:paraId="0CB57C54" w14:textId="77777777" w:rsidR="003137BD" w:rsidRDefault="00000000">
      <w:pPr>
        <w:spacing w:after="80"/>
        <w:jc w:val="center"/>
      </w:pPr>
      <w:r>
        <w:rPr>
          <w:b/>
          <w:bCs/>
          <w:color w:val="1F3A5F"/>
          <w:sz w:val="32"/>
          <w:szCs w:val="32"/>
        </w:rPr>
        <w:t>MEETING MINUTES</w:t>
      </w:r>
    </w:p>
    <w:p w14:paraId="296F4B0E" w14:textId="09F1FD61" w:rsidR="003137BD" w:rsidRDefault="00000000">
      <w:pPr>
        <w:spacing w:after="280"/>
        <w:jc w:val="center"/>
      </w:pPr>
      <w:r>
        <w:rPr>
          <w:i/>
          <w:iCs/>
          <w:color w:val="555555"/>
          <w:sz w:val="24"/>
          <w:szCs w:val="24"/>
        </w:rPr>
        <w:t xml:space="preserve">Icahn School of Medicine at Mount </w:t>
      </w:r>
      <w:proofErr w:type="gramStart"/>
      <w:r>
        <w:rPr>
          <w:i/>
          <w:iCs/>
          <w:color w:val="555555"/>
          <w:sz w:val="24"/>
          <w:szCs w:val="24"/>
        </w:rPr>
        <w:t>Sinai  |</w:t>
      </w:r>
      <w:proofErr w:type="gramEnd"/>
      <w:r>
        <w:rPr>
          <w:i/>
          <w:iCs/>
          <w:color w:val="555555"/>
          <w:sz w:val="24"/>
          <w:szCs w:val="24"/>
        </w:rPr>
        <w:t xml:space="preserve">  July </w:t>
      </w:r>
      <w:r w:rsidR="0089634C">
        <w:rPr>
          <w:i/>
          <w:iCs/>
          <w:color w:val="555555"/>
          <w:sz w:val="24"/>
          <w:szCs w:val="24"/>
        </w:rPr>
        <w:t xml:space="preserve">11, </w:t>
      </w:r>
      <w:r>
        <w:rPr>
          <w:i/>
          <w:iCs/>
          <w:color w:val="555555"/>
          <w:sz w:val="24"/>
          <w:szCs w:val="24"/>
        </w:rPr>
        <w:t>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137BD" w14:paraId="075C9BF6"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D9F15D4" w14:textId="77777777" w:rsidR="003137BD" w:rsidRDefault="00000000">
            <w:r>
              <w:rPr>
                <w:b/>
                <w:bCs/>
                <w:sz w:val="20"/>
                <w:szCs w:val="20"/>
              </w:rPr>
              <w:t>Committee</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B153344" w14:textId="77777777" w:rsidR="003137BD" w:rsidRDefault="00000000">
            <w:r>
              <w:rPr>
                <w:sz w:val="20"/>
                <w:szCs w:val="20"/>
              </w:rPr>
              <w:t>Educational Executive Committee (EEC)</w:t>
            </w:r>
          </w:p>
        </w:tc>
      </w:tr>
      <w:tr w:rsidR="003137BD" w14:paraId="10B13781"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06D7E132" w14:textId="77777777" w:rsidR="003137BD" w:rsidRDefault="00000000">
            <w:r>
              <w:rPr>
                <w:b/>
                <w:bCs/>
                <w:sz w:val="20"/>
                <w:szCs w:val="20"/>
              </w:rPr>
              <w:t>Meeting Type</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22E6F0D1" w14:textId="77777777" w:rsidR="003137BD" w:rsidRDefault="00000000">
            <w:r>
              <w:rPr>
                <w:sz w:val="20"/>
                <w:szCs w:val="20"/>
              </w:rPr>
              <w:t>Regular Scheduled Meeting</w:t>
            </w:r>
          </w:p>
        </w:tc>
      </w:tr>
      <w:tr w:rsidR="003137BD" w14:paraId="4F99845D"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79AAFE77" w14:textId="77777777" w:rsidR="003137BD" w:rsidRDefault="00000000">
            <w:r>
              <w:rPr>
                <w:b/>
                <w:bCs/>
                <w:sz w:val="20"/>
                <w:szCs w:val="20"/>
              </w:rPr>
              <w:t>Date</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2FF11AAF" w14:textId="1B46191D" w:rsidR="003137BD" w:rsidRDefault="00F36D3A">
            <w:r>
              <w:rPr>
                <w:sz w:val="20"/>
                <w:szCs w:val="20"/>
              </w:rPr>
              <w:t xml:space="preserve">Friday, </w:t>
            </w:r>
            <w:r w:rsidR="00000000">
              <w:rPr>
                <w:sz w:val="20"/>
                <w:szCs w:val="20"/>
              </w:rPr>
              <w:t xml:space="preserve">July </w:t>
            </w:r>
            <w:r w:rsidR="0089634C">
              <w:rPr>
                <w:sz w:val="20"/>
                <w:szCs w:val="20"/>
              </w:rPr>
              <w:t xml:space="preserve">11, </w:t>
            </w:r>
            <w:r>
              <w:rPr>
                <w:sz w:val="20"/>
                <w:szCs w:val="20"/>
              </w:rPr>
              <w:t>2</w:t>
            </w:r>
            <w:r w:rsidR="00000000">
              <w:rPr>
                <w:sz w:val="20"/>
                <w:szCs w:val="20"/>
              </w:rPr>
              <w:t>025</w:t>
            </w:r>
          </w:p>
        </w:tc>
      </w:tr>
      <w:tr w:rsidR="003137BD" w14:paraId="149943D6"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4F77C6FD" w14:textId="77777777" w:rsidR="003137BD" w:rsidRDefault="00000000">
            <w:r>
              <w:rPr>
                <w:b/>
                <w:bCs/>
                <w:sz w:val="20"/>
                <w:szCs w:val="20"/>
              </w:rPr>
              <w:t>Time</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119C4A2" w14:textId="77777777" w:rsidR="003137BD" w:rsidRDefault="00000000">
            <w:r>
              <w:rPr>
                <w:sz w:val="20"/>
                <w:szCs w:val="20"/>
              </w:rPr>
              <w:t>Approximately 12:00 p.m. – 12:45 p.m. ET</w:t>
            </w:r>
          </w:p>
        </w:tc>
      </w:tr>
      <w:tr w:rsidR="003137BD" w14:paraId="3B26AD6F"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56CC1912" w14:textId="77777777" w:rsidR="003137BD" w:rsidRDefault="00000000">
            <w:r>
              <w:rPr>
                <w:b/>
                <w:bCs/>
                <w:sz w:val="20"/>
                <w:szCs w:val="20"/>
              </w:rPr>
              <w:t>Modality</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6EEAA772" w14:textId="77777777" w:rsidR="003137BD" w:rsidRDefault="00000000">
            <w:r>
              <w:rPr>
                <w:sz w:val="20"/>
                <w:szCs w:val="20"/>
              </w:rPr>
              <w:t>Zoom (virtual)</w:t>
            </w:r>
          </w:p>
        </w:tc>
      </w:tr>
      <w:tr w:rsidR="003137BD" w14:paraId="109AA4AC"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55D86040" w14:textId="77777777" w:rsidR="003137BD" w:rsidRDefault="00000000">
            <w:r>
              <w:rPr>
                <w:b/>
                <w:bCs/>
                <w:sz w:val="20"/>
                <w:szCs w:val="20"/>
              </w:rPr>
              <w:t>Presiding Officer</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68F16ACA" w14:textId="77777777" w:rsidR="003137BD" w:rsidRDefault="00000000">
            <w:r>
              <w:rPr>
                <w:sz w:val="20"/>
                <w:szCs w:val="20"/>
              </w:rPr>
              <w:t>Robert Fallar, PhD (Ex Officio, non-voting), presiding in the absence of the Chair, Dr. Michelle Francis (excused — emergency)</w:t>
            </w:r>
          </w:p>
        </w:tc>
      </w:tr>
      <w:tr w:rsidR="003137BD" w14:paraId="1CD8530B"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17AC136F" w14:textId="77777777" w:rsidR="003137BD" w:rsidRDefault="00000000">
            <w:r>
              <w:rPr>
                <w:b/>
                <w:bCs/>
                <w:sz w:val="20"/>
                <w:szCs w:val="20"/>
              </w:rPr>
              <w:t>Recording Secretary</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F723E99" w14:textId="77777777" w:rsidR="003137BD" w:rsidRDefault="00000000">
            <w:r>
              <w:rPr>
                <w:sz w:val="20"/>
                <w:szCs w:val="20"/>
              </w:rPr>
              <w:t>Fatima Shafiq, Project Manager, Curricular Affairs</w:t>
            </w:r>
          </w:p>
        </w:tc>
      </w:tr>
      <w:tr w:rsidR="003137BD" w14:paraId="3A429DEB"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31F69035" w14:textId="77777777" w:rsidR="003137BD" w:rsidRDefault="00000000">
            <w:r>
              <w:rPr>
                <w:b/>
                <w:bCs/>
                <w:sz w:val="20"/>
                <w:szCs w:val="20"/>
              </w:rPr>
              <w:t>Quorum</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5B071878" w14:textId="77777777" w:rsidR="003137BD" w:rsidRDefault="00000000">
            <w:r>
              <w:rPr>
                <w:sz w:val="20"/>
                <w:szCs w:val="20"/>
              </w:rPr>
              <w:t>Confirmed at call to order by the presiding officer (see Section 2 for detail)</w:t>
            </w:r>
          </w:p>
        </w:tc>
      </w:tr>
      <w:tr w:rsidR="003137BD" w14:paraId="140AA361"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8B1108C" w14:textId="77777777" w:rsidR="003137BD" w:rsidRDefault="00000000">
            <w:r>
              <w:rPr>
                <w:b/>
                <w:bCs/>
                <w:sz w:val="20"/>
                <w:szCs w:val="20"/>
              </w:rPr>
              <w:t>Recording</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2BD48BF9" w14:textId="77777777" w:rsidR="003137BD" w:rsidRDefault="00000000">
            <w:r>
              <w:rPr>
                <w:sz w:val="20"/>
                <w:szCs w:val="20"/>
              </w:rPr>
              <w:t>Zoom transcript on file; reference source for these minutes</w:t>
            </w:r>
          </w:p>
        </w:tc>
      </w:tr>
    </w:tbl>
    <w:p w14:paraId="772A847F" w14:textId="77777777" w:rsidR="003137BD" w:rsidRDefault="003137BD"/>
    <w:p w14:paraId="3529E82F" w14:textId="7560C852" w:rsidR="003137BD" w:rsidRDefault="00000000">
      <w:pPr>
        <w:pStyle w:val="Heading1"/>
      </w:pPr>
      <w:r>
        <w:t>1. Attendance</w:t>
      </w:r>
      <w:r w:rsidR="00F654BA">
        <w:t xml:space="preserve"> (Total Voting Membership n=19)</w:t>
      </w:r>
    </w:p>
    <w:p w14:paraId="23BD2A11" w14:textId="77777777" w:rsidR="003137BD" w:rsidRDefault="00000000">
      <w:pPr>
        <w:spacing w:after="120"/>
      </w:pPr>
      <w:r>
        <w:t>Attendance is reported in alignment with LCME Element 8.1 (Curricular Management) documentation expectations, with voting members, ex officio (non-voting) members, CA Leadership, operations staff, and guests reported separately. Voting status reflects the EEC roster effective 7/11/2025.</w:t>
      </w:r>
    </w:p>
    <w:p w14:paraId="2B03A398" w14:textId="1A7AAB4D" w:rsidR="003137BD" w:rsidRDefault="00000000">
      <w:pPr>
        <w:pStyle w:val="Heading2"/>
      </w:pPr>
      <w:r>
        <w:t>Voting Members Present</w:t>
      </w:r>
      <w:r w:rsidR="00F654BA">
        <w:t xml:space="preserve"> (10)</w:t>
      </w:r>
    </w:p>
    <w:p w14:paraId="1A68E33B" w14:textId="77777777" w:rsidR="0089634C" w:rsidRDefault="0089634C" w:rsidP="0089634C">
      <w:pPr>
        <w:pStyle w:val="ListParagraph"/>
        <w:numPr>
          <w:ilvl w:val="0"/>
          <w:numId w:val="2"/>
        </w:numPr>
        <w:spacing w:after="60"/>
      </w:pPr>
      <w:r>
        <w:t>Tonia Kim, MD — Faculty Curricular Leader (Module Director, Pre-clerkship)</w:t>
      </w:r>
    </w:p>
    <w:p w14:paraId="43EF3A02" w14:textId="07554741" w:rsidR="0089634C" w:rsidRDefault="0089634C" w:rsidP="0089634C">
      <w:pPr>
        <w:pStyle w:val="ListParagraph"/>
        <w:numPr>
          <w:ilvl w:val="0"/>
          <w:numId w:val="2"/>
        </w:numPr>
        <w:spacing w:after="60"/>
      </w:pPr>
      <w:r>
        <w:t xml:space="preserve">Eric Kutscher, MD — </w:t>
      </w:r>
      <w:r w:rsidR="000406F6">
        <w:t>General Faculty</w:t>
      </w:r>
      <w:r>
        <w:t xml:space="preserve"> (newly seated; welcomed at this meeting)</w:t>
      </w:r>
    </w:p>
    <w:p w14:paraId="41021DCF" w14:textId="77777777" w:rsidR="000406F6" w:rsidRDefault="000406F6" w:rsidP="000406F6">
      <w:pPr>
        <w:pStyle w:val="ListParagraph"/>
        <w:numPr>
          <w:ilvl w:val="0"/>
          <w:numId w:val="2"/>
        </w:numPr>
        <w:spacing w:after="60"/>
      </w:pPr>
      <w:r>
        <w:t>Kyunghyun Lee, MD — General Faculty</w:t>
      </w:r>
    </w:p>
    <w:p w14:paraId="77B99858" w14:textId="77777777" w:rsidR="0089634C" w:rsidRDefault="0089634C" w:rsidP="0089634C">
      <w:pPr>
        <w:pStyle w:val="ListParagraph"/>
        <w:numPr>
          <w:ilvl w:val="0"/>
          <w:numId w:val="2"/>
        </w:numPr>
        <w:spacing w:after="60"/>
      </w:pPr>
      <w:r>
        <w:t>Alexandros Polydorides, MD, PhD — Faculty Curricular Leader (Module Director, Pre-clerkship)</w:t>
      </w:r>
    </w:p>
    <w:p w14:paraId="605B9185" w14:textId="3ACD5C74" w:rsidR="000406F6" w:rsidRDefault="000406F6" w:rsidP="000406F6">
      <w:pPr>
        <w:pStyle w:val="ListParagraph"/>
        <w:numPr>
          <w:ilvl w:val="0"/>
          <w:numId w:val="2"/>
        </w:numPr>
        <w:spacing w:after="60"/>
      </w:pPr>
      <w:r>
        <w:t>Sreekala Raghavan, MD — General Faculty</w:t>
      </w:r>
    </w:p>
    <w:p w14:paraId="0CFA0AD1" w14:textId="77777777" w:rsidR="000406F6" w:rsidRDefault="000406F6" w:rsidP="000406F6">
      <w:pPr>
        <w:pStyle w:val="ListParagraph"/>
        <w:numPr>
          <w:ilvl w:val="0"/>
          <w:numId w:val="2"/>
        </w:numPr>
        <w:spacing w:after="60"/>
      </w:pPr>
      <w:r>
        <w:t>Jessica Reid-Adam, MD — General Faculty</w:t>
      </w:r>
    </w:p>
    <w:p w14:paraId="45A7DAC1" w14:textId="5E69963C" w:rsidR="003137BD" w:rsidRDefault="00000000">
      <w:pPr>
        <w:pStyle w:val="ListParagraph"/>
        <w:numPr>
          <w:ilvl w:val="0"/>
          <w:numId w:val="2"/>
        </w:numPr>
        <w:spacing w:after="60"/>
      </w:pPr>
      <w:r>
        <w:t xml:space="preserve">Brian Rice, MD — </w:t>
      </w:r>
      <w:r w:rsidR="000406F6">
        <w:t xml:space="preserve">General Faculty </w:t>
      </w:r>
      <w:r>
        <w:t>(newly seated; welcomed at this meeting)</w:t>
      </w:r>
    </w:p>
    <w:p w14:paraId="713827B6" w14:textId="2E86612E" w:rsidR="003137BD" w:rsidRDefault="00000000">
      <w:pPr>
        <w:pStyle w:val="ListParagraph"/>
        <w:numPr>
          <w:ilvl w:val="0"/>
          <w:numId w:val="2"/>
        </w:numPr>
        <w:spacing w:after="60"/>
      </w:pPr>
      <w:r>
        <w:t xml:space="preserve">Richard Stern, MD — </w:t>
      </w:r>
      <w:r w:rsidR="000406F6">
        <w:t>General Faculty</w:t>
      </w:r>
    </w:p>
    <w:p w14:paraId="12587332" w14:textId="2147AB3C" w:rsidR="003137BD" w:rsidRDefault="00000000">
      <w:pPr>
        <w:pStyle w:val="ListParagraph"/>
        <w:numPr>
          <w:ilvl w:val="0"/>
          <w:numId w:val="2"/>
        </w:numPr>
        <w:spacing w:after="60"/>
      </w:pPr>
      <w:r>
        <w:t xml:space="preserve">Alan Zhang — Student Representative, </w:t>
      </w:r>
      <w:r w:rsidR="00F654BA">
        <w:t>M1</w:t>
      </w:r>
      <w:r>
        <w:t xml:space="preserve"> (Phase 1)</w:t>
      </w:r>
    </w:p>
    <w:p w14:paraId="6648053A" w14:textId="15C00AAA" w:rsidR="003137BD" w:rsidRDefault="00000000">
      <w:pPr>
        <w:pStyle w:val="ListParagraph"/>
        <w:numPr>
          <w:ilvl w:val="0"/>
          <w:numId w:val="2"/>
        </w:numPr>
        <w:spacing w:after="60"/>
      </w:pPr>
      <w:r>
        <w:t>Farimata Mbaye — Student Representative, M4 (</w:t>
      </w:r>
      <w:r w:rsidR="00F654BA">
        <w:t>Legacy Year 4</w:t>
      </w:r>
      <w:r>
        <w:t>)</w:t>
      </w:r>
    </w:p>
    <w:p w14:paraId="73FD6785" w14:textId="3924CA98" w:rsidR="003137BD" w:rsidRDefault="00000000">
      <w:pPr>
        <w:pStyle w:val="Heading2"/>
      </w:pPr>
      <w:r>
        <w:t>Voting Members Absent</w:t>
      </w:r>
      <w:r w:rsidR="00F654BA">
        <w:t xml:space="preserve"> (5)</w:t>
      </w:r>
    </w:p>
    <w:p w14:paraId="5B795745" w14:textId="77777777" w:rsidR="003137BD" w:rsidRDefault="00000000">
      <w:pPr>
        <w:pStyle w:val="ListParagraph"/>
        <w:numPr>
          <w:ilvl w:val="0"/>
          <w:numId w:val="2"/>
        </w:numPr>
        <w:spacing w:after="60"/>
      </w:pPr>
      <w:r>
        <w:t>Michelle Francis, MD — Chair (excused; emergency)</w:t>
      </w:r>
    </w:p>
    <w:p w14:paraId="5915D8F1" w14:textId="0AEB53EC" w:rsidR="003137BD" w:rsidRDefault="00000000">
      <w:pPr>
        <w:pStyle w:val="ListParagraph"/>
        <w:numPr>
          <w:ilvl w:val="0"/>
          <w:numId w:val="2"/>
        </w:numPr>
        <w:spacing w:after="60"/>
      </w:pPr>
      <w:r>
        <w:t xml:space="preserve">Ganesh Gunasekaran, MD — </w:t>
      </w:r>
      <w:r w:rsidR="000406F6">
        <w:t>General Faculty</w:t>
      </w:r>
    </w:p>
    <w:p w14:paraId="178BC031" w14:textId="77777777" w:rsidR="00F654BA" w:rsidRDefault="00F654BA" w:rsidP="00F654BA">
      <w:pPr>
        <w:pStyle w:val="ListParagraph"/>
        <w:numPr>
          <w:ilvl w:val="0"/>
          <w:numId w:val="2"/>
        </w:numPr>
        <w:spacing w:after="60"/>
      </w:pPr>
      <w:r>
        <w:lastRenderedPageBreak/>
        <w:t>Arvind Kamthan, MD — General Faculty</w:t>
      </w:r>
    </w:p>
    <w:p w14:paraId="6397F227" w14:textId="2E466D75" w:rsidR="003137BD" w:rsidRDefault="00000000">
      <w:pPr>
        <w:pStyle w:val="ListParagraph"/>
        <w:numPr>
          <w:ilvl w:val="0"/>
          <w:numId w:val="2"/>
        </w:numPr>
        <w:spacing w:after="60"/>
      </w:pPr>
      <w:r>
        <w:t>Cynthia Abraham, MD — Faculty Curricular Leader (</w:t>
      </w:r>
      <w:r w:rsidR="000406F6">
        <w:t>Phase 2</w:t>
      </w:r>
      <w:r>
        <w:t>)</w:t>
      </w:r>
    </w:p>
    <w:p w14:paraId="7A604161" w14:textId="0B573F36" w:rsidR="003137BD" w:rsidRDefault="00000000">
      <w:pPr>
        <w:pStyle w:val="ListParagraph"/>
        <w:numPr>
          <w:ilvl w:val="0"/>
          <w:numId w:val="2"/>
        </w:numPr>
        <w:spacing w:after="60"/>
      </w:pPr>
      <w:r>
        <w:t>Jamie Frost — Student Representative, M3 (</w:t>
      </w:r>
      <w:r w:rsidR="000406F6">
        <w:t>Legacy Year 3</w:t>
      </w:r>
      <w:r>
        <w:t>)</w:t>
      </w:r>
    </w:p>
    <w:p w14:paraId="5EABEF8D" w14:textId="77777777" w:rsidR="003137BD" w:rsidRDefault="00000000">
      <w:pPr>
        <w:pStyle w:val="Heading2"/>
      </w:pPr>
      <w:r>
        <w:t>Ex Officio Members Present (Non-Voting)</w:t>
      </w:r>
    </w:p>
    <w:p w14:paraId="6BAC919E" w14:textId="5928ECBD" w:rsidR="0089634C" w:rsidRDefault="0089634C">
      <w:pPr>
        <w:pStyle w:val="ListParagraph"/>
        <w:numPr>
          <w:ilvl w:val="0"/>
          <w:numId w:val="2"/>
        </w:numPr>
        <w:spacing w:after="60"/>
      </w:pPr>
      <w:r>
        <w:t>Kris Alpi, PhD - Associate Dean for Library Services</w:t>
      </w:r>
    </w:p>
    <w:p w14:paraId="0511E84A" w14:textId="656841AE" w:rsidR="003137BD" w:rsidRDefault="00000000">
      <w:pPr>
        <w:pStyle w:val="ListParagraph"/>
        <w:numPr>
          <w:ilvl w:val="0"/>
          <w:numId w:val="2"/>
        </w:numPr>
        <w:spacing w:after="60"/>
      </w:pPr>
      <w:r>
        <w:t>Robert Fallar, PhD — Associate Dean for Assessment and Evaluation; presiding officer for this meeting</w:t>
      </w:r>
    </w:p>
    <w:p w14:paraId="113F5B7F" w14:textId="77777777" w:rsidR="000406F6" w:rsidRDefault="000406F6" w:rsidP="000406F6">
      <w:pPr>
        <w:pStyle w:val="ListParagraph"/>
        <w:numPr>
          <w:ilvl w:val="0"/>
          <w:numId w:val="2"/>
        </w:numPr>
        <w:spacing w:after="60"/>
      </w:pPr>
      <w:r>
        <w:t>Teddy Holzer, MD — Chair, Clinical Curriculum Subcommittee (co-presenter, Item 6.3)</w:t>
      </w:r>
    </w:p>
    <w:p w14:paraId="787B548A" w14:textId="77777777" w:rsidR="000406F6" w:rsidRDefault="000406F6" w:rsidP="000406F6">
      <w:pPr>
        <w:pStyle w:val="ListParagraph"/>
        <w:numPr>
          <w:ilvl w:val="0"/>
          <w:numId w:val="2"/>
        </w:numPr>
        <w:spacing w:after="60"/>
      </w:pPr>
      <w:r>
        <w:t>Michael Leitman, MD — Dean for Graduate Medical Education</w:t>
      </w:r>
    </w:p>
    <w:p w14:paraId="62B4DB4E" w14:textId="77777777" w:rsidR="000406F6" w:rsidRDefault="000406F6" w:rsidP="000406F6">
      <w:pPr>
        <w:pStyle w:val="ListParagraph"/>
        <w:numPr>
          <w:ilvl w:val="0"/>
          <w:numId w:val="2"/>
        </w:numPr>
        <w:spacing w:after="60"/>
      </w:pPr>
      <w:r>
        <w:t>Barbara Masi, PhD — Director of Quality, Compliance, and Accreditation</w:t>
      </w:r>
    </w:p>
    <w:p w14:paraId="0338EABF" w14:textId="78857313" w:rsidR="000406F6" w:rsidRDefault="000406F6" w:rsidP="000406F6">
      <w:pPr>
        <w:pStyle w:val="ListParagraph"/>
        <w:numPr>
          <w:ilvl w:val="0"/>
          <w:numId w:val="2"/>
        </w:numPr>
        <w:spacing w:after="60"/>
      </w:pPr>
      <w:r>
        <w:t xml:space="preserve">Matthew O’Connell, PhD – </w:t>
      </w:r>
      <w:r w:rsidRPr="000406F6">
        <w:t xml:space="preserve">Senior Associate Dean </w:t>
      </w:r>
      <w:r>
        <w:t>f</w:t>
      </w:r>
      <w:r w:rsidRPr="000406F6">
        <w:t>or Ph</w:t>
      </w:r>
      <w:r>
        <w:t>D</w:t>
      </w:r>
      <w:r w:rsidRPr="000406F6">
        <w:t xml:space="preserve"> Programs</w:t>
      </w:r>
    </w:p>
    <w:p w14:paraId="5C8CBA2D" w14:textId="2E75CD6A" w:rsidR="000406F6" w:rsidRDefault="000406F6" w:rsidP="000406F6">
      <w:pPr>
        <w:pStyle w:val="ListParagraph"/>
        <w:numPr>
          <w:ilvl w:val="0"/>
          <w:numId w:val="2"/>
        </w:numPr>
        <w:spacing w:after="60"/>
      </w:pPr>
      <w:r>
        <w:t>Ann Gel Palermo, PhD – Senior Associate Dean for Diversity and Inclusion</w:t>
      </w:r>
    </w:p>
    <w:p w14:paraId="0336D8DE" w14:textId="63700C17" w:rsidR="000406F6" w:rsidRDefault="000406F6" w:rsidP="000406F6">
      <w:pPr>
        <w:pStyle w:val="ListParagraph"/>
        <w:numPr>
          <w:ilvl w:val="0"/>
          <w:numId w:val="2"/>
        </w:numPr>
        <w:spacing w:after="60"/>
      </w:pPr>
      <w:r>
        <w:t>Valerie Parkas, MD — Senior Associate Dean for Admissions and Recruitment (presenter, Item 6.1)</w:t>
      </w:r>
    </w:p>
    <w:p w14:paraId="1B092039" w14:textId="77777777" w:rsidR="003137BD" w:rsidRDefault="00000000">
      <w:pPr>
        <w:pStyle w:val="ListParagraph"/>
        <w:numPr>
          <w:ilvl w:val="0"/>
          <w:numId w:val="2"/>
        </w:numPr>
        <w:spacing w:after="60"/>
      </w:pPr>
      <w:r>
        <w:t>Rainier P. Soriano, MD — Senior Associate Dean for Curricular Affairs</w:t>
      </w:r>
    </w:p>
    <w:p w14:paraId="4825ED2B" w14:textId="77777777" w:rsidR="003137BD" w:rsidRDefault="00000000">
      <w:pPr>
        <w:pStyle w:val="ListParagraph"/>
        <w:numPr>
          <w:ilvl w:val="0"/>
          <w:numId w:val="2"/>
        </w:numPr>
        <w:spacing w:after="60"/>
      </w:pPr>
      <w:r>
        <w:t>David C. Thomas, MD, MHPE — Dean for Medical Education</w:t>
      </w:r>
    </w:p>
    <w:p w14:paraId="44497F1C" w14:textId="02739E9F" w:rsidR="000406F6" w:rsidRDefault="000406F6" w:rsidP="000406F6">
      <w:pPr>
        <w:pStyle w:val="ListParagraph"/>
        <w:numPr>
          <w:ilvl w:val="0"/>
          <w:numId w:val="2"/>
        </w:numPr>
        <w:spacing w:after="60"/>
      </w:pPr>
      <w:r>
        <w:t xml:space="preserve">Christopher Strother, MD — Director of Clinical Competency </w:t>
      </w:r>
    </w:p>
    <w:p w14:paraId="68B1D9B1" w14:textId="77777777" w:rsidR="003137BD" w:rsidRDefault="00000000">
      <w:pPr>
        <w:pStyle w:val="Heading2"/>
      </w:pPr>
      <w:r>
        <w:t>Operations Staff Present (Non-Voting)</w:t>
      </w:r>
    </w:p>
    <w:p w14:paraId="09F959EF" w14:textId="77777777" w:rsidR="003137BD" w:rsidRDefault="00000000">
      <w:pPr>
        <w:pStyle w:val="ListParagraph"/>
        <w:numPr>
          <w:ilvl w:val="0"/>
          <w:numId w:val="2"/>
        </w:numPr>
        <w:spacing w:after="60"/>
      </w:pPr>
      <w:r>
        <w:t>Fatima Shafiq — Project Manager, Curricular Affairs</w:t>
      </w:r>
    </w:p>
    <w:p w14:paraId="3DFBD840" w14:textId="77777777" w:rsidR="003137BD" w:rsidRDefault="00000000">
      <w:pPr>
        <w:pStyle w:val="Heading2"/>
      </w:pPr>
      <w:r>
        <w:t>Guests / Presenters</w:t>
      </w:r>
    </w:p>
    <w:p w14:paraId="01A3F276" w14:textId="77777777" w:rsidR="003137BD" w:rsidRDefault="00000000">
      <w:pPr>
        <w:pStyle w:val="ListParagraph"/>
        <w:numPr>
          <w:ilvl w:val="0"/>
          <w:numId w:val="2"/>
        </w:numPr>
        <w:spacing w:after="60"/>
      </w:pPr>
      <w:r>
        <w:t xml:space="preserve">Jacquelyn </w:t>
      </w:r>
      <w:proofErr w:type="spellStart"/>
      <w:r>
        <w:t>Chudow</w:t>
      </w:r>
      <w:proofErr w:type="spellEnd"/>
      <w:r>
        <w:t xml:space="preserve"> — Associate Director of Admissions (co-presenter, Item 6.1)</w:t>
      </w:r>
    </w:p>
    <w:p w14:paraId="225F8442" w14:textId="77777777" w:rsidR="003137BD" w:rsidRDefault="00000000">
      <w:pPr>
        <w:pStyle w:val="Heading1"/>
      </w:pPr>
      <w:r>
        <w:t>2. Call to Order, Quorum, and Approval of Agenda</w:t>
      </w:r>
    </w:p>
    <w:p w14:paraId="456193B2" w14:textId="77777777" w:rsidR="003137BD" w:rsidRDefault="00000000">
      <w:pPr>
        <w:pStyle w:val="Heading2"/>
      </w:pPr>
      <w:r>
        <w:t>Call to Order</w:t>
      </w:r>
    </w:p>
    <w:p w14:paraId="4B6BE496" w14:textId="72BC7DD7" w:rsidR="003137BD" w:rsidRDefault="00000000">
      <w:pPr>
        <w:spacing w:after="120"/>
      </w:pPr>
      <w:r>
        <w:t xml:space="preserve">In the absence of the Chair (Dr. Michelle Francis, excused), Dr. Robert Fallar called the meeting to order and welcomed members. Dr. Fallar formally welcomed four newly seated </w:t>
      </w:r>
      <w:r w:rsidR="000406F6">
        <w:t>General Faculty</w:t>
      </w:r>
      <w:r>
        <w:t xml:space="preserve">: </w:t>
      </w:r>
      <w:r w:rsidRPr="000406F6">
        <w:rPr>
          <w:b/>
          <w:bCs/>
        </w:rPr>
        <w:t xml:space="preserve">Eric Kutscher, MD </w:t>
      </w:r>
      <w:r>
        <w:t xml:space="preserve">and </w:t>
      </w:r>
      <w:r w:rsidRPr="000406F6">
        <w:rPr>
          <w:b/>
          <w:bCs/>
        </w:rPr>
        <w:t>Brian Rice, MD</w:t>
      </w:r>
      <w:r>
        <w:t xml:space="preserve"> (both present), and two additional members who were unable to attend the meeting</w:t>
      </w:r>
      <w:r w:rsidR="00F654BA">
        <w:t xml:space="preserve"> (</w:t>
      </w:r>
      <w:r w:rsidR="00F654BA" w:rsidRPr="00F654BA">
        <w:rPr>
          <w:b/>
          <w:bCs/>
        </w:rPr>
        <w:t>Ganesh Gunasekaran, MD</w:t>
      </w:r>
      <w:r w:rsidR="00F654BA">
        <w:t xml:space="preserve"> and </w:t>
      </w:r>
      <w:r w:rsidR="00F654BA" w:rsidRPr="00F654BA">
        <w:rPr>
          <w:b/>
          <w:bCs/>
        </w:rPr>
        <w:t>Arvind Kamthan, MD</w:t>
      </w:r>
      <w:r w:rsidR="00F654BA">
        <w:t>)</w:t>
      </w:r>
      <w:r>
        <w:t>. Dr. Fallar noted that Dr. Rice is an alumnus of the Icahn School of Medicine.</w:t>
      </w:r>
    </w:p>
    <w:p w14:paraId="052D2EEE" w14:textId="77777777" w:rsidR="003137BD" w:rsidRDefault="00000000">
      <w:pPr>
        <w:pStyle w:val="Heading2"/>
      </w:pPr>
      <w:r>
        <w:t>Quorum Determination</w:t>
      </w:r>
    </w:p>
    <w:p w14:paraId="316E0B2C" w14:textId="77777777" w:rsidR="003137BD" w:rsidRDefault="00000000">
      <w:pPr>
        <w:spacing w:after="120"/>
      </w:pPr>
      <w:r>
        <w:t xml:space="preserve">Dr. Fallar stated at the opening of the meeting that a quorum was present, and the committee proceeded with the agenda on that basis. The specific count of voting members </w:t>
      </w:r>
      <w:proofErr w:type="gramStart"/>
      <w:r>
        <w:t>present</w:t>
      </w:r>
      <w:proofErr w:type="gramEnd"/>
      <w:r>
        <w:t xml:space="preserve"> and the precise quorum threshold in effect at the time of the meeting were not stated for the record in the transcript.</w:t>
      </w:r>
    </w:p>
    <w:p w14:paraId="65AF5EFD" w14:textId="77777777" w:rsidR="003137BD" w:rsidRDefault="00000000">
      <w:pPr>
        <w:pBdr>
          <w:left w:val="single" w:sz="12" w:space="8" w:color="C00000"/>
        </w:pBdr>
        <w:spacing w:before="100" w:after="120"/>
        <w:ind w:left="360"/>
      </w:pPr>
      <w:r>
        <w:rPr>
          <w:b/>
          <w:bCs/>
          <w:i/>
          <w:iCs/>
          <w:color w:val="595959"/>
          <w:sz w:val="20"/>
          <w:szCs w:val="20"/>
        </w:rPr>
        <w:t xml:space="preserve">Flag for accreditation traceability: </w:t>
      </w:r>
      <w:r>
        <w:rPr>
          <w:i/>
          <w:iCs/>
          <w:color w:val="595959"/>
          <w:sz w:val="20"/>
          <w:szCs w:val="20"/>
        </w:rPr>
        <w:t xml:space="preserve">Subsequent EEC meetings (September 2025 onward) reflect a revised governance structure with a quorum threshold of eight (8) voting members out of nineteen (19) total voting positions. Whether this threshold was in effect at the July 2025 meeting cannot be determined from the transcript alone. The chair's verbal confirmation of quorum is the basis on which the committee proceeded; for </w:t>
      </w:r>
      <w:r>
        <w:rPr>
          <w:i/>
          <w:iCs/>
          <w:color w:val="595959"/>
          <w:sz w:val="20"/>
          <w:szCs w:val="20"/>
        </w:rPr>
        <w:lastRenderedPageBreak/>
        <w:t>accreditation documentation, the threshold and count present should be reconciled against committee records and added to the official minutes.</w:t>
      </w:r>
    </w:p>
    <w:p w14:paraId="13DBFF1B" w14:textId="77777777" w:rsidR="003137BD" w:rsidRDefault="00000000">
      <w:pPr>
        <w:pStyle w:val="Heading2"/>
      </w:pPr>
      <w:r>
        <w:t>Approval of Prior Meeting Minutes</w:t>
      </w:r>
    </w:p>
    <w:p w14:paraId="79D67790" w14:textId="77777777" w:rsidR="003137BD" w:rsidRDefault="00000000">
      <w:pPr>
        <w:spacing w:after="120"/>
      </w:pPr>
      <w:r>
        <w:t>Dr. Fallar reported that minutes from the prior EEC meeting (June 6, 2025) had been distributed in advance and were available in the Zoom chat. He invited corrections or comments; none were offered.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37BD" w14:paraId="4AFA289C"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33B5B777" w14:textId="77777777" w:rsidR="003137BD" w:rsidRDefault="00000000">
            <w:r>
              <w:rPr>
                <w:b/>
                <w:bCs/>
                <w:sz w:val="20"/>
                <w:szCs w:val="20"/>
              </w:rPr>
              <w:t>Action</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5D4C1623" w14:textId="77777777" w:rsidR="003137BD" w:rsidRDefault="00000000">
            <w:r>
              <w:rPr>
                <w:sz w:val="20"/>
                <w:szCs w:val="20"/>
              </w:rPr>
              <w:t>Approval of the minutes from the prior EEC meeting (June 6, 2025), as circulated.</w:t>
            </w:r>
          </w:p>
        </w:tc>
      </w:tr>
      <w:tr w:rsidR="003137BD" w14:paraId="08901D3E"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79F4D816" w14:textId="77777777" w:rsidR="003137BD" w:rsidRDefault="00000000">
            <w:r>
              <w:rPr>
                <w:b/>
                <w:bCs/>
                <w:sz w:val="20"/>
                <w:szCs w:val="20"/>
              </w:rPr>
              <w:t>Motion / Second</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112C804" w14:textId="77777777" w:rsidR="003137BD" w:rsidRDefault="00000000">
            <w:r>
              <w:rPr>
                <w:sz w:val="20"/>
                <w:szCs w:val="20"/>
              </w:rPr>
              <w:t>Not formally moved or seconded on the record.</w:t>
            </w:r>
          </w:p>
        </w:tc>
      </w:tr>
      <w:tr w:rsidR="003137BD" w14:paraId="6EE18156"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1BBE9A8F" w14:textId="77777777" w:rsidR="003137BD" w:rsidRDefault="00000000">
            <w:r>
              <w:rPr>
                <w:b/>
                <w:bCs/>
                <w:sz w:val="20"/>
                <w:szCs w:val="20"/>
              </w:rPr>
              <w:t>Outcome</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A3C1AEA" w14:textId="77777777" w:rsidR="003137BD" w:rsidRDefault="00000000">
            <w:r>
              <w:rPr>
                <w:sz w:val="20"/>
                <w:szCs w:val="20"/>
              </w:rPr>
              <w:t>Approved by silent assent. Dr. Fallar stated: “otherwise we will assume they are approved,” and no objections were raised.</w:t>
            </w:r>
          </w:p>
        </w:tc>
      </w:tr>
    </w:tbl>
    <w:p w14:paraId="5C2BA385" w14:textId="77777777" w:rsidR="003137BD" w:rsidRDefault="00000000">
      <w:pPr>
        <w:pBdr>
          <w:left w:val="single" w:sz="12" w:space="8" w:color="C00000"/>
        </w:pBdr>
        <w:spacing w:before="100" w:after="120"/>
        <w:ind w:left="360"/>
      </w:pPr>
      <w:r>
        <w:rPr>
          <w:b/>
          <w:bCs/>
          <w:i/>
          <w:iCs/>
          <w:color w:val="595959"/>
          <w:sz w:val="20"/>
          <w:szCs w:val="20"/>
        </w:rPr>
        <w:t xml:space="preserve">Flag for accreditation traceability: </w:t>
      </w:r>
      <w:r>
        <w:rPr>
          <w:i/>
          <w:iCs/>
          <w:color w:val="595959"/>
          <w:sz w:val="20"/>
          <w:szCs w:val="20"/>
        </w:rPr>
        <w:t>Approval was treated as silent assent rather than as a formal seconded motion with recorded vote. For LCME documentation traceability, the committee may wish to adopt a consistent practice of recording motions, seconds, and explicit vote tallies for minutes approval going forward.</w:t>
      </w:r>
    </w:p>
    <w:p w14:paraId="112D1915" w14:textId="77777777" w:rsidR="003137BD" w:rsidRDefault="00000000">
      <w:pPr>
        <w:pStyle w:val="Heading2"/>
      </w:pPr>
      <w:r>
        <w:t>Approval of Agenda</w:t>
      </w:r>
    </w:p>
    <w:p w14:paraId="0A280676" w14:textId="77777777" w:rsidR="003137BD" w:rsidRDefault="00000000">
      <w:pPr>
        <w:spacing w:after="120"/>
      </w:pPr>
      <w:r>
        <w:t>No agenda modifications were proposed. The agenda was treated as accepted as circulated and proceeded as planned.</w:t>
      </w:r>
    </w:p>
    <w:p w14:paraId="3C8C8973" w14:textId="77777777" w:rsidR="003137BD" w:rsidRDefault="00000000">
      <w:pPr>
        <w:pStyle w:val="Heading1"/>
      </w:pPr>
      <w:r>
        <w:t>3. Subcommittee Reports</w:t>
      </w:r>
    </w:p>
    <w:p w14:paraId="7681DD89" w14:textId="77777777" w:rsidR="003137BD" w:rsidRDefault="00000000">
      <w:pPr>
        <w:spacing w:after="120"/>
      </w:pPr>
      <w:r>
        <w:t>No standing subcommittee report-out was requested or delivered at this meeting. Substantive subcommittee work was incorporated into the agenda items themselves: Item 6.2 reflected the Phase 1 Remediation Policy as previously developed in coordination with the Promotions Committee; Item 6.3 reflected the Progression Policy developed with the Phase 1 leadership and the Clinical Curriculum Subcommittee.</w:t>
      </w:r>
    </w:p>
    <w:p w14:paraId="6F1CCC06" w14:textId="77777777" w:rsidR="003137BD" w:rsidRDefault="00000000">
      <w:pPr>
        <w:pStyle w:val="Heading1"/>
      </w:pPr>
      <w:r>
        <w:t>4. New Business</w:t>
      </w:r>
    </w:p>
    <w:p w14:paraId="3ECBFABD" w14:textId="77777777" w:rsidR="003137BD" w:rsidRDefault="00000000">
      <w:pPr>
        <w:spacing w:after="120"/>
      </w:pPr>
      <w:r>
        <w:t>No items beyond the scheduled agenda were brought forward at the opening of the meeting. An update on EEC and subcommittee membership restructuring was raised at the close of the agenda (see Item 6.4).</w:t>
      </w:r>
    </w:p>
    <w:p w14:paraId="325F088A" w14:textId="77777777" w:rsidR="003137BD" w:rsidRDefault="00000000">
      <w:pPr>
        <w:pStyle w:val="Heading1"/>
      </w:pPr>
      <w:r>
        <w:t>5. Review of Prior Action Items</w:t>
      </w:r>
    </w:p>
    <w:p w14:paraId="02D774D9" w14:textId="77777777" w:rsidR="003137BD" w:rsidRDefault="00000000">
      <w:pPr>
        <w:spacing w:after="120"/>
      </w:pPr>
      <w:r>
        <w:t xml:space="preserve">Item 6.2 of this meeting completed an action item carried forward from the June 6, </w:t>
      </w:r>
      <w:proofErr w:type="gramStart"/>
      <w:r>
        <w:t>2025</w:t>
      </w:r>
      <w:proofErr w:type="gramEnd"/>
      <w:r>
        <w:t xml:space="preserve"> EEC meeting, at which the Phase 1 Remediation Policy had been conditionally approved subject to specified revisions. The revised policy was returned for review and final approval at this meeting (see Section 6.2 for disposition). No other carry-forward items from prior meetings were referenced on the record.</w:t>
      </w:r>
    </w:p>
    <w:p w14:paraId="1EAA4CBA" w14:textId="77777777" w:rsidR="003137BD" w:rsidRDefault="00000000">
      <w:pPr>
        <w:pStyle w:val="Heading1"/>
      </w:pPr>
      <w:r>
        <w:t>6. Agenda Items — Review, Discussion, and Voting</w:t>
      </w:r>
    </w:p>
    <w:p w14:paraId="064E2F47" w14:textId="77777777" w:rsidR="003137BD" w:rsidRDefault="00000000">
      <w:pPr>
        <w:pStyle w:val="Heading2"/>
      </w:pPr>
      <w:proofErr w:type="gramStart"/>
      <w:r>
        <w:t>6.1  Annual</w:t>
      </w:r>
      <w:proofErr w:type="gramEnd"/>
      <w:r>
        <w:t xml:space="preserve"> Review of Medical School Admissions Criteria and Standards</w:t>
      </w:r>
    </w:p>
    <w:p w14:paraId="007867A7" w14:textId="77777777" w:rsidR="003137BD" w:rsidRDefault="00000000">
      <w:pPr>
        <w:spacing w:after="120"/>
      </w:pPr>
      <w:r>
        <w:rPr>
          <w:b/>
          <w:bCs/>
        </w:rPr>
        <w:lastRenderedPageBreak/>
        <w:t xml:space="preserve">Category: </w:t>
      </w:r>
      <w:r>
        <w:rPr>
          <w:b/>
          <w:bCs/>
          <w:color w:val="1F3A5F"/>
        </w:rPr>
        <w:t xml:space="preserve">[FOR REVIEW] </w:t>
      </w:r>
      <w:r>
        <w:rPr>
          <w:i/>
          <w:iCs/>
        </w:rPr>
        <w:t>(Informational; annual review presented for the committee’s acknowledgment under LCME Element 10.4. No vote required.)</w:t>
      </w:r>
    </w:p>
    <w:p w14:paraId="262D0F44" w14:textId="77777777" w:rsidR="003137BD" w:rsidRDefault="00000000">
      <w:pPr>
        <w:spacing w:after="120"/>
      </w:pPr>
      <w:r>
        <w:rPr>
          <w:b/>
          <w:bCs/>
        </w:rPr>
        <w:t xml:space="preserve">Presenters: </w:t>
      </w:r>
      <w:r>
        <w:t xml:space="preserve">Valerie Parkas, MD (Senior Associate Dean for Admissions and Recruitment); Jacquelyn </w:t>
      </w:r>
      <w:proofErr w:type="spellStart"/>
      <w:r>
        <w:t>Chudow</w:t>
      </w:r>
      <w:proofErr w:type="spellEnd"/>
      <w:r>
        <w:t xml:space="preserve"> (Associate Director of Admissions)</w:t>
      </w:r>
    </w:p>
    <w:p w14:paraId="29AF73E1" w14:textId="77777777" w:rsidR="003137BD" w:rsidRDefault="00000000">
      <w:pPr>
        <w:spacing w:after="120"/>
      </w:pPr>
      <w:r>
        <w:rPr>
          <w:b/>
          <w:bCs/>
        </w:rPr>
        <w:t xml:space="preserve">LCME Element: </w:t>
      </w:r>
      <w:r>
        <w:t>10.4 — Characteristics of Accepted Applicants</w:t>
      </w:r>
    </w:p>
    <w:p w14:paraId="4AFD4B5A" w14:textId="77777777" w:rsidR="003137BD" w:rsidRDefault="00000000">
      <w:pPr>
        <w:pStyle w:val="Heading3"/>
      </w:pPr>
      <w:r>
        <w:t>Accreditation Requirement</w:t>
      </w:r>
    </w:p>
    <w:p w14:paraId="72409E43" w14:textId="77777777" w:rsidR="003137BD" w:rsidRDefault="00000000">
      <w:pPr>
        <w:spacing w:after="120"/>
      </w:pPr>
      <w:r>
        <w:t>LCME Element 10.4 requires that medical schools select applicants for admission who possess the intelligence, integrity, and personal and emotional characteristics necessary to become competent physicians. The school’s policy provides for annual review of admissions criteria and standards — including applicant attributes, pre-medical requirements, and applicant metrics — with the Selection Subcommittee of the MD Admissions Committee, the full Admissions Committee, and the Executive Oversight Committee. Pre-medical requirements were reviewed and approved earlier in the cycle (January).</w:t>
      </w:r>
    </w:p>
    <w:p w14:paraId="34045B6A" w14:textId="77777777" w:rsidR="003137BD" w:rsidRDefault="00000000">
      <w:pPr>
        <w:pStyle w:val="Heading3"/>
      </w:pPr>
      <w:r>
        <w:t>Summary of Presentation</w:t>
      </w:r>
    </w:p>
    <w:p w14:paraId="2633BAB7" w14:textId="77777777" w:rsidR="003137BD" w:rsidRDefault="00000000">
      <w:pPr>
        <w:spacing w:after="120"/>
      </w:pPr>
      <w:r>
        <w:t>Dr. Parkas reviewed the framework used by the AAMC Group on Admissions, organized around applicant experiences, attributes, and metrics. She summarized the components of the AMCAS application, the school’s secondary essay topics (toughest feedback received; an unjust situation; commitment to community), the standardized interview question set, and the holistic review process. She reviewed the positive attributes the committee screens for (self-improving, advocate, lifelong learner, leader, team player, with newer additions highlighted) and the set of negative attributes — both internal and interpersonal — that the committee actively screens against.</w:t>
      </w:r>
    </w:p>
    <w:p w14:paraId="298EC3B7" w14:textId="77777777" w:rsidR="003137BD" w:rsidRDefault="00000000">
      <w:pPr>
        <w:spacing w:after="120"/>
      </w:pPr>
      <w:r>
        <w:t xml:space="preserve">Dr. Parkas reported demographic and academic data for the entering Class of 2030 (130 matriculants): 81 traditional track, 37 </w:t>
      </w:r>
      <w:proofErr w:type="spellStart"/>
      <w:r>
        <w:t>FlexMed</w:t>
      </w:r>
      <w:proofErr w:type="spellEnd"/>
      <w:r>
        <w:t xml:space="preserve">, 10 MD/PhD (3 of whom are </w:t>
      </w:r>
      <w:proofErr w:type="spellStart"/>
      <w:r>
        <w:t>FlexMed</w:t>
      </w:r>
      <w:proofErr w:type="spellEnd"/>
      <w:r>
        <w:t xml:space="preserve">; 2 from early-assurance military). Reported metrics included mean age 23; 14% first-generation college students; 54% women; 23% self-identified as underrepresented in medicine; 33% having taken two or more gap years; 2% from the military; 52 undergraduate institutions and 31 high-school states represented; 21 students from pipeline or selective programs; 8 with graduate degrees; more than 20 languages spoken at advanced or native level; median MCAT 519; median GPA 3.94. The most recent </w:t>
      </w:r>
      <w:proofErr w:type="spellStart"/>
      <w:r>
        <w:t>FlexMed</w:t>
      </w:r>
      <w:proofErr w:type="spellEnd"/>
      <w:r>
        <w:t xml:space="preserve"> cohort (34 students; matriculation no earlier than 2027) was characterized as smaller than typical (the historical range is approximately 35–40) because the Admissions Committee judged that fewer college sophomores in the applicant pool were ready.</w:t>
      </w:r>
    </w:p>
    <w:p w14:paraId="64F71706" w14:textId="77777777" w:rsidR="003137BD" w:rsidRDefault="00000000">
      <w:pPr>
        <w:spacing w:after="120"/>
      </w:pPr>
      <w:r>
        <w:t>Dr. Parkas described the school’s admissions strategy following the 2023 U.S. Supreme Court decision constraining the use of race and ethnicity in holistic review. She introduced the school’s “community alignment” metric, which incorporates ties to New York City and the school’s service community, and noted a renewed emphasis on adversity, first-generation status, and pipeline-program participation in holistic review. URiM representation has held at approximately 23%, characterized as strong relative to peer institutions and consistent with the school’s historical 20–21% baseline.</w:t>
      </w:r>
    </w:p>
    <w:p w14:paraId="763B2F52" w14:textId="77777777" w:rsidR="003137BD" w:rsidRDefault="00000000">
      <w:pPr>
        <w:pStyle w:val="Heading3"/>
      </w:pPr>
      <w:r>
        <w:t>Member Discussion</w:t>
      </w:r>
    </w:p>
    <w:p w14:paraId="57935D71" w14:textId="77777777" w:rsidR="003137BD" w:rsidRDefault="00000000">
      <w:pPr>
        <w:spacing w:after="120"/>
      </w:pPr>
      <w:r>
        <w:t>Dr. Soriano asked whether the unblinding of demographic data after matriculation had revealed any year-over-year changes in URiM representation. Dr. Parkas responded that the school’s numbers remain comparable to or above prior years, that economic diversity remains strong, and acknowledged the structural challenges presented by the post-2023 environment. Dr. Soriano commended the admissions team for sustaining diversity in a difficult policy landscape.</w:t>
      </w:r>
    </w:p>
    <w:p w14:paraId="4B748D3E" w14:textId="77777777" w:rsidR="003137BD" w:rsidRDefault="00000000">
      <w:pPr>
        <w:spacing w:after="120"/>
      </w:pPr>
      <w:r>
        <w:lastRenderedPageBreak/>
        <w:t xml:space="preserve">Dr. Masi asked two questions: (1) whether the </w:t>
      </w:r>
      <w:proofErr w:type="spellStart"/>
      <w:r>
        <w:t>FlexMed</w:t>
      </w:r>
      <w:proofErr w:type="spellEnd"/>
      <w:r>
        <w:t xml:space="preserve"> share of each class has remained consistent year over year, and (2) a broader speculative question about whether the admissions office may need to address increased applicant inquiry regarding federal financial aid. Dr. Parkas responded that </w:t>
      </w:r>
      <w:proofErr w:type="spellStart"/>
      <w:r>
        <w:t>FlexMed</w:t>
      </w:r>
      <w:proofErr w:type="spellEnd"/>
      <w:r>
        <w:t xml:space="preserve"> admissions typically range from approximately 35–40 students, with this year’s cohort of 34 reflecting a deliberate Admissions Committee judgment about applicant readiness rather than a structural shift. She confirmed that the admissions process is fully need-blind and that the school clearly communicates to applicants — particularly those considering early-assurance pathways — that financial aid packages should be evaluated carefully because comparison shopping is not feasible under early-assurance commitments.</w:t>
      </w:r>
    </w:p>
    <w:p w14:paraId="515B7184" w14:textId="77777777" w:rsidR="003137BD" w:rsidRDefault="00000000">
      <w:pPr>
        <w:pStyle w:val="Heading3"/>
      </w:pPr>
      <w:r>
        <w:t>Outcome</w:t>
      </w:r>
    </w:p>
    <w:p w14:paraId="3C1EC7AB" w14:textId="77777777" w:rsidR="003137BD" w:rsidRDefault="00000000">
      <w:pPr>
        <w:spacing w:after="120"/>
      </w:pPr>
      <w:r>
        <w:t>Received and reviewed by the committee. No formal action was required. The next annual review of pre-medical requirements is anticipated in January, consistent with the prior year’s cycle; the next annual review of applicant attributes and metrics is anticipated in summer 2026.</w:t>
      </w:r>
    </w:p>
    <w:p w14:paraId="03DEC87C" w14:textId="77777777" w:rsidR="003137BD" w:rsidRDefault="00000000">
      <w:pPr>
        <w:pStyle w:val="Heading2"/>
      </w:pPr>
      <w:proofErr w:type="gramStart"/>
      <w:r>
        <w:t>6.2  Phase</w:t>
      </w:r>
      <w:proofErr w:type="gramEnd"/>
      <w:r>
        <w:t xml:space="preserve"> 1 Remediation Policy (Ascend Curriculum) — Final Approval Following June 6 Conditional Approval</w:t>
      </w:r>
    </w:p>
    <w:p w14:paraId="14BDFCF7" w14:textId="77777777" w:rsidR="003137BD" w:rsidRDefault="00000000">
      <w:pPr>
        <w:spacing w:after="120"/>
      </w:pPr>
      <w:r>
        <w:rPr>
          <w:b/>
          <w:bCs/>
        </w:rPr>
        <w:t xml:space="preserve">Category: </w:t>
      </w:r>
      <w:r>
        <w:rPr>
          <w:b/>
          <w:bCs/>
          <w:color w:val="1F3A5F"/>
        </w:rPr>
        <w:t>[VOTING ITEM]</w:t>
      </w:r>
    </w:p>
    <w:p w14:paraId="579E40E2" w14:textId="77777777" w:rsidR="003137BD" w:rsidRDefault="00000000">
      <w:pPr>
        <w:spacing w:after="120"/>
      </w:pPr>
      <w:r>
        <w:rPr>
          <w:b/>
          <w:bCs/>
        </w:rPr>
        <w:t xml:space="preserve">Presenter: </w:t>
      </w:r>
      <w:r>
        <w:t>Robert Fallar, PhD</w:t>
      </w:r>
    </w:p>
    <w:p w14:paraId="6D2BFDEF" w14:textId="77777777" w:rsidR="003137BD" w:rsidRDefault="00000000">
      <w:pPr>
        <w:spacing w:after="120"/>
      </w:pPr>
      <w:r>
        <w:rPr>
          <w:b/>
          <w:bCs/>
        </w:rPr>
        <w:t xml:space="preserve">LCME Element: </w:t>
      </w:r>
      <w:r>
        <w:t>9.9 — Student Advancement and Appeal Process; supports 8.1 — Curricular Management</w:t>
      </w:r>
    </w:p>
    <w:p w14:paraId="4BB99FE0" w14:textId="77777777" w:rsidR="003137BD" w:rsidRDefault="00000000">
      <w:pPr>
        <w:pStyle w:val="Heading3"/>
      </w:pPr>
      <w:r>
        <w:t>Background and Revisions</w:t>
      </w:r>
    </w:p>
    <w:p w14:paraId="2B373D5A" w14:textId="77777777" w:rsidR="003137BD" w:rsidRDefault="00000000">
      <w:pPr>
        <w:spacing w:after="120"/>
      </w:pPr>
      <w:r>
        <w:t>Dr. Fallar reported that the Phase 1 Remediation Policy for the Ascend curriculum had been reviewed and conditionally approved by the EEC on June 6, 2025, subject to specific revisions. The earlier version contained extensive prescriptive detail regarding the circumstances in which a student would be referred to the Promotions Committee (delineated by one, two, or more module failures) and specifications for what the Promotions Committee would do in each circumstance.</w:t>
      </w:r>
    </w:p>
    <w:p w14:paraId="01396B88" w14:textId="77777777" w:rsidR="003137BD" w:rsidRDefault="00000000">
      <w:pPr>
        <w:spacing w:after="120"/>
      </w:pPr>
      <w:r>
        <w:t>Following follow-up discussions between this committee and the Promotions Committee, all such prescriptive detail has been removed. The revised policy now states only that (1) any student who fails a course will be referred to the Promotions Committee, and (2) any student who subsequently fails remediation will likewise be referred to the Promotions Committee. Subsequent disposition is left to the Promotions Committee’s own guidelines and prerogative. Dr. Fallar invited questions or comments; none were offered.</w:t>
      </w:r>
    </w:p>
    <w:p w14:paraId="12DEFEF9" w14:textId="77777777" w:rsidR="003137BD" w:rsidRDefault="00000000">
      <w:pPr>
        <w:pStyle w:val="Heading3"/>
      </w:pPr>
      <w:r>
        <w:t>Vote — Phase 1 Remediation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37BD" w14:paraId="682E292C"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0FE863A3" w14:textId="77777777" w:rsidR="003137BD" w:rsidRDefault="00000000">
            <w:r>
              <w:rPr>
                <w:b/>
                <w:bCs/>
                <w:sz w:val="20"/>
                <w:szCs w:val="20"/>
              </w:rPr>
              <w:t>Motion</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614326A3" w14:textId="77777777" w:rsidR="003137BD" w:rsidRDefault="00000000">
            <w:r>
              <w:rPr>
                <w:sz w:val="20"/>
                <w:szCs w:val="20"/>
              </w:rPr>
              <w:t>To approve the Phase 1 Remediation Policy (Ascend Curriculum), as revised, in which the previously prescriptive provisions have been removed and replaced with a general statement that students who fail a course, or who subsequently fail remediation, will be referred to the Promotions Committee.</w:t>
            </w:r>
          </w:p>
        </w:tc>
      </w:tr>
      <w:tr w:rsidR="003137BD" w14:paraId="4EBDE843"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4DEE5912" w14:textId="77777777" w:rsidR="003137BD" w:rsidRDefault="00000000">
            <w:r>
              <w:rPr>
                <w:b/>
                <w:bCs/>
                <w:sz w:val="20"/>
                <w:szCs w:val="20"/>
              </w:rPr>
              <w:t>Moved by</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BDBEA72" w14:textId="77777777" w:rsidR="003137BD" w:rsidRDefault="00000000">
            <w:r>
              <w:rPr>
                <w:sz w:val="20"/>
                <w:szCs w:val="20"/>
              </w:rPr>
              <w:t>Not explicitly stated in transcript (motion advanced by the presiding officer as a show-of-hands approval)</w:t>
            </w:r>
          </w:p>
        </w:tc>
      </w:tr>
      <w:tr w:rsidR="003137BD" w14:paraId="1D2B218A"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66842BCD" w14:textId="77777777" w:rsidR="003137BD" w:rsidRDefault="00000000">
            <w:r>
              <w:rPr>
                <w:b/>
                <w:bCs/>
                <w:sz w:val="20"/>
                <w:szCs w:val="20"/>
              </w:rPr>
              <w:t>Seconded by</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7915307" w14:textId="77777777" w:rsidR="003137BD" w:rsidRDefault="00000000">
            <w:r>
              <w:rPr>
                <w:sz w:val="20"/>
                <w:szCs w:val="20"/>
              </w:rPr>
              <w:t>Not explicitly stated in transcript</w:t>
            </w:r>
          </w:p>
        </w:tc>
      </w:tr>
      <w:tr w:rsidR="003137BD" w14:paraId="216F5510"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1AB2777D" w14:textId="77777777" w:rsidR="003137BD" w:rsidRDefault="00000000">
            <w:r>
              <w:rPr>
                <w:b/>
                <w:bCs/>
                <w:sz w:val="20"/>
                <w:szCs w:val="20"/>
              </w:rPr>
              <w:t>In favor</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B9EAD68" w14:textId="77777777" w:rsidR="003137BD" w:rsidRDefault="00000000">
            <w:r>
              <w:rPr>
                <w:sz w:val="20"/>
                <w:szCs w:val="20"/>
              </w:rPr>
              <w:t>Unanimous show of hands (no specific count recorded in the transcript)</w:t>
            </w:r>
          </w:p>
        </w:tc>
      </w:tr>
      <w:tr w:rsidR="003137BD" w14:paraId="609EE05D"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471EF7F7" w14:textId="77777777" w:rsidR="003137BD" w:rsidRDefault="00000000">
            <w:r>
              <w:rPr>
                <w:b/>
                <w:bCs/>
                <w:sz w:val="20"/>
                <w:szCs w:val="20"/>
              </w:rPr>
              <w:lastRenderedPageBreak/>
              <w:t>Opposed</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0A1B9E91" w14:textId="77777777" w:rsidR="003137BD" w:rsidRDefault="00000000">
            <w:r>
              <w:rPr>
                <w:sz w:val="20"/>
                <w:szCs w:val="20"/>
              </w:rPr>
              <w:t>0 (none observed)</w:t>
            </w:r>
          </w:p>
        </w:tc>
      </w:tr>
      <w:tr w:rsidR="003137BD" w14:paraId="18C1E96A"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4A1238C2" w14:textId="77777777" w:rsidR="003137BD" w:rsidRDefault="00000000">
            <w:r>
              <w:rPr>
                <w:b/>
                <w:bCs/>
                <w:sz w:val="20"/>
                <w:szCs w:val="20"/>
              </w:rPr>
              <w:t>Abstentions</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81856AC" w14:textId="77777777" w:rsidR="003137BD" w:rsidRDefault="00000000">
            <w:r>
              <w:rPr>
                <w:sz w:val="20"/>
                <w:szCs w:val="20"/>
              </w:rPr>
              <w:t>0 (none observed)</w:t>
            </w:r>
          </w:p>
        </w:tc>
      </w:tr>
      <w:tr w:rsidR="003137BD" w14:paraId="522EC93B"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622454AF" w14:textId="77777777" w:rsidR="003137BD" w:rsidRDefault="00000000">
            <w:r>
              <w:rPr>
                <w:b/>
                <w:bCs/>
                <w:sz w:val="20"/>
                <w:szCs w:val="20"/>
              </w:rPr>
              <w:t>Outcome</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26D19ADD" w14:textId="77777777" w:rsidR="003137BD" w:rsidRDefault="00000000">
            <w:r>
              <w:rPr>
                <w:sz w:val="20"/>
                <w:szCs w:val="20"/>
              </w:rPr>
              <w:t>Motion carried — policy approved.</w:t>
            </w:r>
          </w:p>
        </w:tc>
      </w:tr>
    </w:tbl>
    <w:p w14:paraId="67EAB812" w14:textId="77777777" w:rsidR="003137BD" w:rsidRDefault="00000000">
      <w:pPr>
        <w:pBdr>
          <w:left w:val="single" w:sz="12" w:space="8" w:color="C00000"/>
        </w:pBdr>
        <w:spacing w:before="100" w:after="120"/>
        <w:ind w:left="360"/>
      </w:pPr>
      <w:r>
        <w:rPr>
          <w:b/>
          <w:bCs/>
          <w:i/>
          <w:iCs/>
          <w:color w:val="595959"/>
          <w:sz w:val="20"/>
          <w:szCs w:val="20"/>
        </w:rPr>
        <w:t xml:space="preserve">Flag for accreditation traceability: </w:t>
      </w:r>
      <w:r>
        <w:rPr>
          <w:i/>
          <w:iCs/>
          <w:color w:val="595959"/>
          <w:sz w:val="20"/>
          <w:szCs w:val="20"/>
        </w:rPr>
        <w:t>Vote was conducted by show of hands rather than by a formally moved-and-seconded motion with recorded tallies. For LCME documentation traceability, the committee may wish to adopt a consistent practice of recording motions, seconds, and explicit vote counts going forward, and to reconcile this approval against the meeting recording and any voting roll on file with the Office of Curricular Affairs.</w:t>
      </w:r>
    </w:p>
    <w:p w14:paraId="32A46A00" w14:textId="77777777" w:rsidR="003137BD" w:rsidRDefault="00000000">
      <w:pPr>
        <w:pStyle w:val="Heading2"/>
      </w:pPr>
      <w:proofErr w:type="gramStart"/>
      <w:r>
        <w:t>6.3  Ascend</w:t>
      </w:r>
      <w:proofErr w:type="gramEnd"/>
      <w:r>
        <w:t xml:space="preserve"> Curriculum Progression Policy</w:t>
      </w:r>
    </w:p>
    <w:p w14:paraId="68834535" w14:textId="77777777" w:rsidR="003137BD" w:rsidRDefault="00000000">
      <w:pPr>
        <w:spacing w:after="120"/>
      </w:pPr>
      <w:r>
        <w:rPr>
          <w:b/>
          <w:bCs/>
        </w:rPr>
        <w:t xml:space="preserve">Category: </w:t>
      </w:r>
      <w:r>
        <w:rPr>
          <w:b/>
          <w:bCs/>
          <w:color w:val="1F3A5F"/>
        </w:rPr>
        <w:t>[VOTING ITEM]</w:t>
      </w:r>
    </w:p>
    <w:p w14:paraId="0F02FFD6" w14:textId="77777777" w:rsidR="003137BD" w:rsidRDefault="00000000">
      <w:pPr>
        <w:spacing w:after="120"/>
      </w:pPr>
      <w:r>
        <w:rPr>
          <w:b/>
          <w:bCs/>
        </w:rPr>
        <w:t xml:space="preserve">Presenters: </w:t>
      </w:r>
      <w:r>
        <w:t>Rainier P. Soriano, MD (presenting Phase 1 portion on behalf of Dr. Staci Leisman, who was absent); Teddy Holzer, MD (Phase 2 and Phase 3 portions)</w:t>
      </w:r>
    </w:p>
    <w:p w14:paraId="011D78B5" w14:textId="77777777" w:rsidR="003137BD" w:rsidRDefault="00000000">
      <w:pPr>
        <w:spacing w:after="120"/>
      </w:pPr>
      <w:r>
        <w:rPr>
          <w:b/>
          <w:bCs/>
        </w:rPr>
        <w:t xml:space="preserve">LCME Element: </w:t>
      </w:r>
      <w:r>
        <w:t>9.9 — Student Advancement and Appeal Process; 8.1 — Curricular Management</w:t>
      </w:r>
    </w:p>
    <w:p w14:paraId="62AC6190" w14:textId="77777777" w:rsidR="003137BD" w:rsidRDefault="00000000">
      <w:pPr>
        <w:pStyle w:val="Heading3"/>
      </w:pPr>
      <w:r>
        <w:t>Definitions</w:t>
      </w:r>
    </w:p>
    <w:p w14:paraId="0A27B8CB" w14:textId="77777777" w:rsidR="003137BD" w:rsidRDefault="00000000">
      <w:pPr>
        <w:spacing w:after="120"/>
      </w:pPr>
      <w:r>
        <w:t>Dr. Soriano opened by defining key terminology used in the policy. “Successful completion” denotes that a student has completed all required components of a learning activity for which no letter grade is assigned. “Passing” denotes performance meeting the threshold for an activity (typically a module) for which a grade is awarded. He distinguished between curricular remediation (remediation of specific module or clerkship components required for passing) and broader student remediation (the comprehensive support structure provided by Curricular Affairs, Student Affairs, and the Promotions Committee).</w:t>
      </w:r>
    </w:p>
    <w:p w14:paraId="30E8FCC5" w14:textId="77777777" w:rsidR="003137BD" w:rsidRDefault="00000000">
      <w:pPr>
        <w:pStyle w:val="Heading3"/>
      </w:pPr>
      <w:r>
        <w:t>Phase 1 to Phase 2 Advancement</w:t>
      </w:r>
    </w:p>
    <w:p w14:paraId="7535CDCE" w14:textId="77777777" w:rsidR="003137BD" w:rsidRDefault="00000000">
      <w:pPr>
        <w:spacing w:after="120"/>
      </w:pPr>
      <w:r>
        <w:t xml:space="preserve">Phase 1 progression requires passage of all required modules; successful completion of APEX, PEAKS-1, the Inquiry Curriculum (THINK), and the Transition to Phase 2 activity; and continued satisfaction of the MD Program Technical Standards. Required Phase 1 modules include the foundational year-one modules (Base Camp, MCG, Anatomy, Foundations of Immunology and Microbiology, Pathology), the system-based blocks of semesters two and three (Neuroscience through Musculoskeletal), and the Practice of Medicine (POM) clinical skills course in semesters one through three. Any module failure triggers Promotions Committee </w:t>
      </w:r>
      <w:proofErr w:type="gramStart"/>
      <w:r>
        <w:t>review;</w:t>
      </w:r>
      <w:proofErr w:type="gramEnd"/>
      <w:r>
        <w:t xml:space="preserve"> failure of a remediation likewise triggers Promotions Committee review. Any incomplete required activity must be completed before Phase 2 begins. Remediation activities and timelines are governed by the Phase 1 Remediation Policy approved earlier in this meeting (Item 6.2).</w:t>
      </w:r>
    </w:p>
    <w:p w14:paraId="2C25598A" w14:textId="77777777" w:rsidR="003137BD" w:rsidRDefault="00000000">
      <w:pPr>
        <w:pStyle w:val="Heading3"/>
      </w:pPr>
      <w:r>
        <w:t>Phase 2 to Phase 3 Advancement</w:t>
      </w:r>
    </w:p>
    <w:p w14:paraId="2FE8C6CB" w14:textId="77777777" w:rsidR="003137BD" w:rsidRDefault="00000000">
      <w:pPr>
        <w:spacing w:after="120"/>
      </w:pPr>
      <w:r>
        <w:t>Phase 2 progression requires passage of all eight required clerkships; successful completion of PEAKS-2, the Inquiry Curriculum, and the Transition to Phase 3 week; and continued satisfaction of the MD Program Technical Standards. A grade of fail in any required course or clerkship triggers Promotions Committee referral. A student who fails a clerkship must successfully remediate that clerkship in parallel with Promotions Committee review and prior to progressing to any Phase 3 requirement. Students with residual incomplete Phase 2 requirements (most commonly due to illness or emergency) must complete those requirements — including passage of any remaining clerkship — before initiating Phase 3 work, including before completing electives.</w:t>
      </w:r>
    </w:p>
    <w:p w14:paraId="101F346A" w14:textId="77777777" w:rsidR="003137BD" w:rsidRDefault="00000000">
      <w:pPr>
        <w:pStyle w:val="Heading3"/>
      </w:pPr>
      <w:r>
        <w:lastRenderedPageBreak/>
        <w:t>Phase 3 to Graduation</w:t>
      </w:r>
    </w:p>
    <w:p w14:paraId="182A71BF" w14:textId="77777777" w:rsidR="003137BD" w:rsidRDefault="00000000">
      <w:pPr>
        <w:spacing w:after="120"/>
      </w:pPr>
      <w:r>
        <w:t xml:space="preserve">Phase 3 progression requires passage of the required Chronic Care clerkship, an Acting Internship (in medicine, general surgery, pediatrics, or a surgical subspecialty), and the Transition to Residency module; passage of the required number of electives as delineated in the Graduation Requirements Policy; successful completion of PEAKS-3 and the Phase 3 THINK requirements; and continued satisfaction of the MD Program Technical Standards. Dr. Holzer noted two textual edits to be made to the policy document: (1) the language around electives should read “pass” rather than “complete” (because each elective has specific grading criteria, and only passed electives count toward the required number); and (2) Transition to Phase 3 should be removed from the Phase 3 slide, as it is properly a Phase 2 core requirement (and is correctly described as such in the policy text itself). A grade of fail in any Phase 3 required course triggers Promotions Committee review, and no student may be certified for graduation with any incomplete or </w:t>
      </w:r>
      <w:proofErr w:type="spellStart"/>
      <w:r>
        <w:t>unremediated</w:t>
      </w:r>
      <w:proofErr w:type="spellEnd"/>
      <w:r>
        <w:t xml:space="preserve"> requirement.</w:t>
      </w:r>
    </w:p>
    <w:p w14:paraId="2F5A5872" w14:textId="77777777" w:rsidR="003137BD" w:rsidRDefault="00000000">
      <w:pPr>
        <w:pStyle w:val="Heading3"/>
      </w:pPr>
      <w:r>
        <w:t>Member Discussion</w:t>
      </w:r>
    </w:p>
    <w:p w14:paraId="37FFDFC3" w14:textId="77777777" w:rsidR="003137BD" w:rsidRDefault="00000000">
      <w:pPr>
        <w:spacing w:after="120"/>
      </w:pPr>
      <w:r>
        <w:t xml:space="preserve">Dr. Masi noted the importance of ensuring that students themselves find the policy clear. Mr. Alan Zhang (Student Representative, M2) thanked the presenters and stated that the policy reads as clear and straightforward; he asked for clarification on the distinction between “passing” and “completing” for certain modules. Dr. Soriano explained that the distinction reflects a pedagogical judgment: certain experiences (such as PEAKS and the Inquiry Curriculum) are developmental in nature, with skills assessed across all four years, and the framework is structured to give students the opportunity to receive feedback and develop those skills over time without imposing a single </w:t>
      </w:r>
      <w:proofErr w:type="gramStart"/>
      <w:r>
        <w:t>high-stakes</w:t>
      </w:r>
      <w:proofErr w:type="gramEnd"/>
      <w:r>
        <w:t xml:space="preserve"> pass/fail bar. Ms. Mbaye agreed that the policy is clear and praised the inclusion of definitions at the beginning of the policy as a meaningful aid to student understanding.</w:t>
      </w:r>
    </w:p>
    <w:p w14:paraId="6E380737" w14:textId="77777777" w:rsidR="003137BD" w:rsidRDefault="00000000">
      <w:pPr>
        <w:pStyle w:val="Heading3"/>
      </w:pPr>
      <w:r>
        <w:t>Vote — Ascend Curriculum Progression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137BD" w14:paraId="581A00CF"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7679BED7" w14:textId="77777777" w:rsidR="003137BD" w:rsidRDefault="00000000">
            <w:r>
              <w:rPr>
                <w:b/>
                <w:bCs/>
                <w:sz w:val="20"/>
                <w:szCs w:val="20"/>
              </w:rPr>
              <w:t>Motion</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79B33AB" w14:textId="77777777" w:rsidR="003137BD" w:rsidRDefault="00000000">
            <w:r>
              <w:rPr>
                <w:sz w:val="20"/>
                <w:szCs w:val="20"/>
              </w:rPr>
              <w:t>To approve the Ascend Curriculum Progression Policy as presented, governing student advancement from Phase 1 → Phase 2 → Phase 3 → Graduation, with the editorial corrections noted by Dr. Holzer to be incorporated prior to publication: (a) substituting “pass” for “complete” in the Phase 3 elective requirement language; and (b) removing Transition to Phase 3 from the Phase 3 slide, since it is properly a Phase 2 core requirement.</w:t>
            </w:r>
          </w:p>
        </w:tc>
      </w:tr>
      <w:tr w:rsidR="003137BD" w14:paraId="2B98D013"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789DEF4B" w14:textId="77777777" w:rsidR="003137BD" w:rsidRDefault="00000000">
            <w:r>
              <w:rPr>
                <w:b/>
                <w:bCs/>
                <w:sz w:val="20"/>
                <w:szCs w:val="20"/>
              </w:rPr>
              <w:t>Moved by</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5DF2183D" w14:textId="77777777" w:rsidR="003137BD" w:rsidRDefault="00000000">
            <w:r>
              <w:rPr>
                <w:sz w:val="20"/>
                <w:szCs w:val="20"/>
              </w:rPr>
              <w:t>Not explicitly stated in transcript (motion advanced by the presiding officer as a show-of-hands approval)</w:t>
            </w:r>
          </w:p>
        </w:tc>
      </w:tr>
      <w:tr w:rsidR="003137BD" w14:paraId="7C15D029"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07342AB" w14:textId="77777777" w:rsidR="003137BD" w:rsidRDefault="00000000">
            <w:r>
              <w:rPr>
                <w:b/>
                <w:bCs/>
                <w:sz w:val="20"/>
                <w:szCs w:val="20"/>
              </w:rPr>
              <w:t>Seconded by</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00D164D4" w14:textId="77777777" w:rsidR="003137BD" w:rsidRDefault="00000000">
            <w:r>
              <w:rPr>
                <w:sz w:val="20"/>
                <w:szCs w:val="20"/>
              </w:rPr>
              <w:t>Not explicitly stated in transcript</w:t>
            </w:r>
          </w:p>
        </w:tc>
      </w:tr>
      <w:tr w:rsidR="003137BD" w14:paraId="6189D048"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6BDFA91B" w14:textId="77777777" w:rsidR="003137BD" w:rsidRDefault="00000000">
            <w:r>
              <w:rPr>
                <w:b/>
                <w:bCs/>
                <w:sz w:val="20"/>
                <w:szCs w:val="20"/>
              </w:rPr>
              <w:t>In favor</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E6771E8" w14:textId="77777777" w:rsidR="003137BD" w:rsidRDefault="00000000">
            <w:r>
              <w:rPr>
                <w:sz w:val="20"/>
                <w:szCs w:val="20"/>
              </w:rPr>
              <w:t>Unanimous show of hands (no specific count recorded in the transcript)</w:t>
            </w:r>
          </w:p>
        </w:tc>
      </w:tr>
      <w:tr w:rsidR="003137BD" w14:paraId="1C3C99AC"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7F0855DC" w14:textId="77777777" w:rsidR="003137BD" w:rsidRDefault="00000000">
            <w:r>
              <w:rPr>
                <w:b/>
                <w:bCs/>
                <w:sz w:val="20"/>
                <w:szCs w:val="20"/>
              </w:rPr>
              <w:t>Opposed</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DD2D4DA" w14:textId="77777777" w:rsidR="003137BD" w:rsidRDefault="00000000">
            <w:r>
              <w:rPr>
                <w:sz w:val="20"/>
                <w:szCs w:val="20"/>
              </w:rPr>
              <w:t>0 (none observed)</w:t>
            </w:r>
          </w:p>
        </w:tc>
      </w:tr>
      <w:tr w:rsidR="003137BD" w14:paraId="5749E7AE"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5BE0134E" w14:textId="77777777" w:rsidR="003137BD" w:rsidRDefault="00000000">
            <w:r>
              <w:rPr>
                <w:b/>
                <w:bCs/>
                <w:sz w:val="20"/>
                <w:szCs w:val="20"/>
              </w:rPr>
              <w:t>Abstentions</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E517D8A" w14:textId="77777777" w:rsidR="003137BD" w:rsidRDefault="00000000">
            <w:r>
              <w:rPr>
                <w:sz w:val="20"/>
                <w:szCs w:val="20"/>
              </w:rPr>
              <w:t>0 (none observed)</w:t>
            </w:r>
          </w:p>
        </w:tc>
      </w:tr>
      <w:tr w:rsidR="003137BD" w14:paraId="7F259F51"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4949E22A" w14:textId="77777777" w:rsidR="003137BD" w:rsidRDefault="00000000">
            <w:r>
              <w:rPr>
                <w:b/>
                <w:bCs/>
                <w:sz w:val="20"/>
                <w:szCs w:val="20"/>
              </w:rPr>
              <w:t>Outcome</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2764AF0" w14:textId="77777777" w:rsidR="003137BD" w:rsidRDefault="00000000">
            <w:r>
              <w:rPr>
                <w:sz w:val="20"/>
                <w:szCs w:val="20"/>
              </w:rPr>
              <w:t>Motion carried — policy approved with the noted editorial corrections.</w:t>
            </w:r>
          </w:p>
        </w:tc>
      </w:tr>
    </w:tbl>
    <w:p w14:paraId="615DE73A" w14:textId="77777777" w:rsidR="003137BD" w:rsidRDefault="00000000">
      <w:pPr>
        <w:pStyle w:val="Heading2"/>
      </w:pPr>
      <w:proofErr w:type="gramStart"/>
      <w:r>
        <w:t>6.4  EEC</w:t>
      </w:r>
      <w:proofErr w:type="gramEnd"/>
      <w:r>
        <w:t xml:space="preserve"> and Subcommittee Membership Restructuring (Curricular Governance Update)</w:t>
      </w:r>
    </w:p>
    <w:p w14:paraId="6A7C7F33" w14:textId="77777777" w:rsidR="003137BD" w:rsidRDefault="00000000">
      <w:pPr>
        <w:spacing w:after="120"/>
      </w:pPr>
      <w:r>
        <w:rPr>
          <w:b/>
          <w:bCs/>
        </w:rPr>
        <w:t xml:space="preserve">Category: </w:t>
      </w:r>
      <w:r>
        <w:rPr>
          <w:b/>
          <w:bCs/>
          <w:color w:val="1F3A5F"/>
        </w:rPr>
        <w:t>[FOR DISCUSSION]</w:t>
      </w:r>
    </w:p>
    <w:p w14:paraId="4528AD48" w14:textId="77777777" w:rsidR="003137BD" w:rsidRDefault="00000000">
      <w:pPr>
        <w:spacing w:after="120"/>
      </w:pPr>
      <w:r>
        <w:rPr>
          <w:b/>
          <w:bCs/>
        </w:rPr>
        <w:t xml:space="preserve">Presenters: </w:t>
      </w:r>
      <w:r>
        <w:t>Rainier P. Soriano, MD; Barbara Masi, PhD; David C. Thomas, MD</w:t>
      </w:r>
    </w:p>
    <w:p w14:paraId="448C7042" w14:textId="77777777" w:rsidR="003137BD" w:rsidRDefault="00000000">
      <w:pPr>
        <w:spacing w:after="120"/>
      </w:pPr>
      <w:r>
        <w:rPr>
          <w:b/>
          <w:bCs/>
        </w:rPr>
        <w:lastRenderedPageBreak/>
        <w:t xml:space="preserve">LCME Element: </w:t>
      </w:r>
      <w:r>
        <w:t>8.1 — Curricular Management; supports overall accreditation readiness</w:t>
      </w:r>
    </w:p>
    <w:p w14:paraId="5ABB6A4B" w14:textId="77777777" w:rsidR="003137BD" w:rsidRDefault="00000000">
      <w:pPr>
        <w:pStyle w:val="Heading3"/>
      </w:pPr>
      <w:r>
        <w:t>Summary of Discussion</w:t>
      </w:r>
    </w:p>
    <w:p w14:paraId="62E9A2AD" w14:textId="77777777" w:rsidR="003137BD" w:rsidRDefault="00000000">
      <w:pPr>
        <w:spacing w:after="120"/>
      </w:pPr>
      <w:r>
        <w:t>Dr. Soriano reported that the curricular governance structure at the Icahn School of Medicine is undergoing refinement to align more closely with LCME requirements. The committee’s objective is to ensure that the EEC functions as a genuine faculty deliberative body — broadly representative of the general faculty rather than primarily composed of curricular leaders, deans, or administrators. Membership changes will be communicated in the weeks ahead for both the EEC itself and its subcommittees, and meeting invitations will be adjusted accordingly once the new membership has been formally approved.</w:t>
      </w:r>
    </w:p>
    <w:p w14:paraId="3812A21C" w14:textId="77777777" w:rsidR="003137BD" w:rsidRDefault="00000000">
      <w:pPr>
        <w:spacing w:after="120"/>
      </w:pPr>
      <w:r>
        <w:t xml:space="preserve">Dr. Masi reinforced the rationale: the EEC must be a deliberative body capable of making decisions </w:t>
      </w:r>
      <w:proofErr w:type="gramStart"/>
      <w:r>
        <w:t>on the basis of</w:t>
      </w:r>
      <w:proofErr w:type="gramEnd"/>
      <w:r>
        <w:t xml:space="preserve"> information it receives, distinct from the body that originated the recommendation in the first place. Going forward, deeper substantive review of recommendations will occur at the Curriculum Steering Subcommittee level, so that when items reach the EEC, the proposal and the decision required are clearly framed. Subject-matter experts will be invited to attend on an as-needed basis for specific agenda items. She noted that members not retained on the restructured EEC will, in most cases, be appointed to other subcommittees within the new governance structure.</w:t>
      </w:r>
    </w:p>
    <w:p w14:paraId="3DE1EF27" w14:textId="77777777" w:rsidR="003137BD" w:rsidRDefault="00000000">
      <w:pPr>
        <w:spacing w:after="120"/>
      </w:pPr>
      <w:r>
        <w:t>Dr. David C. Thomas commented on the importance of robust, broad faculty involvement — particularly faculty from outside the Department of Medical Education — in committee work, and offered formal appreciation to Dr. Masi and the Executive Leadership Team for their work on the governance restructuring.</w:t>
      </w:r>
    </w:p>
    <w:p w14:paraId="1FA082FC" w14:textId="77777777" w:rsidR="003137BD" w:rsidRDefault="00000000">
      <w:pPr>
        <w:pStyle w:val="Heading3"/>
      </w:pPr>
      <w:r>
        <w:t>Outcome</w:t>
      </w:r>
    </w:p>
    <w:p w14:paraId="6BCDD2E3" w14:textId="77777777" w:rsidR="003137BD" w:rsidRDefault="00000000">
      <w:pPr>
        <w:spacing w:after="120"/>
      </w:pPr>
      <w:r>
        <w:t>Discussion only; no committee action was requested or taken. Members were advised to expect formal communications regarding revised committee and subcommittee membership in the weeks ahead.</w:t>
      </w:r>
    </w:p>
    <w:p w14:paraId="52204A65" w14:textId="77777777" w:rsidR="003137BD" w:rsidRDefault="00000000">
      <w:pPr>
        <w:pStyle w:val="Heading1"/>
      </w:pPr>
      <w:r>
        <w:t>7. Summary of Action Items</w:t>
      </w:r>
    </w:p>
    <w:p w14:paraId="3BD2EF2A" w14:textId="77777777" w:rsidR="003137BD" w:rsidRDefault="00000000">
      <w:pPr>
        <w:spacing w:after="120"/>
      </w:pPr>
      <w:r>
        <w:t>Each action item carries a defined EEC follow-up date, in alignment with LCME Element 8.1 expectations for documented closure of committee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1500"/>
        <w:gridCol w:w="1900"/>
        <w:gridCol w:w="1560"/>
      </w:tblGrid>
      <w:tr w:rsidR="003137BD" w14:paraId="10DFE5D2" w14:textId="77777777">
        <w:trPr>
          <w:tblHeader/>
        </w:trPr>
        <w:tc>
          <w:tcPr>
            <w:tcW w:w="27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40" w:type="dxa"/>
              <w:bottom w:w="100" w:type="dxa"/>
              <w:right w:w="140" w:type="dxa"/>
            </w:tcMar>
          </w:tcPr>
          <w:p w14:paraId="262DFC5F" w14:textId="77777777" w:rsidR="003137BD" w:rsidRDefault="00000000">
            <w:r>
              <w:rPr>
                <w:b/>
                <w:bCs/>
                <w:color w:val="FFFFFF"/>
                <w:sz w:val="20"/>
                <w:szCs w:val="20"/>
              </w:rPr>
              <w:t>Action Item</w:t>
            </w:r>
          </w:p>
        </w:tc>
        <w:tc>
          <w:tcPr>
            <w:tcW w:w="17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40" w:type="dxa"/>
              <w:bottom w:w="100" w:type="dxa"/>
              <w:right w:w="140" w:type="dxa"/>
            </w:tcMar>
          </w:tcPr>
          <w:p w14:paraId="4D378162" w14:textId="77777777" w:rsidR="003137BD" w:rsidRDefault="00000000">
            <w:r>
              <w:rPr>
                <w:b/>
                <w:bCs/>
                <w:color w:val="FFFFFF"/>
                <w:sz w:val="20"/>
                <w:szCs w:val="20"/>
              </w:rPr>
              <w:t>Responsible Party</w:t>
            </w:r>
          </w:p>
        </w:tc>
        <w:tc>
          <w:tcPr>
            <w:tcW w:w="15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40" w:type="dxa"/>
              <w:bottom w:w="100" w:type="dxa"/>
              <w:right w:w="140" w:type="dxa"/>
            </w:tcMar>
          </w:tcPr>
          <w:p w14:paraId="656B6145" w14:textId="77777777" w:rsidR="003137BD" w:rsidRDefault="00000000">
            <w:r>
              <w:rPr>
                <w:b/>
                <w:bCs/>
                <w:color w:val="FFFFFF"/>
                <w:sz w:val="20"/>
                <w:szCs w:val="20"/>
              </w:rPr>
              <w:t>Target Completion</w:t>
            </w:r>
          </w:p>
        </w:tc>
        <w:tc>
          <w:tcPr>
            <w:tcW w:w="190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40" w:type="dxa"/>
              <w:bottom w:w="100" w:type="dxa"/>
              <w:right w:w="140" w:type="dxa"/>
            </w:tcMar>
          </w:tcPr>
          <w:p w14:paraId="637F77A5" w14:textId="77777777" w:rsidR="003137BD" w:rsidRDefault="00000000">
            <w:r>
              <w:rPr>
                <w:b/>
                <w:bCs/>
                <w:color w:val="FFFFFF"/>
                <w:sz w:val="20"/>
                <w:szCs w:val="20"/>
              </w:rPr>
              <w:t>EEC Follow-Up Date</w:t>
            </w:r>
          </w:p>
        </w:tc>
        <w:tc>
          <w:tcPr>
            <w:tcW w:w="1560" w:type="dxa"/>
            <w:tcBorders>
              <w:top w:val="single" w:sz="4" w:space="0" w:color="B0B0B0"/>
              <w:left w:val="single" w:sz="4" w:space="0" w:color="B0B0B0"/>
              <w:bottom w:val="single" w:sz="4" w:space="0" w:color="B0B0B0"/>
              <w:right w:val="single" w:sz="4" w:space="0" w:color="B0B0B0"/>
            </w:tcBorders>
            <w:shd w:val="clear" w:color="auto" w:fill="1F3864"/>
            <w:tcMar>
              <w:top w:w="100" w:type="dxa"/>
              <w:left w:w="140" w:type="dxa"/>
              <w:bottom w:w="100" w:type="dxa"/>
              <w:right w:w="140" w:type="dxa"/>
            </w:tcMar>
          </w:tcPr>
          <w:p w14:paraId="2C1DDE24" w14:textId="77777777" w:rsidR="003137BD" w:rsidRDefault="00000000">
            <w:r>
              <w:rPr>
                <w:b/>
                <w:bCs/>
                <w:color w:val="FFFFFF"/>
                <w:sz w:val="20"/>
                <w:szCs w:val="20"/>
              </w:rPr>
              <w:t>LCME Element</w:t>
            </w:r>
          </w:p>
        </w:tc>
      </w:tr>
      <w:tr w:rsidR="003137BD" w14:paraId="2454EF04" w14:textId="77777777">
        <w:tc>
          <w:tcPr>
            <w:tcW w:w="27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8805B7D" w14:textId="77777777" w:rsidR="003137BD" w:rsidRDefault="00000000">
            <w:r>
              <w:rPr>
                <w:sz w:val="20"/>
                <w:szCs w:val="20"/>
              </w:rPr>
              <w:t>Implement the approved Phase 1 Remediation Policy (Ascend Curriculum), as revised.</w:t>
            </w:r>
          </w:p>
        </w:tc>
        <w:tc>
          <w:tcPr>
            <w:tcW w:w="17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6F42BF12" w14:textId="77777777" w:rsidR="003137BD" w:rsidRDefault="00000000">
            <w:r>
              <w:rPr>
                <w:sz w:val="20"/>
                <w:szCs w:val="20"/>
              </w:rPr>
              <w:t>R. Soriano, MD; Curricular Affairs</w:t>
            </w:r>
          </w:p>
        </w:tc>
        <w:tc>
          <w:tcPr>
            <w:tcW w:w="15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6EA90EB2" w14:textId="77777777" w:rsidR="003137BD" w:rsidRDefault="00000000">
            <w:r>
              <w:rPr>
                <w:sz w:val="20"/>
                <w:szCs w:val="20"/>
              </w:rPr>
              <w:t>Effective immediately upon approval (July 2025)</w:t>
            </w:r>
          </w:p>
        </w:tc>
        <w:tc>
          <w:tcPr>
            <w:tcW w:w="19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66A5B7ED" w14:textId="77777777" w:rsidR="003137BD" w:rsidRDefault="00000000">
            <w:r>
              <w:rPr>
                <w:sz w:val="20"/>
                <w:szCs w:val="20"/>
              </w:rPr>
              <w:t>August 2025 EEC meeting — confirm publication and implementation; revisit annually thereafter.</w:t>
            </w:r>
          </w:p>
        </w:tc>
        <w:tc>
          <w:tcPr>
            <w:tcW w:w="15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E8DE346" w14:textId="77777777" w:rsidR="003137BD" w:rsidRDefault="00000000">
            <w:r>
              <w:rPr>
                <w:sz w:val="20"/>
                <w:szCs w:val="20"/>
              </w:rPr>
              <w:t>9.9 / 8.1</w:t>
            </w:r>
          </w:p>
        </w:tc>
      </w:tr>
      <w:tr w:rsidR="003137BD" w14:paraId="4E3EAA5F" w14:textId="77777777">
        <w:tc>
          <w:tcPr>
            <w:tcW w:w="27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69622638" w14:textId="77777777" w:rsidR="003137BD" w:rsidRDefault="00000000">
            <w:r>
              <w:rPr>
                <w:sz w:val="20"/>
                <w:szCs w:val="20"/>
              </w:rPr>
              <w:t xml:space="preserve">Implement the approved Ascend Curriculum Progression Policy, incorporating the two textual corrections noted by Dr. Holzer (electives wording corrected to “pass”; </w:t>
            </w:r>
            <w:r>
              <w:rPr>
                <w:sz w:val="20"/>
                <w:szCs w:val="20"/>
              </w:rPr>
              <w:lastRenderedPageBreak/>
              <w:t>Transition to Phase 3 removed from Phase 3 slide).</w:t>
            </w:r>
          </w:p>
        </w:tc>
        <w:tc>
          <w:tcPr>
            <w:tcW w:w="17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5613444" w14:textId="77777777" w:rsidR="003137BD" w:rsidRDefault="00000000">
            <w:r>
              <w:rPr>
                <w:sz w:val="20"/>
                <w:szCs w:val="20"/>
              </w:rPr>
              <w:lastRenderedPageBreak/>
              <w:t>T. Holzer, MD; R. Soriano, MD; Curricular Affairs</w:t>
            </w:r>
          </w:p>
        </w:tc>
        <w:tc>
          <w:tcPr>
            <w:tcW w:w="15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2D1F138F" w14:textId="77777777" w:rsidR="003137BD" w:rsidRDefault="00000000">
            <w:r>
              <w:rPr>
                <w:sz w:val="20"/>
                <w:szCs w:val="20"/>
              </w:rPr>
              <w:t xml:space="preserve">Effective immediately upon approval (July 2025); textual corrections to be </w:t>
            </w:r>
            <w:r>
              <w:rPr>
                <w:sz w:val="20"/>
                <w:szCs w:val="20"/>
              </w:rPr>
              <w:lastRenderedPageBreak/>
              <w:t>incorporated prior to publication.</w:t>
            </w:r>
          </w:p>
        </w:tc>
        <w:tc>
          <w:tcPr>
            <w:tcW w:w="19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1C3E1C5C" w14:textId="77777777" w:rsidR="003137BD" w:rsidRDefault="00000000">
            <w:r>
              <w:rPr>
                <w:sz w:val="20"/>
                <w:szCs w:val="20"/>
              </w:rPr>
              <w:lastRenderedPageBreak/>
              <w:t>August 2025 EEC meeting — confirm corrected policy text has been published; revisit annually thereafter.</w:t>
            </w:r>
          </w:p>
        </w:tc>
        <w:tc>
          <w:tcPr>
            <w:tcW w:w="15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15D2ACDF" w14:textId="77777777" w:rsidR="003137BD" w:rsidRDefault="00000000">
            <w:r>
              <w:rPr>
                <w:sz w:val="20"/>
                <w:szCs w:val="20"/>
              </w:rPr>
              <w:t>9.9 / 8.1</w:t>
            </w:r>
          </w:p>
        </w:tc>
      </w:tr>
      <w:tr w:rsidR="003137BD" w14:paraId="7995CF32" w14:textId="77777777">
        <w:tc>
          <w:tcPr>
            <w:tcW w:w="27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551AE3AA" w14:textId="77777777" w:rsidR="003137BD" w:rsidRDefault="00000000">
            <w:r>
              <w:rPr>
                <w:sz w:val="20"/>
                <w:szCs w:val="20"/>
              </w:rPr>
              <w:t>Communicate revised EEC and subcommittee membership rosters to the faculty, in alignment with the LCME-aligned governance restructuring.</w:t>
            </w:r>
          </w:p>
        </w:tc>
        <w:tc>
          <w:tcPr>
            <w:tcW w:w="17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039CD2D8" w14:textId="77777777" w:rsidR="003137BD" w:rsidRDefault="00000000">
            <w:r>
              <w:rPr>
                <w:sz w:val="20"/>
                <w:szCs w:val="20"/>
              </w:rPr>
              <w:t>R. Soriano, MD; B. Masi, PhD; Executive Leadership Team</w:t>
            </w:r>
          </w:p>
        </w:tc>
        <w:tc>
          <w:tcPr>
            <w:tcW w:w="15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2515307" w14:textId="77777777" w:rsidR="003137BD" w:rsidRDefault="00000000">
            <w:r>
              <w:rPr>
                <w:sz w:val="20"/>
                <w:szCs w:val="20"/>
              </w:rPr>
              <w:t>Within the weeks following the July 2025 meeting</w:t>
            </w:r>
          </w:p>
        </w:tc>
        <w:tc>
          <w:tcPr>
            <w:tcW w:w="19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4EB13F9" w14:textId="77777777" w:rsidR="003137BD" w:rsidRDefault="00000000">
            <w:r>
              <w:rPr>
                <w:sz w:val="20"/>
                <w:szCs w:val="20"/>
              </w:rPr>
              <w:t>September 2025 EEC meeting — status update; confirm revised membership has been approved and communicated.</w:t>
            </w:r>
          </w:p>
        </w:tc>
        <w:tc>
          <w:tcPr>
            <w:tcW w:w="15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96A2EE4" w14:textId="77777777" w:rsidR="003137BD" w:rsidRDefault="00000000">
            <w:r>
              <w:rPr>
                <w:sz w:val="20"/>
                <w:szCs w:val="20"/>
              </w:rPr>
              <w:t>8.1</w:t>
            </w:r>
          </w:p>
        </w:tc>
      </w:tr>
      <w:tr w:rsidR="003137BD" w14:paraId="4D5B8A15" w14:textId="77777777">
        <w:tc>
          <w:tcPr>
            <w:tcW w:w="27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033AA070" w14:textId="77777777" w:rsidR="003137BD" w:rsidRDefault="00000000">
            <w:r>
              <w:rPr>
                <w:sz w:val="20"/>
                <w:szCs w:val="20"/>
              </w:rPr>
              <w:t>Continue the annual review cycle for medical school admissions criteria and standards under LCME Element 10.4. Pre-medical requirements review is anticipated in January; applicant attributes and metrics review is anticipated in summer.</w:t>
            </w:r>
          </w:p>
        </w:tc>
        <w:tc>
          <w:tcPr>
            <w:tcW w:w="17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B29921F" w14:textId="77777777" w:rsidR="003137BD" w:rsidRDefault="00000000">
            <w:r>
              <w:rPr>
                <w:sz w:val="20"/>
                <w:szCs w:val="20"/>
              </w:rPr>
              <w:t>V. Parkas, MD; Office of Admissions</w:t>
            </w:r>
          </w:p>
        </w:tc>
        <w:tc>
          <w:tcPr>
            <w:tcW w:w="15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04D79A44" w14:textId="77777777" w:rsidR="003137BD" w:rsidRDefault="00000000">
            <w:r>
              <w:rPr>
                <w:sz w:val="20"/>
                <w:szCs w:val="20"/>
              </w:rPr>
              <w:t>January 2026 (pre-medical requirements); summer 2026 (applicant attributes and metrics)</w:t>
            </w:r>
          </w:p>
        </w:tc>
        <w:tc>
          <w:tcPr>
            <w:tcW w:w="19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5E45D56E" w14:textId="77777777" w:rsidR="003137BD" w:rsidRDefault="00000000">
            <w:r>
              <w:rPr>
                <w:sz w:val="20"/>
                <w:szCs w:val="20"/>
              </w:rPr>
              <w:t>Pre-medical requirements: January 2026 EEC meeting. Applicant attributes/metrics: summer 2026 EEC meeting.</w:t>
            </w:r>
          </w:p>
        </w:tc>
        <w:tc>
          <w:tcPr>
            <w:tcW w:w="15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819B5AD" w14:textId="77777777" w:rsidR="003137BD" w:rsidRDefault="00000000">
            <w:r>
              <w:rPr>
                <w:sz w:val="20"/>
                <w:szCs w:val="20"/>
              </w:rPr>
              <w:t>10.4</w:t>
            </w:r>
          </w:p>
        </w:tc>
      </w:tr>
      <w:tr w:rsidR="003137BD" w14:paraId="390A4D60" w14:textId="77777777">
        <w:tc>
          <w:tcPr>
            <w:tcW w:w="27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BCD3878" w14:textId="77777777" w:rsidR="003137BD" w:rsidRDefault="00000000">
            <w:r>
              <w:rPr>
                <w:sz w:val="20"/>
                <w:szCs w:val="20"/>
              </w:rPr>
              <w:t>Reconcile minutes of this meeting against the meeting recording and the Office of Curricular Affairs voting roll, to confirm exact attendance, motion mover/seconder, and vote tallies for accreditation documentation purposes.</w:t>
            </w:r>
          </w:p>
        </w:tc>
        <w:tc>
          <w:tcPr>
            <w:tcW w:w="17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1AFC4291" w14:textId="77777777" w:rsidR="003137BD" w:rsidRDefault="00000000">
            <w:r>
              <w:rPr>
                <w:sz w:val="20"/>
                <w:szCs w:val="20"/>
              </w:rPr>
              <w:t>F. Shafiq; B. Masi, PhD</w:t>
            </w:r>
          </w:p>
        </w:tc>
        <w:tc>
          <w:tcPr>
            <w:tcW w:w="15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5A926886" w14:textId="77777777" w:rsidR="003137BD" w:rsidRDefault="00000000">
            <w:r>
              <w:rPr>
                <w:sz w:val="20"/>
                <w:szCs w:val="20"/>
              </w:rPr>
              <w:t>Prior to the August 2025 EEC meeting</w:t>
            </w:r>
          </w:p>
        </w:tc>
        <w:tc>
          <w:tcPr>
            <w:tcW w:w="190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DC0D132" w14:textId="77777777" w:rsidR="003137BD" w:rsidRDefault="00000000">
            <w:r>
              <w:rPr>
                <w:sz w:val="20"/>
                <w:szCs w:val="20"/>
              </w:rPr>
              <w:t>August 2025 EEC meeting — confirm reconciliation has been completed; publish corrected minutes if needed.</w:t>
            </w:r>
          </w:p>
        </w:tc>
        <w:tc>
          <w:tcPr>
            <w:tcW w:w="15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29262FF3" w14:textId="77777777" w:rsidR="003137BD" w:rsidRDefault="00000000">
            <w:r>
              <w:rPr>
                <w:sz w:val="20"/>
                <w:szCs w:val="20"/>
              </w:rPr>
              <w:t>8.1</w:t>
            </w:r>
          </w:p>
        </w:tc>
      </w:tr>
    </w:tbl>
    <w:p w14:paraId="5B473C62" w14:textId="77777777" w:rsidR="003137BD" w:rsidRDefault="003137BD"/>
    <w:p w14:paraId="56E453A4" w14:textId="77777777" w:rsidR="003137BD" w:rsidRDefault="00000000">
      <w:pPr>
        <w:spacing w:after="120"/>
        <w:rPr>
          <w:i/>
          <w:iCs/>
          <w:color w:val="555555"/>
          <w:sz w:val="20"/>
          <w:szCs w:val="20"/>
        </w:rPr>
      </w:pPr>
      <w:r>
        <w:rPr>
          <w:i/>
          <w:iCs/>
          <w:color w:val="555555"/>
          <w:sz w:val="20"/>
          <w:szCs w:val="20"/>
        </w:rPr>
        <w:t>No standing carry-forward action items from prior EEC meetings (other than the Phase 1 Remediation Policy completed at this meeting) were referenced on the record. If standing items exist in committee files prior to June 2025, they should be incorporated into subsequent minutes for completeness.</w:t>
      </w:r>
    </w:p>
    <w:p w14:paraId="1069A4D4" w14:textId="77777777" w:rsidR="003137BD" w:rsidRDefault="00000000">
      <w:pPr>
        <w:pStyle w:val="Heading1"/>
      </w:pPr>
      <w:r>
        <w:t>8. Next Meeting and Adjournment</w:t>
      </w:r>
    </w:p>
    <w:p w14:paraId="3FE52239" w14:textId="77777777" w:rsidR="003137BD" w:rsidRDefault="00000000">
      <w:pPr>
        <w:spacing w:after="120"/>
      </w:pPr>
      <w:r>
        <w:rPr>
          <w:b/>
          <w:bCs/>
        </w:rPr>
        <w:t xml:space="preserve">Adjournment: </w:t>
      </w:r>
      <w:r>
        <w:t>There being no further business, Dr. Fallar declared the meeting adjourned at approximately 12:45 p.m. ET, approximately fifteen minutes ahead of the scheduled close.</w:t>
      </w:r>
    </w:p>
    <w:p w14:paraId="545EA9F1" w14:textId="77777777" w:rsidR="003137BD" w:rsidRDefault="00000000">
      <w:pPr>
        <w:spacing w:after="120"/>
      </w:pPr>
      <w:r>
        <w:rPr>
          <w:b/>
          <w:bCs/>
        </w:rPr>
        <w:t xml:space="preserve">Next Scheduled Meeting: </w:t>
      </w:r>
      <w:r>
        <w:t>Not stated on the record. Based on the EEC’s monthly cadence, the next regularly scheduled meeting was anticipated in August 2025.</w:t>
      </w:r>
    </w:p>
    <w:p w14:paraId="4EAA5618" w14:textId="77777777" w:rsidR="003137BD" w:rsidRDefault="00000000">
      <w:pPr>
        <w:pStyle w:val="Heading1"/>
      </w:pPr>
      <w:r>
        <w:t>9. Attestation</w:t>
      </w:r>
    </w:p>
    <w:p w14:paraId="77B5C4DC" w14:textId="77777777" w:rsidR="003137BD" w:rsidRDefault="00000000">
      <w:pPr>
        <w:spacing w:after="120"/>
      </w:pPr>
      <w:r>
        <w:t xml:space="preserve">These minutes are submitted as an accurate record of the proceedings of the Educational Executive Committee on the date of the meeting noted above. Minutes are prepared in alignment with LCME </w:t>
      </w:r>
      <w:r>
        <w:lastRenderedPageBreak/>
        <w:t>Element 8.1 (Curricular Management) documentation expectations and are subject to formal approval by the EEC at its next regular meeting.</w:t>
      </w:r>
    </w:p>
    <w:p w14:paraId="134E2C94" w14:textId="77777777" w:rsidR="003137BD" w:rsidRDefault="003137BD"/>
    <w:p w14:paraId="3910D899" w14:textId="77777777" w:rsidR="003137BD" w:rsidRDefault="00000000">
      <w:pPr>
        <w:spacing w:after="120"/>
      </w:pPr>
      <w:r>
        <w:rPr>
          <w:b/>
          <w:bCs/>
        </w:rPr>
        <w:t xml:space="preserve">Submitted by: </w:t>
      </w:r>
      <w:r>
        <w:t>________________________________________</w:t>
      </w:r>
    </w:p>
    <w:p w14:paraId="56522D36" w14:textId="77777777" w:rsidR="003137BD" w:rsidRDefault="00000000">
      <w:pPr>
        <w:spacing w:after="120"/>
        <w:rPr>
          <w:i/>
          <w:iCs/>
          <w:color w:val="555555"/>
          <w:sz w:val="20"/>
          <w:szCs w:val="20"/>
        </w:rPr>
      </w:pPr>
      <w:r>
        <w:rPr>
          <w:i/>
          <w:iCs/>
          <w:color w:val="555555"/>
          <w:sz w:val="20"/>
          <w:szCs w:val="20"/>
        </w:rPr>
        <w:t>Recording Secretary, Educational Executive Committee</w:t>
      </w:r>
    </w:p>
    <w:p w14:paraId="299D6356" w14:textId="77777777" w:rsidR="003137BD" w:rsidRDefault="003137BD"/>
    <w:p w14:paraId="15F8913E" w14:textId="77777777" w:rsidR="003137BD" w:rsidRDefault="00000000">
      <w:pPr>
        <w:spacing w:after="120"/>
      </w:pPr>
      <w:r>
        <w:rPr>
          <w:b/>
          <w:bCs/>
        </w:rPr>
        <w:t xml:space="preserve">Approved by: </w:t>
      </w:r>
      <w:r>
        <w:t>________________________________________</w:t>
      </w:r>
    </w:p>
    <w:p w14:paraId="7BE8B76F" w14:textId="77777777" w:rsidR="003137BD" w:rsidRDefault="00000000">
      <w:pPr>
        <w:spacing w:after="120"/>
        <w:rPr>
          <w:i/>
          <w:iCs/>
          <w:color w:val="555555"/>
          <w:sz w:val="20"/>
          <w:szCs w:val="20"/>
        </w:rPr>
      </w:pPr>
      <w:r>
        <w:rPr>
          <w:i/>
          <w:iCs/>
          <w:color w:val="555555"/>
          <w:sz w:val="20"/>
          <w:szCs w:val="20"/>
        </w:rPr>
        <w:t>Michelle Francis, MD — Chair, Educational Executive Committee</w:t>
      </w:r>
    </w:p>
    <w:p w14:paraId="29D21B35" w14:textId="77777777" w:rsidR="003137BD" w:rsidRDefault="003137BD"/>
    <w:p w14:paraId="7C6A79B8" w14:textId="77777777" w:rsidR="003137BD" w:rsidRDefault="00000000">
      <w:pPr>
        <w:spacing w:after="120"/>
      </w:pPr>
      <w:r>
        <w:rPr>
          <w:b/>
          <w:bCs/>
        </w:rPr>
        <w:t xml:space="preserve">Date of Approval: </w:t>
      </w:r>
      <w:r>
        <w:t>____________________</w:t>
      </w:r>
    </w:p>
    <w:sectPr w:rsidR="003137BD">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52E5E" w14:textId="77777777" w:rsidR="00763B7A" w:rsidRDefault="00763B7A">
      <w:r>
        <w:separator/>
      </w:r>
    </w:p>
  </w:endnote>
  <w:endnote w:type="continuationSeparator" w:id="0">
    <w:p w14:paraId="6C6D5EDF" w14:textId="77777777" w:rsidR="00763B7A" w:rsidRDefault="00763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4213" w14:textId="77777777" w:rsidR="003137BD"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9634C">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89634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4D61" w14:textId="77777777" w:rsidR="00763B7A" w:rsidRDefault="00763B7A">
      <w:r>
        <w:separator/>
      </w:r>
    </w:p>
  </w:footnote>
  <w:footnote w:type="continuationSeparator" w:id="0">
    <w:p w14:paraId="4EE7B619" w14:textId="77777777" w:rsidR="00763B7A" w:rsidRDefault="00763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DCE20" w14:textId="77777777" w:rsidR="003137BD" w:rsidRDefault="00000000">
    <w:pPr>
      <w:pBdr>
        <w:bottom w:val="single" w:sz="4" w:space="4" w:color="808080"/>
      </w:pBdr>
      <w:jc w:val="right"/>
    </w:pPr>
    <w:r>
      <w:rPr>
        <w:i/>
        <w:iCs/>
        <w:color w:val="555555"/>
        <w:sz w:val="18"/>
        <w:szCs w:val="18"/>
      </w:rPr>
      <w:t>EEC Meeting Minutes — July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67D08"/>
    <w:multiLevelType w:val="hybridMultilevel"/>
    <w:tmpl w:val="C52CBB28"/>
    <w:lvl w:ilvl="0" w:tplc="989E5EBC">
      <w:start w:val="1"/>
      <w:numFmt w:val="bullet"/>
      <w:lvlText w:val="●"/>
      <w:lvlJc w:val="left"/>
      <w:pPr>
        <w:ind w:left="720" w:hanging="360"/>
      </w:pPr>
    </w:lvl>
    <w:lvl w:ilvl="1" w:tplc="A8BA8E6E">
      <w:start w:val="1"/>
      <w:numFmt w:val="bullet"/>
      <w:lvlText w:val="○"/>
      <w:lvlJc w:val="left"/>
      <w:pPr>
        <w:ind w:left="1440" w:hanging="360"/>
      </w:pPr>
    </w:lvl>
    <w:lvl w:ilvl="2" w:tplc="974817E4">
      <w:start w:val="1"/>
      <w:numFmt w:val="bullet"/>
      <w:lvlText w:val="■"/>
      <w:lvlJc w:val="left"/>
      <w:pPr>
        <w:ind w:left="2160" w:hanging="360"/>
      </w:pPr>
    </w:lvl>
    <w:lvl w:ilvl="3" w:tplc="E4B0C9A4">
      <w:start w:val="1"/>
      <w:numFmt w:val="bullet"/>
      <w:lvlText w:val="●"/>
      <w:lvlJc w:val="left"/>
      <w:pPr>
        <w:ind w:left="2880" w:hanging="360"/>
      </w:pPr>
    </w:lvl>
    <w:lvl w:ilvl="4" w:tplc="4718CBA8">
      <w:start w:val="1"/>
      <w:numFmt w:val="bullet"/>
      <w:lvlText w:val="○"/>
      <w:lvlJc w:val="left"/>
      <w:pPr>
        <w:ind w:left="3600" w:hanging="360"/>
      </w:pPr>
    </w:lvl>
    <w:lvl w:ilvl="5" w:tplc="6D00033C">
      <w:start w:val="1"/>
      <w:numFmt w:val="bullet"/>
      <w:lvlText w:val="■"/>
      <w:lvlJc w:val="left"/>
      <w:pPr>
        <w:ind w:left="4320" w:hanging="360"/>
      </w:pPr>
    </w:lvl>
    <w:lvl w:ilvl="6" w:tplc="5C4EB496">
      <w:start w:val="1"/>
      <w:numFmt w:val="bullet"/>
      <w:lvlText w:val="●"/>
      <w:lvlJc w:val="left"/>
      <w:pPr>
        <w:ind w:left="5040" w:hanging="360"/>
      </w:pPr>
    </w:lvl>
    <w:lvl w:ilvl="7" w:tplc="9232337E">
      <w:start w:val="1"/>
      <w:numFmt w:val="bullet"/>
      <w:lvlText w:val="●"/>
      <w:lvlJc w:val="left"/>
      <w:pPr>
        <w:ind w:left="5760" w:hanging="360"/>
      </w:pPr>
    </w:lvl>
    <w:lvl w:ilvl="8" w:tplc="E8A6AC8A">
      <w:start w:val="1"/>
      <w:numFmt w:val="bullet"/>
      <w:lvlText w:val="●"/>
      <w:lvlJc w:val="left"/>
      <w:pPr>
        <w:ind w:left="6480" w:hanging="360"/>
      </w:pPr>
    </w:lvl>
  </w:abstractNum>
  <w:abstractNum w:abstractNumId="1" w15:restartNumberingAfterBreak="0">
    <w:nsid w:val="44D01A00"/>
    <w:multiLevelType w:val="hybridMultilevel"/>
    <w:tmpl w:val="596CEF58"/>
    <w:lvl w:ilvl="0" w:tplc="974CD3D4">
      <w:start w:val="1"/>
      <w:numFmt w:val="bullet"/>
      <w:lvlText w:val="•"/>
      <w:lvlJc w:val="left"/>
      <w:pPr>
        <w:ind w:left="540" w:hanging="270"/>
      </w:pPr>
    </w:lvl>
    <w:lvl w:ilvl="1" w:tplc="EE5CCE1A">
      <w:numFmt w:val="decimal"/>
      <w:lvlText w:val=""/>
      <w:lvlJc w:val="left"/>
    </w:lvl>
    <w:lvl w:ilvl="2" w:tplc="6526CCE4">
      <w:numFmt w:val="decimal"/>
      <w:lvlText w:val=""/>
      <w:lvlJc w:val="left"/>
    </w:lvl>
    <w:lvl w:ilvl="3" w:tplc="E79CF9D6">
      <w:numFmt w:val="decimal"/>
      <w:lvlText w:val=""/>
      <w:lvlJc w:val="left"/>
    </w:lvl>
    <w:lvl w:ilvl="4" w:tplc="3EF223B2">
      <w:numFmt w:val="decimal"/>
      <w:lvlText w:val=""/>
      <w:lvlJc w:val="left"/>
    </w:lvl>
    <w:lvl w:ilvl="5" w:tplc="D7F09C2E">
      <w:numFmt w:val="decimal"/>
      <w:lvlText w:val=""/>
      <w:lvlJc w:val="left"/>
    </w:lvl>
    <w:lvl w:ilvl="6" w:tplc="30ACA5AA">
      <w:numFmt w:val="decimal"/>
      <w:lvlText w:val=""/>
      <w:lvlJc w:val="left"/>
    </w:lvl>
    <w:lvl w:ilvl="7" w:tplc="E1785B10">
      <w:numFmt w:val="decimal"/>
      <w:lvlText w:val=""/>
      <w:lvlJc w:val="left"/>
    </w:lvl>
    <w:lvl w:ilvl="8" w:tplc="E0220F16">
      <w:numFmt w:val="decimal"/>
      <w:lvlText w:val=""/>
      <w:lvlJc w:val="left"/>
    </w:lvl>
  </w:abstractNum>
  <w:num w:numId="1" w16cid:durableId="781342660">
    <w:abstractNumId w:val="0"/>
    <w:lvlOverride w:ilvl="0">
      <w:startOverride w:val="1"/>
    </w:lvlOverride>
  </w:num>
  <w:num w:numId="2" w16cid:durableId="998462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7BD"/>
    <w:rsid w:val="000406F6"/>
    <w:rsid w:val="003137BD"/>
    <w:rsid w:val="006856EA"/>
    <w:rsid w:val="00763B7A"/>
    <w:rsid w:val="008114F4"/>
    <w:rsid w:val="0089634C"/>
    <w:rsid w:val="00F36D3A"/>
    <w:rsid w:val="00F654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B48B647"/>
  <w15:docId w15:val="{3CF6E80A-C117-0E47-9C21-61C980D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A5F"/>
      </w:pBdr>
      <w:spacing w:before="320" w:after="160"/>
      <w:outlineLvl w:val="0"/>
    </w:pPr>
    <w:rPr>
      <w:b/>
      <w:bCs/>
      <w:color w:val="1F3A5F"/>
      <w:sz w:val="28"/>
      <w:szCs w:val="28"/>
    </w:rPr>
  </w:style>
  <w:style w:type="paragraph" w:styleId="Heading2">
    <w:name w:val="heading 2"/>
    <w:uiPriority w:val="9"/>
    <w:unhideWhenUsed/>
    <w:qFormat/>
    <w:pPr>
      <w:spacing w:before="240" w:after="120"/>
      <w:outlineLvl w:val="1"/>
    </w:pPr>
    <w:rPr>
      <w:b/>
      <w:bCs/>
      <w:color w:val="2E5984"/>
      <w:sz w:val="26"/>
      <w:szCs w:val="26"/>
    </w:rPr>
  </w:style>
  <w:style w:type="paragraph" w:styleId="Heading3">
    <w:name w:val="heading 3"/>
    <w:uiPriority w:val="9"/>
    <w:unhideWhenUsed/>
    <w:qFormat/>
    <w:pPr>
      <w:spacing w:before="180" w:after="80"/>
      <w:outlineLvl w:val="2"/>
    </w:pPr>
    <w:rPr>
      <w:b/>
      <w:bCs/>
      <w:i/>
      <w:i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1331B369-FD66-4D4E-95C2-B0B91423A8B7}">
  <ds:schemaRefs>
    <ds:schemaRef ds:uri="http://schemas.microsoft.com/sharepoint/v3/contenttype/forms"/>
  </ds:schemaRefs>
</ds:datastoreItem>
</file>

<file path=customXml/itemProps2.xml><?xml version="1.0" encoding="utf-8"?>
<ds:datastoreItem xmlns:ds="http://schemas.openxmlformats.org/officeDocument/2006/customXml" ds:itemID="{541DE191-3159-4AF6-90BD-D139B4978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b2ba9-3de1-4d48-8b9c-c1d7ac8ff3bc"/>
    <ds:schemaRef ds:uri="a359d38c-03c6-459d-a473-f991f5aa9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C32208-7C5A-41E5-8728-F5EE08C61BD7}">
  <ds:schemaRefs>
    <ds:schemaRef ds:uri="http://schemas.microsoft.com/office/2006/metadata/properties"/>
    <ds:schemaRef ds:uri="http://schemas.microsoft.com/office/infopath/2007/PartnerControls"/>
    <ds:schemaRef ds:uri="55eb2ba9-3de1-4d48-8b9c-c1d7ac8ff3bc"/>
    <ds:schemaRef ds:uri="a359d38c-03c6-459d-a473-f991f5aa9a0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3681</Words>
  <Characters>20985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EEC Minutes — July 2025</vt:lpstr>
    </vt:vector>
  </TitlesOfParts>
  <Company/>
  <LinksUpToDate>false</LinksUpToDate>
  <CharactersWithSpaces>24617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July 2025</dc:title>
  <dc:creator>Educational Executive Committee</dc:creator>
  <cp:lastModifiedBy>Soriano, Rainier</cp:lastModifiedBy>
  <cp:revision>3</cp:revision>
  <dcterms:created xsi:type="dcterms:W3CDTF">2026-05-13T20:07:00Z</dcterms:created>
  <dcterms:modified xsi:type="dcterms:W3CDTF">2026-05-13T20:10:00Z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y fmtid="{D5CDD505-2E9C-101B-9397-08002B2CF9AE}" pid="3" name="MediaServiceImageTags">
    <vt:lpwstr/>
  </property>
</Properties>
</file>