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B9" w:rsidRPr="00C753B9" w:rsidRDefault="00C753B9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B92220" wp14:editId="2F5F0E3A">
            <wp:extent cx="5608955" cy="5608955"/>
            <wp:effectExtent l="0" t="0" r="4445" b="4445"/>
            <wp:docPr id="1" name="Picture 1" descr="Macintosh HD:Users:gabrielyvon-durocher:Documents:Work:Research:Mesocosms:NERC grant 2012:Food Web Structure-Function:Pulse Chase:15N Pulse-Chase:figs:pulse_cha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brielyvon-durocher:Documents:Work:Research:Mesocosms:NERC grant 2012:Food Web Structure-Function:Pulse Chase:15N Pulse-Chase:figs:pulse_chase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B9" w:rsidRPr="00C753B9" w:rsidRDefault="00C753B9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  <w:b/>
        </w:rPr>
        <w:t>Figure 2. Effects of warming on trophic transfer of 15N.</w:t>
      </w:r>
      <w:r w:rsidRPr="00C753B9">
        <w:rPr>
          <w:rFonts w:ascii="Times New Roman" w:hAnsi="Times New Roman" w:cs="Times New Roman"/>
        </w:rPr>
        <w:t xml:space="preserve"> </w:t>
      </w:r>
      <w:proofErr w:type="spellStart"/>
      <w:r w:rsidRPr="00C753B9">
        <w:rPr>
          <w:rFonts w:ascii="Times New Roman" w:hAnsi="Times New Roman" w:cs="Times New Roman"/>
        </w:rPr>
        <w:t>Isotopically</w:t>
      </w:r>
      <w:proofErr w:type="spellEnd"/>
      <w:r w:rsidRPr="00C753B9">
        <w:rPr>
          <w:rFonts w:ascii="Times New Roman" w:hAnsi="Times New Roman" w:cs="Times New Roman"/>
        </w:rPr>
        <w:t xml:space="preserve"> labelled </w:t>
      </w:r>
      <w:r w:rsidRPr="00C753B9">
        <w:rPr>
          <w:rFonts w:ascii="Times New Roman" w:hAnsi="Times New Roman" w:cs="Times New Roman"/>
          <w:vertAlign w:val="superscript"/>
        </w:rPr>
        <w:t>15</w:t>
      </w:r>
      <w:r w:rsidRPr="00C753B9">
        <w:rPr>
          <w:rFonts w:ascii="Times New Roman" w:hAnsi="Times New Roman" w:cs="Times New Roman"/>
        </w:rPr>
        <w:t>NO</w:t>
      </w:r>
      <w:r w:rsidRPr="00C753B9">
        <w:rPr>
          <w:rFonts w:ascii="Times New Roman" w:hAnsi="Times New Roman" w:cs="Times New Roman"/>
          <w:vertAlign w:val="subscript"/>
        </w:rPr>
        <w:t>3</w:t>
      </w:r>
      <w:r w:rsidRPr="00C753B9">
        <w:rPr>
          <w:rFonts w:ascii="Times New Roman" w:hAnsi="Times New Roman" w:cs="Times New Roman"/>
        </w:rPr>
        <w:t xml:space="preserve"> was added to each </w:t>
      </w:r>
      <w:proofErr w:type="spellStart"/>
      <w:r w:rsidRPr="00C753B9">
        <w:rPr>
          <w:rFonts w:ascii="Times New Roman" w:hAnsi="Times New Roman" w:cs="Times New Roman"/>
        </w:rPr>
        <w:t>mesocosm</w:t>
      </w:r>
      <w:proofErr w:type="spellEnd"/>
      <w:r w:rsidRPr="00C753B9">
        <w:rPr>
          <w:rFonts w:ascii="Times New Roman" w:hAnsi="Times New Roman" w:cs="Times New Roman"/>
        </w:rPr>
        <w:t xml:space="preserve"> in June. Samples of phytoplankton (circles, dashed lines) and zooplankton (triangles, dotted lines) were then collected over 60 days and the amount of 15N per μg C</w:t>
      </w:r>
      <w:r w:rsidRPr="00C753B9">
        <w:rPr>
          <w:rFonts w:ascii="Times New Roman" w:hAnsi="Times New Roman" w:cs="Times New Roman"/>
          <w:vertAlign w:val="superscript"/>
        </w:rPr>
        <w:t>-1</w:t>
      </w:r>
      <w:r w:rsidRPr="00C753B9">
        <w:rPr>
          <w:rFonts w:ascii="Times New Roman" w:hAnsi="Times New Roman" w:cs="Times New Roman"/>
        </w:rPr>
        <w:t xml:space="preserve"> was measured.</w:t>
      </w:r>
    </w:p>
    <w:p w:rsidR="00C753B9" w:rsidRPr="00C753B9" w:rsidRDefault="00C753B9">
      <w:pPr>
        <w:rPr>
          <w:rFonts w:ascii="Times New Roman" w:hAnsi="Times New Roman" w:cs="Times New Roman"/>
        </w:rPr>
      </w:pPr>
    </w:p>
    <w:p w:rsidR="00EF3F02" w:rsidRPr="00C753B9" w:rsidRDefault="00C753B9">
      <w:pPr>
        <w:rPr>
          <w:rFonts w:ascii="Times New Roman" w:hAnsi="Times New Roman" w:cs="Times New Roman"/>
        </w:rPr>
      </w:pPr>
      <w:bookmarkStart w:id="0" w:name="_GoBack"/>
      <w:bookmarkEnd w:id="0"/>
      <w:r w:rsidRPr="00C753B9">
        <w:rPr>
          <w:rFonts w:ascii="Times New Roman" w:hAnsi="Times New Roman" w:cs="Times New Roman"/>
        </w:rPr>
        <w:br w:type="column"/>
      </w:r>
      <w:r w:rsidR="00061BF8" w:rsidRPr="00C753B9">
        <w:rPr>
          <w:rFonts w:ascii="Times New Roman" w:hAnsi="Times New Roman" w:cs="Times New Roman"/>
        </w:rPr>
        <w:lastRenderedPageBreak/>
        <w:t>Another approach – box model</w:t>
      </w:r>
    </w:p>
    <w:p w:rsidR="00061BF8" w:rsidRPr="00C753B9" w:rsidRDefault="00061BF8">
      <w:pPr>
        <w:rPr>
          <w:rFonts w:ascii="Times New Roman" w:hAnsi="Times New Roman" w:cs="Times New Roman"/>
        </w:rPr>
      </w:pP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B1906C" wp14:editId="72FE78C4">
            <wp:extent cx="1435560" cy="2501900"/>
            <wp:effectExtent l="0" t="0" r="0" b="0"/>
            <wp:docPr id="2" name="Picture 2" descr="Macintosh HD:Users:user:Desktop:box_mod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esktop:box_model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67" cy="25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F8" w:rsidRPr="00C753B9" w:rsidRDefault="00061BF8">
      <w:pPr>
        <w:rPr>
          <w:rFonts w:ascii="Times New Roman" w:hAnsi="Times New Roman" w:cs="Times New Roman"/>
        </w:rPr>
      </w:pP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>Phytoplankton N dynamics can described by the following</w:t>
      </w:r>
    </w:p>
    <w:p w:rsidR="00061BF8" w:rsidRPr="00C753B9" w:rsidRDefault="00061BF8">
      <w:pPr>
        <w:rPr>
          <w:rFonts w:ascii="Times New Roman" w:hAnsi="Times New Roman" w:cs="Times New Roman"/>
        </w:rPr>
      </w:pP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object w:dxaOrig="5699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5pt" o:ole="">
            <v:imagedata r:id="rId7" o:title=""/>
          </v:shape>
          <o:OLEObject Type="Embed" ProgID="Equation.3" ShapeID="_x0000_i1025" DrawAspect="Content" ObjectID="_1365946166" r:id="rId8"/>
        </w:object>
      </w:r>
      <w:r w:rsidRPr="00C753B9">
        <w:rPr>
          <w:rFonts w:ascii="Times New Roman" w:hAnsi="Times New Roman" w:cs="Times New Roman"/>
        </w:rPr>
        <w:t xml:space="preserve"> (1)</w:t>
      </w:r>
    </w:p>
    <w:p w:rsidR="00061BF8" w:rsidRPr="00C753B9" w:rsidRDefault="00061BF8">
      <w:pPr>
        <w:rPr>
          <w:rFonts w:ascii="Times New Roman" w:hAnsi="Times New Roman" w:cs="Times New Roman"/>
        </w:rPr>
      </w:pPr>
    </w:p>
    <w:p w:rsidR="00061BF8" w:rsidRPr="00C753B9" w:rsidRDefault="00061BF8">
      <w:pPr>
        <w:rPr>
          <w:rFonts w:ascii="Times New Roman" w:hAnsi="Times New Roman" w:cs="Times New Roman"/>
        </w:rPr>
      </w:pPr>
      <w:proofErr w:type="gramStart"/>
      <w:r w:rsidRPr="00C753B9">
        <w:rPr>
          <w:rFonts w:ascii="Times New Roman" w:hAnsi="Times New Roman" w:cs="Times New Roman"/>
        </w:rPr>
        <w:t>where</w:t>
      </w:r>
      <w:proofErr w:type="gramEnd"/>
      <w:r w:rsidRPr="00C753B9">
        <w:rPr>
          <w:rFonts w:ascii="Times New Roman" w:hAnsi="Times New Roman" w:cs="Times New Roman"/>
        </w:rPr>
        <w:t xml:space="preserve"> </w:t>
      </w:r>
      <w:r w:rsidRPr="00C753B9">
        <w:rPr>
          <w:rFonts w:ascii="Times New Roman" w:hAnsi="Times New Roman" w:cs="Times New Roman"/>
          <w:position w:val="-12"/>
        </w:rPr>
        <w:object w:dxaOrig="280" w:dyaOrig="380">
          <v:shape id="_x0000_i1026" type="#_x0000_t75" style="width:14pt;height:19pt" o:ole="">
            <v:imagedata r:id="rId9" o:title=""/>
          </v:shape>
          <o:OLEObject Type="Embed" ProgID="Equation.3" ShapeID="_x0000_i1026" DrawAspect="Content" ObjectID="_1365946167" r:id="rId10"/>
        </w:object>
      </w:r>
      <w:r w:rsidRPr="00C753B9">
        <w:rPr>
          <w:rFonts w:ascii="Times New Roman" w:hAnsi="Times New Roman" w:cs="Times New Roman"/>
        </w:rPr>
        <w:t xml:space="preserve">is the uptake rate of 15N by the phytoplankton from the inorganic pool, </w:t>
      </w:r>
      <w:r w:rsidRPr="00C753B9">
        <w:rPr>
          <w:rFonts w:ascii="Times New Roman" w:hAnsi="Times New Roman" w:cs="Times New Roman"/>
          <w:position w:val="-12"/>
        </w:rPr>
        <w:object w:dxaOrig="260" w:dyaOrig="380">
          <v:shape id="_x0000_i1027" type="#_x0000_t75" style="width:17pt;height:24pt" o:ole="">
            <v:imagedata r:id="rId11" o:title=""/>
          </v:shape>
          <o:OLEObject Type="Embed" ProgID="Equation.3" ShapeID="_x0000_i1027" DrawAspect="Content" ObjectID="_1365946168" r:id="rId12"/>
        </w:object>
      </w:r>
      <w:r w:rsidRPr="00C753B9">
        <w:rPr>
          <w:rFonts w:ascii="Times New Roman" w:hAnsi="Times New Roman" w:cs="Times New Roman"/>
        </w:rPr>
        <w:t xml:space="preserve"> is the uptake of N from the phytoplankton by zooplankton grazing, </w:t>
      </w:r>
      <w:r w:rsidRPr="00C753B9">
        <w:rPr>
          <w:rFonts w:ascii="Times New Roman" w:hAnsi="Times New Roman" w:cs="Times New Roman"/>
          <w:position w:val="-10"/>
        </w:rPr>
        <w:object w:dxaOrig="280" w:dyaOrig="360">
          <v:shape id="_x0000_i1028" type="#_x0000_t75" style="width:18pt;height:23pt" o:ole="">
            <v:imagedata r:id="rId13" o:title=""/>
          </v:shape>
          <o:OLEObject Type="Embed" ProgID="Equation.3" ShapeID="_x0000_i1028" DrawAspect="Content" ObjectID="_1365946169" r:id="rId14"/>
        </w:object>
      </w:r>
      <w:r w:rsidRPr="00C753B9">
        <w:rPr>
          <w:rFonts w:ascii="Times New Roman" w:hAnsi="Times New Roman" w:cs="Times New Roman"/>
        </w:rPr>
        <w:t xml:space="preserve">is the turnover rate of 15N in the phytoplankton due to metabolism. The uptake term </w:t>
      </w:r>
      <w:r w:rsidRPr="00C753B9">
        <w:rPr>
          <w:rFonts w:ascii="Times New Roman" w:hAnsi="Times New Roman" w:cs="Times New Roman"/>
          <w:position w:val="-12"/>
        </w:rPr>
        <w:object w:dxaOrig="280" w:dyaOrig="380">
          <v:shape id="_x0000_i1029" type="#_x0000_t75" style="width:14pt;height:19pt" o:ole="">
            <v:imagedata r:id="rId15" o:title=""/>
          </v:shape>
          <o:OLEObject Type="Embed" ProgID="Equation.3" ShapeID="_x0000_i1029" DrawAspect="Content" ObjectID="_1365946170" r:id="rId16"/>
        </w:object>
      </w:r>
      <w:r w:rsidRPr="00C753B9">
        <w:rPr>
          <w:rFonts w:ascii="Times New Roman" w:hAnsi="Times New Roman" w:cs="Times New Roman"/>
        </w:rPr>
        <w:t xml:space="preserve"> can be determined from the increase in 15N through time up to the peak using </w:t>
      </w: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object w:dxaOrig="2780" w:dyaOrig="920">
          <v:shape id="_x0000_i1030" type="#_x0000_t75" style="width:90pt;height:30pt" o:ole="">
            <v:imagedata r:id="rId17" o:title=""/>
          </v:shape>
          <o:OLEObject Type="Embed" ProgID="Equation.3" ShapeID="_x0000_i1030" DrawAspect="Content" ObjectID="_1365946171" r:id="rId18"/>
        </w:object>
      </w:r>
      <w:r w:rsidRPr="00C753B9">
        <w:rPr>
          <w:rFonts w:ascii="Times New Roman" w:hAnsi="Times New Roman" w:cs="Times New Roman"/>
        </w:rPr>
        <w:t>(2)</w:t>
      </w:r>
    </w:p>
    <w:p w:rsidR="00061BF8" w:rsidRPr="00C753B9" w:rsidRDefault="00061BF8">
      <w:pPr>
        <w:rPr>
          <w:rFonts w:ascii="Times New Roman" w:hAnsi="Times New Roman" w:cs="Times New Roman"/>
        </w:rPr>
      </w:pPr>
      <w:proofErr w:type="gramStart"/>
      <w:r w:rsidRPr="00C753B9">
        <w:rPr>
          <w:rFonts w:ascii="Times New Roman" w:hAnsi="Times New Roman" w:cs="Times New Roman"/>
        </w:rPr>
        <w:t>where</w:t>
      </w:r>
      <w:proofErr w:type="gramEnd"/>
      <w:r w:rsidRPr="00C753B9">
        <w:rPr>
          <w:rFonts w:ascii="Times New Roman" w:hAnsi="Times New Roman" w:cs="Times New Roman"/>
        </w:rPr>
        <w:t xml:space="preserve"> </w:t>
      </w:r>
      <w:r w:rsidRPr="00C753B9">
        <w:rPr>
          <w:rFonts w:ascii="Times New Roman" w:hAnsi="Times New Roman" w:cs="Times New Roman"/>
          <w:position w:val="-12"/>
        </w:rPr>
        <w:object w:dxaOrig="300" w:dyaOrig="380">
          <v:shape id="_x0000_i1031" type="#_x0000_t75" style="width:15pt;height:19pt" o:ole="">
            <v:imagedata r:id="rId19" o:title=""/>
          </v:shape>
          <o:OLEObject Type="Embed" ProgID="Equation.3" ShapeID="_x0000_i1031" DrawAspect="Content" ObjectID="_1365946172" r:id="rId20"/>
        </w:object>
      </w:r>
      <w:r w:rsidRPr="00C753B9">
        <w:rPr>
          <w:rFonts w:ascii="Times New Roman" w:hAnsi="Times New Roman" w:cs="Times New Roman"/>
        </w:rPr>
        <w:t xml:space="preserve">is a normalisation constant. The loss of 15N is related to both </w:t>
      </w:r>
      <w:r w:rsidRPr="00C753B9">
        <w:rPr>
          <w:rFonts w:ascii="Times New Roman" w:hAnsi="Times New Roman" w:cs="Times New Roman"/>
          <w:position w:val="-12"/>
        </w:rPr>
        <w:object w:dxaOrig="260" w:dyaOrig="380">
          <v:shape id="_x0000_i1032" type="#_x0000_t75" style="width:17pt;height:24pt" o:ole="">
            <v:imagedata r:id="rId21" o:title=""/>
          </v:shape>
          <o:OLEObject Type="Embed" ProgID="Equation.3" ShapeID="_x0000_i1032" DrawAspect="Content" ObjectID="_1365946173" r:id="rId22"/>
        </w:object>
      </w:r>
      <w:r w:rsidRPr="00C753B9">
        <w:rPr>
          <w:rFonts w:ascii="Times New Roman" w:hAnsi="Times New Roman" w:cs="Times New Roman"/>
        </w:rPr>
        <w:t xml:space="preserve"> and </w:t>
      </w:r>
      <w:r w:rsidRPr="00C753B9">
        <w:rPr>
          <w:rFonts w:ascii="Times New Roman" w:hAnsi="Times New Roman" w:cs="Times New Roman"/>
          <w:position w:val="-10"/>
        </w:rPr>
        <w:object w:dxaOrig="280" w:dyaOrig="360">
          <v:shape id="_x0000_i1033" type="#_x0000_t75" style="width:18pt;height:23pt" o:ole="">
            <v:imagedata r:id="rId23" o:title=""/>
          </v:shape>
          <o:OLEObject Type="Embed" ProgID="Equation.3" ShapeID="_x0000_i1033" DrawAspect="Content" ObjectID="_1365946174" r:id="rId24"/>
        </w:object>
      </w:r>
      <w:r w:rsidRPr="00C753B9">
        <w:rPr>
          <w:rFonts w:ascii="Times New Roman" w:hAnsi="Times New Roman" w:cs="Times New Roman"/>
        </w:rPr>
        <w:t xml:space="preserve">, and is therefore declines over time </w:t>
      </w:r>
      <w:proofErr w:type="spellStart"/>
      <w:r w:rsidRPr="00C753B9">
        <w:rPr>
          <w:rFonts w:ascii="Times New Roman" w:hAnsi="Times New Roman" w:cs="Times New Roman"/>
        </w:rPr>
        <w:t>biexpoentially</w:t>
      </w:r>
      <w:proofErr w:type="spellEnd"/>
      <w:r w:rsidRPr="00C753B9">
        <w:rPr>
          <w:rFonts w:ascii="Times New Roman" w:hAnsi="Times New Roman" w:cs="Times New Roman"/>
        </w:rPr>
        <w:t>.</w:t>
      </w:r>
    </w:p>
    <w:p w:rsidR="00061BF8" w:rsidRPr="00C753B9" w:rsidRDefault="004009DE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object w:dxaOrig="4519" w:dyaOrig="900">
          <v:shape id="_x0000_i1034" type="#_x0000_t75" style="width:153pt;height:31pt" o:ole="">
            <v:imagedata r:id="rId25" o:title=""/>
          </v:shape>
          <o:OLEObject Type="Embed" ProgID="Equation.3" ShapeID="_x0000_i1034" DrawAspect="Content" ObjectID="_1365946175" r:id="rId26"/>
        </w:object>
      </w:r>
      <w:r w:rsidR="00061BF8" w:rsidRPr="00C753B9">
        <w:rPr>
          <w:rFonts w:ascii="Times New Roman" w:hAnsi="Times New Roman" w:cs="Times New Roman"/>
        </w:rPr>
        <w:t>(3)</w:t>
      </w:r>
    </w:p>
    <w:p w:rsidR="00061BF8" w:rsidRPr="00C753B9" w:rsidRDefault="00061BF8">
      <w:pPr>
        <w:rPr>
          <w:rFonts w:ascii="Times New Roman" w:hAnsi="Times New Roman" w:cs="Times New Roman"/>
        </w:rPr>
      </w:pPr>
      <w:proofErr w:type="gramStart"/>
      <w:r w:rsidRPr="00C753B9">
        <w:rPr>
          <w:rFonts w:ascii="Times New Roman" w:hAnsi="Times New Roman" w:cs="Times New Roman"/>
        </w:rPr>
        <w:t>where</w:t>
      </w:r>
      <w:proofErr w:type="gramEnd"/>
      <w:r w:rsidRPr="00C753B9">
        <w:rPr>
          <w:rFonts w:ascii="Times New Roman" w:hAnsi="Times New Roman" w:cs="Times New Roman"/>
        </w:rPr>
        <w:t xml:space="preserve"> </w:t>
      </w:r>
      <w:r w:rsidRPr="00C753B9">
        <w:rPr>
          <w:rFonts w:ascii="Times New Roman" w:hAnsi="Times New Roman" w:cs="Times New Roman"/>
          <w:position w:val="-10"/>
        </w:rPr>
        <w:object w:dxaOrig="300" w:dyaOrig="360">
          <v:shape id="_x0000_i1035" type="#_x0000_t75" style="width:15pt;height:18pt" o:ole="">
            <v:imagedata r:id="rId27" o:title=""/>
          </v:shape>
          <o:OLEObject Type="Embed" ProgID="Equation.3" ShapeID="_x0000_i1035" DrawAspect="Content" ObjectID="_1365946176" r:id="rId28"/>
        </w:object>
      </w:r>
      <w:r w:rsidRPr="00C753B9">
        <w:rPr>
          <w:rFonts w:ascii="Times New Roman" w:hAnsi="Times New Roman" w:cs="Times New Roman"/>
        </w:rPr>
        <w:t xml:space="preserve">and </w:t>
      </w:r>
      <w:r w:rsidRPr="00C753B9">
        <w:rPr>
          <w:rFonts w:ascii="Times New Roman" w:hAnsi="Times New Roman" w:cs="Times New Roman"/>
          <w:position w:val="-10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365946177" r:id="rId30"/>
        </w:object>
      </w:r>
      <w:r w:rsidRPr="00C753B9">
        <w:rPr>
          <w:rFonts w:ascii="Times New Roman" w:hAnsi="Times New Roman" w:cs="Times New Roman"/>
        </w:rPr>
        <w:t>are normalisation constants. I had a play around in R and Eq. (3) fits the phytoplankton data beyond the peak really well, much better than a simple exponential.</w:t>
      </w:r>
    </w:p>
    <w:p w:rsidR="00061BF8" w:rsidRPr="00C753B9" w:rsidRDefault="00061BF8">
      <w:pPr>
        <w:rPr>
          <w:rFonts w:ascii="Times New Roman" w:hAnsi="Times New Roman" w:cs="Times New Roman"/>
        </w:rPr>
      </w:pP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 xml:space="preserve">For zooplankton, N dynamics can </w:t>
      </w:r>
      <w:proofErr w:type="gramStart"/>
      <w:r w:rsidRPr="00C753B9">
        <w:rPr>
          <w:rFonts w:ascii="Times New Roman" w:hAnsi="Times New Roman" w:cs="Times New Roman"/>
        </w:rPr>
        <w:t>described</w:t>
      </w:r>
      <w:proofErr w:type="gramEnd"/>
      <w:r w:rsidRPr="00C753B9">
        <w:rPr>
          <w:rFonts w:ascii="Times New Roman" w:hAnsi="Times New Roman" w:cs="Times New Roman"/>
        </w:rPr>
        <w:t xml:space="preserve"> by the following</w:t>
      </w:r>
    </w:p>
    <w:p w:rsidR="00061BF8" w:rsidRPr="00C753B9" w:rsidRDefault="00061BF8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 xml:space="preserve"> </w:t>
      </w:r>
      <w:r w:rsidR="004009DE" w:rsidRPr="00C753B9">
        <w:rPr>
          <w:rFonts w:ascii="Times New Roman" w:hAnsi="Times New Roman" w:cs="Times New Roman"/>
        </w:rPr>
        <w:object w:dxaOrig="3740" w:dyaOrig="1280">
          <v:shape id="_x0000_i1037" type="#_x0000_t75" style="width:132pt;height:45pt" o:ole="">
            <v:imagedata r:id="rId31" o:title=""/>
          </v:shape>
          <o:OLEObject Type="Embed" ProgID="Equation.3" ShapeID="_x0000_i1037" DrawAspect="Content" ObjectID="_1365946178" r:id="rId32"/>
        </w:object>
      </w:r>
      <w:r w:rsidR="004009DE" w:rsidRPr="00C753B9">
        <w:rPr>
          <w:rFonts w:ascii="Times New Roman" w:hAnsi="Times New Roman" w:cs="Times New Roman"/>
        </w:rPr>
        <w:t>(4)</w:t>
      </w:r>
    </w:p>
    <w:p w:rsidR="004009DE" w:rsidRPr="00C753B9" w:rsidRDefault="004009DE">
      <w:pPr>
        <w:rPr>
          <w:rFonts w:ascii="Times New Roman" w:hAnsi="Times New Roman" w:cs="Times New Roman"/>
        </w:rPr>
      </w:pPr>
      <w:proofErr w:type="gramStart"/>
      <w:r w:rsidRPr="00C753B9">
        <w:rPr>
          <w:rFonts w:ascii="Times New Roman" w:hAnsi="Times New Roman" w:cs="Times New Roman"/>
        </w:rPr>
        <w:t>where</w:t>
      </w:r>
      <w:proofErr w:type="gramEnd"/>
      <w:r w:rsidRPr="00C753B9">
        <w:rPr>
          <w:rFonts w:ascii="Times New Roman" w:hAnsi="Times New Roman" w:cs="Times New Roman"/>
        </w:rPr>
        <w:t xml:space="preserve"> </w:t>
      </w:r>
      <w:r w:rsidRPr="00C753B9">
        <w:rPr>
          <w:rFonts w:ascii="Times New Roman" w:hAnsi="Times New Roman" w:cs="Times New Roman"/>
          <w:position w:val="-12"/>
        </w:rPr>
        <w:object w:dxaOrig="260" w:dyaOrig="380">
          <v:shape id="_x0000_i1038" type="#_x0000_t75" style="width:17pt;height:24pt" o:ole="">
            <v:imagedata r:id="rId33" o:title=""/>
          </v:shape>
          <o:OLEObject Type="Embed" ProgID="Equation.3" ShapeID="_x0000_i1038" DrawAspect="Content" ObjectID="_1365946179" r:id="rId34"/>
        </w:object>
      </w:r>
      <w:r w:rsidRPr="00C753B9">
        <w:rPr>
          <w:rFonts w:ascii="Times New Roman" w:hAnsi="Times New Roman" w:cs="Times New Roman"/>
        </w:rPr>
        <w:t xml:space="preserve"> is the uptake of N from the phytoplankton by zooplankton grazing, </w:t>
      </w:r>
      <w:r w:rsidRPr="00C753B9">
        <w:rPr>
          <w:rFonts w:ascii="Times New Roman" w:hAnsi="Times New Roman" w:cs="Times New Roman"/>
          <w:position w:val="-10"/>
        </w:rPr>
        <w:object w:dxaOrig="260" w:dyaOrig="360">
          <v:shape id="_x0000_i1039" type="#_x0000_t75" style="width:17pt;height:23pt" o:ole="">
            <v:imagedata r:id="rId35" o:title=""/>
          </v:shape>
          <o:OLEObject Type="Embed" ProgID="Equation.3" ShapeID="_x0000_i1039" DrawAspect="Content" ObjectID="_1365946180" r:id="rId36"/>
        </w:object>
      </w:r>
      <w:r w:rsidRPr="00C753B9">
        <w:rPr>
          <w:rFonts w:ascii="Times New Roman" w:hAnsi="Times New Roman" w:cs="Times New Roman"/>
        </w:rPr>
        <w:t xml:space="preserve">is the turnover rate of 15N in the zooplankton due to metabolism. In Eq. (4) </w:t>
      </w:r>
      <w:r w:rsidRPr="00C753B9">
        <w:rPr>
          <w:rFonts w:ascii="Times New Roman" w:hAnsi="Times New Roman" w:cs="Times New Roman"/>
          <w:position w:val="-12"/>
        </w:rPr>
        <w:object w:dxaOrig="260" w:dyaOrig="380">
          <v:shape id="_x0000_i1040" type="#_x0000_t75" style="width:17pt;height:24pt" o:ole="">
            <v:imagedata r:id="rId37" o:title=""/>
          </v:shape>
          <o:OLEObject Type="Embed" ProgID="Equation.3" ShapeID="_x0000_i1040" DrawAspect="Content" ObjectID="_1365946181" r:id="rId38"/>
        </w:object>
      </w:r>
      <w:r w:rsidRPr="00C753B9">
        <w:rPr>
          <w:rFonts w:ascii="Times New Roman" w:hAnsi="Times New Roman" w:cs="Times New Roman"/>
        </w:rPr>
        <w:t xml:space="preserve">is a function of 15N in the phytoplankton pool, </w:t>
      </w:r>
      <w:r w:rsidRPr="00C753B9">
        <w:rPr>
          <w:rFonts w:ascii="Times New Roman" w:hAnsi="Times New Roman" w:cs="Times New Roman"/>
          <w:position w:val="-14"/>
        </w:rPr>
        <w:object w:dxaOrig="340" w:dyaOrig="400">
          <v:shape id="_x0000_i1041" type="#_x0000_t75" style="width:22pt;height:25pt" o:ole="">
            <v:imagedata r:id="rId39" o:title=""/>
          </v:shape>
          <o:OLEObject Type="Embed" ProgID="Equation.3" ShapeID="_x0000_i1041" DrawAspect="Content" ObjectID="_1365946182" r:id="rId40"/>
        </w:object>
      </w:r>
      <w:r w:rsidRPr="00C753B9">
        <w:rPr>
          <w:rFonts w:ascii="Times New Roman" w:hAnsi="Times New Roman" w:cs="Times New Roman"/>
        </w:rPr>
        <w:t xml:space="preserve">, while </w:t>
      </w:r>
      <w:r w:rsidRPr="00C753B9">
        <w:rPr>
          <w:rFonts w:ascii="Times New Roman" w:hAnsi="Times New Roman" w:cs="Times New Roman"/>
          <w:position w:val="-10"/>
        </w:rPr>
        <w:object w:dxaOrig="260" w:dyaOrig="360">
          <v:shape id="_x0000_i1042" type="#_x0000_t75" style="width:17pt;height:23pt" o:ole="">
            <v:imagedata r:id="rId41" o:title=""/>
          </v:shape>
          <o:OLEObject Type="Embed" ProgID="Equation.3" ShapeID="_x0000_i1042" DrawAspect="Content" ObjectID="_1365946183" r:id="rId42"/>
        </w:object>
      </w:r>
      <w:r w:rsidRPr="00C753B9">
        <w:rPr>
          <w:rFonts w:ascii="Times New Roman" w:hAnsi="Times New Roman" w:cs="Times New Roman"/>
        </w:rPr>
        <w:t xml:space="preserve">is related to </w:t>
      </w:r>
      <w:r w:rsidRPr="00C753B9">
        <w:rPr>
          <w:rFonts w:ascii="Times New Roman" w:hAnsi="Times New Roman" w:cs="Times New Roman"/>
          <w:position w:val="-12"/>
        </w:rPr>
        <w:object w:dxaOrig="340" w:dyaOrig="380">
          <v:shape id="_x0000_i1043" type="#_x0000_t75" style="width:22pt;height:24pt" o:ole="">
            <v:imagedata r:id="rId43" o:title=""/>
          </v:shape>
          <o:OLEObject Type="Embed" ProgID="Equation.3" ShapeID="_x0000_i1043" DrawAspect="Content" ObjectID="_1365946184" r:id="rId44"/>
        </w:object>
      </w:r>
      <w:r w:rsidRPr="00C753B9">
        <w:rPr>
          <w:rFonts w:ascii="Times New Roman" w:hAnsi="Times New Roman" w:cs="Times New Roman"/>
        </w:rPr>
        <w:t xml:space="preserve">. If the above is correct then the turnover rate of 15N in the zooplankton due to metabolism, </w:t>
      </w:r>
      <w:r w:rsidRPr="00C753B9">
        <w:rPr>
          <w:rFonts w:ascii="Times New Roman" w:hAnsi="Times New Roman" w:cs="Times New Roman"/>
          <w:position w:val="-10"/>
        </w:rPr>
        <w:object w:dxaOrig="260" w:dyaOrig="360">
          <v:shape id="_x0000_i1044" type="#_x0000_t75" style="width:17pt;height:23pt" o:ole="">
            <v:imagedata r:id="rId45" o:title=""/>
          </v:shape>
          <o:OLEObject Type="Embed" ProgID="Equation.3" ShapeID="_x0000_i1044" DrawAspect="Content" ObjectID="_1365946185" r:id="rId46"/>
        </w:object>
      </w:r>
      <w:r w:rsidRPr="00C753B9">
        <w:rPr>
          <w:rFonts w:ascii="Times New Roman" w:hAnsi="Times New Roman" w:cs="Times New Roman"/>
        </w:rPr>
        <w:t>, can be determined by</w:t>
      </w:r>
    </w:p>
    <w:p w:rsidR="004009DE" w:rsidRPr="00C753B9" w:rsidRDefault="004009DE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 xml:space="preserve"> </w:t>
      </w:r>
      <w:r w:rsidRPr="00C753B9">
        <w:rPr>
          <w:rFonts w:ascii="Times New Roman" w:hAnsi="Times New Roman" w:cs="Times New Roman"/>
        </w:rPr>
        <w:object w:dxaOrig="2820" w:dyaOrig="860">
          <v:shape id="_x0000_i1045" type="#_x0000_t75" style="width:105pt;height:32pt" o:ole="">
            <v:imagedata r:id="rId47" o:title=""/>
          </v:shape>
          <o:OLEObject Type="Embed" ProgID="Equation.3" ShapeID="_x0000_i1045" DrawAspect="Content" ObjectID="_1365946186" r:id="rId48"/>
        </w:object>
      </w:r>
      <w:r w:rsidRPr="00C753B9">
        <w:rPr>
          <w:rFonts w:ascii="Times New Roman" w:hAnsi="Times New Roman" w:cs="Times New Roman"/>
        </w:rPr>
        <w:t>(5)</w:t>
      </w:r>
    </w:p>
    <w:p w:rsidR="004009DE" w:rsidRPr="00C753B9" w:rsidRDefault="004009DE">
      <w:pPr>
        <w:rPr>
          <w:rFonts w:ascii="Times New Roman" w:hAnsi="Times New Roman" w:cs="Times New Roman"/>
        </w:rPr>
      </w:pPr>
    </w:p>
    <w:p w:rsidR="004009DE" w:rsidRPr="00C753B9" w:rsidRDefault="004009DE">
      <w:pPr>
        <w:rPr>
          <w:rFonts w:ascii="Times New Roman" w:hAnsi="Times New Roman" w:cs="Times New Roman"/>
        </w:rPr>
      </w:pPr>
    </w:p>
    <w:p w:rsidR="004009DE" w:rsidRPr="00C753B9" w:rsidRDefault="004009DE">
      <w:pPr>
        <w:rPr>
          <w:rFonts w:ascii="Times New Roman" w:hAnsi="Times New Roman" w:cs="Times New Roman"/>
          <w:b/>
        </w:rPr>
      </w:pPr>
      <w:proofErr w:type="gramStart"/>
      <w:r w:rsidRPr="00C753B9">
        <w:rPr>
          <w:rFonts w:ascii="Times New Roman" w:hAnsi="Times New Roman" w:cs="Times New Roman"/>
          <w:b/>
        </w:rPr>
        <w:t>Parameter estimation strategy.</w:t>
      </w:r>
      <w:proofErr w:type="gramEnd"/>
    </w:p>
    <w:p w:rsidR="004009DE" w:rsidRPr="00C753B9" w:rsidRDefault="004009DE">
      <w:pPr>
        <w:rPr>
          <w:rFonts w:ascii="Times New Roman" w:hAnsi="Times New Roman" w:cs="Times New Roman"/>
        </w:rPr>
      </w:pPr>
    </w:p>
    <w:p w:rsidR="004009DE" w:rsidRPr="00C753B9" w:rsidRDefault="004009DE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 xml:space="preserve">Thus far, I have fit a </w:t>
      </w:r>
      <w:proofErr w:type="spellStart"/>
      <w:r w:rsidRPr="00C753B9">
        <w:rPr>
          <w:rFonts w:ascii="Times New Roman" w:hAnsi="Times New Roman" w:cs="Times New Roman"/>
        </w:rPr>
        <w:t>biexponential</w:t>
      </w:r>
      <w:proofErr w:type="spellEnd"/>
      <w:r w:rsidRPr="00C753B9">
        <w:rPr>
          <w:rFonts w:ascii="Times New Roman" w:hAnsi="Times New Roman" w:cs="Times New Roman"/>
        </w:rPr>
        <w:t xml:space="preserve"> function to the phytoplankton data to estimate the zooplankton ingestion rate, </w:t>
      </w:r>
      <w:r w:rsidRPr="00C753B9">
        <w:rPr>
          <w:rFonts w:ascii="Times New Roman" w:hAnsi="Times New Roman" w:cs="Times New Roman"/>
          <w:position w:val="-12"/>
        </w:rPr>
        <w:object w:dxaOrig="260" w:dyaOrig="380">
          <v:shape id="_x0000_i1046" type="#_x0000_t75" style="width:17pt;height:24pt" o:ole="">
            <v:imagedata r:id="rId49" o:title=""/>
          </v:shape>
          <o:OLEObject Type="Embed" ProgID="Equation.3" ShapeID="_x0000_i1046" DrawAspect="Content" ObjectID="_1365946187" r:id="rId50"/>
        </w:object>
      </w:r>
      <w:r w:rsidRPr="00C753B9">
        <w:rPr>
          <w:rFonts w:ascii="Times New Roman" w:hAnsi="Times New Roman" w:cs="Times New Roman"/>
        </w:rPr>
        <w:t xml:space="preserve">as well as the 15N turnover in the phytoplankton due to metabolism, </w:t>
      </w:r>
      <w:r w:rsidRPr="00C753B9">
        <w:rPr>
          <w:rFonts w:ascii="Times New Roman" w:hAnsi="Times New Roman" w:cs="Times New Roman"/>
          <w:position w:val="-10"/>
        </w:rPr>
        <w:object w:dxaOrig="280" w:dyaOrig="360">
          <v:shape id="_x0000_i1047" type="#_x0000_t75" style="width:18pt;height:23pt" o:ole="">
            <v:imagedata r:id="rId51" o:title=""/>
          </v:shape>
          <o:OLEObject Type="Embed" ProgID="Equation.3" ShapeID="_x0000_i1047" DrawAspect="Content" ObjectID="_1365946188" r:id="rId52"/>
        </w:object>
      </w:r>
      <w:r w:rsidRPr="00C753B9">
        <w:rPr>
          <w:rFonts w:ascii="Times New Roman" w:hAnsi="Times New Roman" w:cs="Times New Roman"/>
        </w:rPr>
        <w:t xml:space="preserve">. I have </w:t>
      </w:r>
      <w:r w:rsidR="006F442F" w:rsidRPr="00C753B9">
        <w:rPr>
          <w:rFonts w:ascii="Times New Roman" w:hAnsi="Times New Roman" w:cs="Times New Roman"/>
        </w:rPr>
        <w:t xml:space="preserve">also estimated 15N in the zooplankton due to metabolism, </w:t>
      </w:r>
      <w:r w:rsidR="006F442F" w:rsidRPr="00C753B9">
        <w:rPr>
          <w:rFonts w:ascii="Times New Roman" w:hAnsi="Times New Roman" w:cs="Times New Roman"/>
          <w:position w:val="-10"/>
        </w:rPr>
        <w:object w:dxaOrig="260" w:dyaOrig="360">
          <v:shape id="_x0000_i1048" type="#_x0000_t75" style="width:17pt;height:23pt" o:ole="">
            <v:imagedata r:id="rId53" o:title=""/>
          </v:shape>
          <o:OLEObject Type="Embed" ProgID="Equation.3" ShapeID="_x0000_i1048" DrawAspect="Content" ObjectID="_1365946189" r:id="rId54"/>
        </w:object>
      </w:r>
      <w:r w:rsidR="006F442F" w:rsidRPr="00C753B9">
        <w:rPr>
          <w:rFonts w:ascii="Times New Roman" w:hAnsi="Times New Roman" w:cs="Times New Roman"/>
        </w:rPr>
        <w:t>using Eq. (5).</w:t>
      </w:r>
    </w:p>
    <w:p w:rsidR="006F442F" w:rsidRPr="00C753B9" w:rsidRDefault="006F442F">
      <w:pPr>
        <w:rPr>
          <w:rFonts w:ascii="Times New Roman" w:hAnsi="Times New Roman" w:cs="Times New Roman"/>
        </w:rPr>
      </w:pPr>
    </w:p>
    <w:p w:rsidR="006F442F" w:rsidRPr="00C753B9" w:rsidRDefault="006F442F">
      <w:pPr>
        <w:rPr>
          <w:rFonts w:ascii="Times New Roman" w:hAnsi="Times New Roman" w:cs="Times New Roman"/>
          <w:b/>
        </w:rPr>
      </w:pPr>
      <w:r w:rsidRPr="00C753B9">
        <w:rPr>
          <w:rFonts w:ascii="Times New Roman" w:hAnsi="Times New Roman" w:cs="Times New Roman"/>
          <w:b/>
        </w:rPr>
        <w:t>Uncertainties.</w:t>
      </w:r>
    </w:p>
    <w:p w:rsidR="004009DE" w:rsidRPr="00C753B9" w:rsidRDefault="006F442F">
      <w:pPr>
        <w:rPr>
          <w:rFonts w:ascii="Times New Roman" w:hAnsi="Times New Roman" w:cs="Times New Roman"/>
        </w:rPr>
      </w:pPr>
      <w:r w:rsidRPr="00C753B9">
        <w:rPr>
          <w:rFonts w:ascii="Times New Roman" w:hAnsi="Times New Roman" w:cs="Times New Roman"/>
        </w:rPr>
        <w:t>I am not sure whether cutting the 15N time series data before and after the peaks and analysing the using the above functions is the best strategy. Given that the zooplankton N dynamics are related to both the N pool in the phytoplankton and the N pool in the zooplankton, I am not sure of the best statistical modelling strategy. Integrate Eq. (4) and fit to zooplankton 15N data?</w:t>
      </w:r>
    </w:p>
    <w:p w:rsidR="006F442F" w:rsidRPr="00C753B9" w:rsidRDefault="006F442F">
      <w:pPr>
        <w:rPr>
          <w:rFonts w:ascii="Times New Roman" w:hAnsi="Times New Roman" w:cs="Times New Roman"/>
        </w:rPr>
      </w:pPr>
    </w:p>
    <w:sectPr w:rsidR="006F442F" w:rsidRPr="00C753B9" w:rsidSect="001426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F8"/>
    <w:rsid w:val="00061BF8"/>
    <w:rsid w:val="001426A6"/>
    <w:rsid w:val="004009DE"/>
    <w:rsid w:val="006F442F"/>
    <w:rsid w:val="00C753B9"/>
    <w:rsid w:val="00E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5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B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B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7.emf"/><Relationship Id="rId16" Type="http://schemas.openxmlformats.org/officeDocument/2006/relationships/oleObject" Target="embeddings/Microsoft_Equation5.bin"/><Relationship Id="rId17" Type="http://schemas.openxmlformats.org/officeDocument/2006/relationships/image" Target="media/image8.png"/><Relationship Id="rId18" Type="http://schemas.openxmlformats.org/officeDocument/2006/relationships/oleObject" Target="embeddings/Microsoft_Equation6.bin"/><Relationship Id="rId19" Type="http://schemas.openxmlformats.org/officeDocument/2006/relationships/image" Target="media/image9.emf"/><Relationship Id="rId50" Type="http://schemas.openxmlformats.org/officeDocument/2006/relationships/oleObject" Target="embeddings/Microsoft_Equation22.bin"/><Relationship Id="rId51" Type="http://schemas.openxmlformats.org/officeDocument/2006/relationships/image" Target="media/image25.emf"/><Relationship Id="rId52" Type="http://schemas.openxmlformats.org/officeDocument/2006/relationships/oleObject" Target="embeddings/Microsoft_Equation23.bin"/><Relationship Id="rId53" Type="http://schemas.openxmlformats.org/officeDocument/2006/relationships/image" Target="media/image26.emf"/><Relationship Id="rId54" Type="http://schemas.openxmlformats.org/officeDocument/2006/relationships/oleObject" Target="embeddings/Microsoft_Equation24.bin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oleObject" Target="embeddings/Microsoft_Equation17.bin"/><Relationship Id="rId41" Type="http://schemas.openxmlformats.org/officeDocument/2006/relationships/image" Target="media/image20.emf"/><Relationship Id="rId42" Type="http://schemas.openxmlformats.org/officeDocument/2006/relationships/oleObject" Target="embeddings/Microsoft_Equation18.bin"/><Relationship Id="rId43" Type="http://schemas.openxmlformats.org/officeDocument/2006/relationships/image" Target="media/image21.emf"/><Relationship Id="rId44" Type="http://schemas.openxmlformats.org/officeDocument/2006/relationships/oleObject" Target="embeddings/Microsoft_Equation19.bin"/><Relationship Id="rId45" Type="http://schemas.openxmlformats.org/officeDocument/2006/relationships/image" Target="media/image22.emf"/><Relationship Id="rId46" Type="http://schemas.openxmlformats.org/officeDocument/2006/relationships/oleObject" Target="embeddings/Microsoft_Equation20.bin"/><Relationship Id="rId47" Type="http://schemas.openxmlformats.org/officeDocument/2006/relationships/image" Target="media/image23.png"/><Relationship Id="rId48" Type="http://schemas.openxmlformats.org/officeDocument/2006/relationships/oleObject" Target="embeddings/Microsoft_Equation21.bin"/><Relationship Id="rId49" Type="http://schemas.openxmlformats.org/officeDocument/2006/relationships/image" Target="media/image24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4.emf"/><Relationship Id="rId30" Type="http://schemas.openxmlformats.org/officeDocument/2006/relationships/oleObject" Target="embeddings/Microsoft_Equation12.bin"/><Relationship Id="rId31" Type="http://schemas.openxmlformats.org/officeDocument/2006/relationships/image" Target="media/image15.png"/><Relationship Id="rId32" Type="http://schemas.openxmlformats.org/officeDocument/2006/relationships/oleObject" Target="embeddings/Microsoft_Equation13.bin"/><Relationship Id="rId33" Type="http://schemas.openxmlformats.org/officeDocument/2006/relationships/image" Target="media/image16.emf"/><Relationship Id="rId34" Type="http://schemas.openxmlformats.org/officeDocument/2006/relationships/oleObject" Target="embeddings/Microsoft_Equation14.bin"/><Relationship Id="rId35" Type="http://schemas.openxmlformats.org/officeDocument/2006/relationships/image" Target="media/image17.emf"/><Relationship Id="rId36" Type="http://schemas.openxmlformats.org/officeDocument/2006/relationships/oleObject" Target="embeddings/Microsoft_Equation15.bin"/><Relationship Id="rId37" Type="http://schemas.openxmlformats.org/officeDocument/2006/relationships/image" Target="media/image18.emf"/><Relationship Id="rId38" Type="http://schemas.openxmlformats.org/officeDocument/2006/relationships/oleObject" Target="embeddings/Microsoft_Equation16.bin"/><Relationship Id="rId39" Type="http://schemas.openxmlformats.org/officeDocument/2006/relationships/image" Target="media/image19.emf"/><Relationship Id="rId20" Type="http://schemas.openxmlformats.org/officeDocument/2006/relationships/oleObject" Target="embeddings/Microsoft_Equation7.bin"/><Relationship Id="rId21" Type="http://schemas.openxmlformats.org/officeDocument/2006/relationships/image" Target="media/image10.emf"/><Relationship Id="rId22" Type="http://schemas.openxmlformats.org/officeDocument/2006/relationships/oleObject" Target="embeddings/Microsoft_Equation8.bin"/><Relationship Id="rId23" Type="http://schemas.openxmlformats.org/officeDocument/2006/relationships/image" Target="media/image11.emf"/><Relationship Id="rId24" Type="http://schemas.openxmlformats.org/officeDocument/2006/relationships/oleObject" Target="embeddings/Microsoft_Equation9.bin"/><Relationship Id="rId25" Type="http://schemas.openxmlformats.org/officeDocument/2006/relationships/image" Target="media/image12.png"/><Relationship Id="rId26" Type="http://schemas.openxmlformats.org/officeDocument/2006/relationships/oleObject" Target="embeddings/Microsoft_Equation10.bin"/><Relationship Id="rId27" Type="http://schemas.openxmlformats.org/officeDocument/2006/relationships/image" Target="media/image13.emf"/><Relationship Id="rId28" Type="http://schemas.openxmlformats.org/officeDocument/2006/relationships/oleObject" Target="embeddings/Microsoft_Equation11.bin"/><Relationship Id="rId29" Type="http://schemas.openxmlformats.org/officeDocument/2006/relationships/image" Target="media/image14.emf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5.emf"/><Relationship Id="rId12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2248</Characters>
  <Application>Microsoft Macintosh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2015-05-02T15:41:00Z</dcterms:created>
  <dcterms:modified xsi:type="dcterms:W3CDTF">2015-05-02T15:41:00Z</dcterms:modified>
</cp:coreProperties>
</file>