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rFonts w:ascii="맑은 고딕" w:eastAsia="맑은 고딕" w:hAnsi="맑은 고딕"/>
          <w:b/>
          <w:bCs/>
          <w:color w:val="auto"/>
          <w:u w:val="single" w:color="auto"/>
        </w:rPr>
      </w:pPr>
      <w:bookmarkStart w:id="1" w:name="_top"/>
      <w:bookmarkEnd w:id="1"/>
      <w:r>
        <w:rPr>
          <w:rFonts w:ascii="맑은 고딕" w:eastAsia="맑은 고딕" w:hAnsi="맑은 고딕"/>
          <w:b/>
          <w:bCs/>
          <w:color w:val="auto"/>
          <w:sz w:val="32"/>
          <w:szCs w:val="28"/>
          <w:u w:val="single" w:color="auto"/>
        </w:rPr>
        <w:t>‘</w:t>
      </w:r>
      <w:r>
        <w:rPr>
          <w:rFonts w:ascii="맑은 고딕" w:eastAsia="맑은 고딕" w:hAnsi="맑은 고딕" w:hint="eastAsia"/>
          <w:b/>
          <w:bCs/>
          <w:color w:val="auto"/>
          <w:sz w:val="32"/>
          <w:szCs w:val="28"/>
          <w:u w:val="single" w:color="auto"/>
        </w:rPr>
        <w:t>^</w:t>
      </w:r>
      <w:r>
        <w:rPr>
          <w:rFonts w:ascii="맑은 고딕" w:eastAsia="맑은 고딕" w:hAnsi="맑은 고딕" w:hint="eastAsia"/>
          <w:b/>
          <w:bCs/>
          <w:color w:val="auto"/>
          <w:sz w:val="32"/>
          <w:szCs w:val="28"/>
          <w:u w:val="single" w:color="auto"/>
        </w:rPr>
        <w:t>ㅡ</w:t>
      </w:r>
      <w:r>
        <w:rPr>
          <w:rFonts w:ascii="맑은 고딕" w:eastAsia="맑은 고딕" w:hAnsi="맑은 고딕" w:hint="eastAsia"/>
          <w:b/>
          <w:bCs/>
          <w:color w:val="auto"/>
          <w:sz w:val="32"/>
          <w:szCs w:val="28"/>
          <w:u w:val="single" w:color="auto"/>
        </w:rPr>
        <w:t>^</w:t>
      </w:r>
      <w:r>
        <w:rPr>
          <w:rFonts w:ascii="맑은 고딕" w:eastAsia="맑은 고딕" w:hAnsi="맑은 고딕"/>
          <w:b/>
          <w:bCs/>
          <w:color w:val="auto"/>
          <w:sz w:val="32"/>
          <w:szCs w:val="28"/>
          <w:u w:val="single" w:color="auto"/>
        </w:rPr>
        <w:t>팀’ 프로젝트 제안서</w:t>
      </w:r>
      <w:r>
        <w:rPr>
          <w:rFonts w:ascii="맑은 고딕" w:eastAsia="맑은 고딕" w:hAnsi="맑은 고딕" w:hint="eastAsia"/>
          <w:b/>
          <w:bCs/>
          <w:color w:val="auto"/>
          <w:sz w:val="32"/>
          <w:szCs w:val="28"/>
          <w:u w:val="single" w:color="auto"/>
        </w:rPr>
        <w:br/>
      </w: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jc w:val="center"/>
        <w:rPr>
          <w:rFonts w:ascii="맑은 고딕" w:eastAsia="맑은 고딕" w:hAnsi="맑은 고딕"/>
          <w:color w:val="auto"/>
        </w:rPr>
      </w:pPr>
    </w:p>
    <w:p>
      <w:pPr>
        <w:rPr>
          <w:rFonts w:ascii="맑은 고딕" w:eastAsia="맑은 고딕" w:hAnsi="맑은 고딕" w:hint="eastAsia"/>
          <w:color w:val="auto"/>
        </w:rPr>
      </w:pPr>
    </w:p>
    <w:p>
      <w:pPr>
        <w:pStyle w:val="af1"/>
        <w:ind w:leftChars="0"/>
        <w:numPr>
          <w:ilvl w:val="0"/>
          <w:numId w:val="1"/>
        </w:numPr>
        <w:rPr>
          <w:rFonts w:ascii="맑은 고딕" w:eastAsia="맑은 고딕" w:hAnsi="맑은 고딕"/>
          <w:b/>
          <w:bCs/>
          <w:color w:val="auto"/>
          <w:sz w:val="28"/>
          <w:szCs w:val="24"/>
        </w:rPr>
      </w:pPr>
      <w:r>
        <w:rPr>
          <w:rFonts w:ascii="맑은 고딕" w:eastAsia="맑은 고딕" w:hAnsi="맑은 고딕" w:hint="eastAsia"/>
          <w:b/>
          <w:bCs/>
          <w:color w:val="auto"/>
          <w:sz w:val="28"/>
          <w:szCs w:val="24"/>
        </w:rPr>
        <w:t>프로젝트 내용</w:t>
      </w:r>
      <w:r>
        <w:rPr>
          <w:rFonts w:ascii="맑은 고딕" w:eastAsia="맑은 고딕" w:hAnsi="맑은 고딕" w:hint="eastAsia"/>
          <w:b/>
          <w:bCs/>
          <w:color w:val="auto"/>
          <w:sz w:val="28"/>
          <w:szCs w:val="24"/>
        </w:rPr>
        <w:t xml:space="preserve"> </w:t>
      </w:r>
      <w:r>
        <w:rPr>
          <w:rFonts w:ascii="맑은 고딕" w:eastAsia="맑은 고딕" w:hAnsi="맑은 고딕"/>
          <w:b/>
          <w:bCs/>
          <w:color w:val="auto"/>
          <w:sz w:val="28"/>
          <w:szCs w:val="24"/>
        </w:rPr>
        <w:t>(2p)</w:t>
      </w:r>
    </w:p>
    <w:p>
      <w:pPr>
        <w:pStyle w:val="af1"/>
        <w:ind w:leftChars="0"/>
        <w:numPr>
          <w:ilvl w:val="0"/>
          <w:numId w:val="1"/>
        </w:numPr>
        <w:rPr>
          <w:rFonts w:ascii="맑은 고딕" w:eastAsia="맑은 고딕" w:hAnsi="맑은 고딕"/>
          <w:b/>
          <w:bCs/>
          <w:color w:val="auto"/>
          <w:sz w:val="28"/>
          <w:szCs w:val="24"/>
        </w:rPr>
      </w:pPr>
      <w:r>
        <w:rPr>
          <w:rFonts w:ascii="맑은 고딕" w:eastAsia="맑은 고딕" w:hAnsi="맑은 고딕" w:hint="eastAsia"/>
          <w:b/>
          <w:bCs/>
          <w:color w:val="auto"/>
          <w:sz w:val="28"/>
          <w:szCs w:val="24"/>
        </w:rPr>
        <w:t>프로젝트</w:t>
      </w:r>
      <w:r>
        <w:rPr>
          <w:rFonts w:ascii="맑은 고딕" w:eastAsia="맑은 고딕" w:hAnsi="맑은 고딕" w:hint="eastAsia"/>
          <w:b/>
          <w:bCs/>
          <w:color w:val="auto"/>
          <w:sz w:val="28"/>
          <w:szCs w:val="24"/>
        </w:rPr>
        <w:t xml:space="preserve"> 규모</w:t>
      </w:r>
      <w:r>
        <w:rPr>
          <w:rFonts w:ascii="맑은 고딕" w:eastAsia="맑은 고딕" w:hAnsi="맑은 고딕" w:hint="eastAsia"/>
          <w:b/>
          <w:bCs/>
          <w:color w:val="auto"/>
          <w:sz w:val="28"/>
          <w:szCs w:val="24"/>
        </w:rPr>
        <w:t xml:space="preserve"> (</w:t>
      </w:r>
      <w:r>
        <w:rPr>
          <w:rFonts w:ascii="맑은 고딕" w:eastAsia="맑은 고딕" w:hAnsi="맑은 고딕"/>
          <w:b/>
          <w:bCs/>
          <w:color w:val="auto"/>
          <w:sz w:val="28"/>
          <w:szCs w:val="24"/>
        </w:rPr>
        <w:t>2p)</w:t>
      </w:r>
    </w:p>
    <w:p>
      <w:pPr>
        <w:pStyle w:val="af1"/>
        <w:ind w:leftChars="0"/>
        <w:numPr>
          <w:ilvl w:val="0"/>
          <w:numId w:val="1"/>
        </w:numPr>
        <w:rPr>
          <w:rFonts w:ascii="맑은 고딕" w:eastAsia="맑은 고딕" w:hAnsi="맑은 고딕"/>
          <w:b/>
          <w:bCs/>
          <w:color w:val="auto"/>
          <w:sz w:val="28"/>
          <w:szCs w:val="24"/>
        </w:rPr>
      </w:pPr>
      <w:r>
        <w:rPr>
          <w:rFonts w:ascii="맑은 고딕" w:eastAsia="맑은 고딕" w:hAnsi="맑은 고딕" w:hint="eastAsia"/>
          <w:b/>
          <w:bCs/>
          <w:color w:val="auto"/>
          <w:sz w:val="28"/>
          <w:szCs w:val="24"/>
        </w:rPr>
        <w:t>비슷한 게임</w:t>
      </w:r>
      <w:r>
        <w:rPr>
          <w:rFonts w:ascii="맑은 고딕" w:eastAsia="맑은 고딕" w:hAnsi="맑은 고딕" w:hint="eastAsia"/>
          <w:b/>
          <w:bCs/>
          <w:color w:val="auto"/>
          <w:sz w:val="28"/>
          <w:szCs w:val="24"/>
        </w:rPr>
        <w:t xml:space="preserve"> </w:t>
      </w:r>
      <w:r>
        <w:rPr>
          <w:rFonts w:ascii="맑은 고딕" w:eastAsia="맑은 고딕" w:hAnsi="맑은 고딕"/>
          <w:b/>
          <w:bCs/>
          <w:color w:val="auto"/>
          <w:sz w:val="28"/>
          <w:szCs w:val="24"/>
        </w:rPr>
        <w:t>(3p)</w:t>
      </w:r>
    </w:p>
    <w:p>
      <w:pPr>
        <w:pStyle w:val="af1"/>
        <w:ind w:leftChars="0"/>
        <w:numPr>
          <w:ilvl w:val="0"/>
          <w:numId w:val="1"/>
        </w:numPr>
        <w:rPr>
          <w:rFonts w:ascii="맑은 고딕" w:eastAsia="맑은 고딕" w:hAnsi="맑은 고딕"/>
          <w:b/>
          <w:bCs/>
          <w:color w:val="auto"/>
          <w:sz w:val="28"/>
          <w:szCs w:val="24"/>
        </w:rPr>
      </w:pPr>
      <w:r>
        <w:rPr>
          <w:rFonts w:ascii="맑은 고딕" w:eastAsia="맑은 고딕" w:hAnsi="맑은 고딕" w:hint="eastAsia"/>
          <w:b/>
          <w:bCs/>
          <w:color w:val="auto"/>
          <w:sz w:val="28"/>
          <w:szCs w:val="24"/>
        </w:rPr>
        <w:t>역할 분담 및 스케줄 표</w:t>
      </w:r>
      <w:r>
        <w:rPr>
          <w:rFonts w:ascii="맑은 고딕" w:eastAsia="맑은 고딕" w:hAnsi="맑은 고딕" w:hint="eastAsia"/>
          <w:b/>
          <w:bCs/>
          <w:color w:val="auto"/>
          <w:sz w:val="28"/>
          <w:szCs w:val="24"/>
        </w:rPr>
        <w:t xml:space="preserve"> </w:t>
      </w:r>
      <w:r>
        <w:rPr>
          <w:rFonts w:ascii="맑은 고딕" w:eastAsia="맑은 고딕" w:hAnsi="맑은 고딕"/>
          <w:b/>
          <w:bCs/>
          <w:color w:val="auto"/>
          <w:sz w:val="28"/>
          <w:szCs w:val="24"/>
        </w:rPr>
        <w:t>(4p)</w:t>
      </w:r>
    </w:p>
    <w:p>
      <w:pPr>
        <w:rPr>
          <w:rFonts w:ascii="맑은 고딕" w:eastAsia="맑은 고딕" w:hAnsi="맑은 고딕"/>
          <w:b/>
          <w:bCs/>
          <w:color w:val="auto"/>
          <w:sz w:val="28"/>
          <w:szCs w:val="24"/>
        </w:rPr>
      </w:pPr>
    </w:p>
    <w:p>
      <w:pPr>
        <w:rPr>
          <w:lang/>
          <w:rFonts w:ascii="맑은 고딕" w:eastAsia="맑은 고딕" w:hAnsi="맑은 고딕"/>
          <w:b/>
          <w:bCs/>
          <w:color w:val="auto"/>
          <w:sz w:val="28"/>
          <w:szCs w:val="24"/>
          <w:rtl w:val="off"/>
        </w:rPr>
      </w:pPr>
    </w:p>
    <w:p>
      <w:pPr>
        <w:rPr>
          <w:rFonts w:ascii="맑은 고딕" w:eastAsia="맑은 고딕" w:hAnsi="맑은 고딕" w:hint="eastAsia"/>
          <w:b/>
          <w:bCs/>
          <w:color w:val="auto"/>
          <w:sz w:val="28"/>
          <w:szCs w:val="24"/>
        </w:rPr>
      </w:pPr>
    </w:p>
    <w:p>
      <w:pPr>
        <w:pStyle w:val="af1"/>
        <w:ind w:leftChars="0" w:left="760" w:right="240"/>
        <w:jc w:val="right"/>
        <w:rPr>
          <w:rFonts w:ascii="맑은 고딕" w:eastAsia="맑은 고딕" w:hAnsi="맑은 고딕"/>
          <w:color w:val="auto"/>
        </w:rPr>
      </w:pPr>
      <w:r>
        <w:rPr>
          <w:rFonts w:ascii="맑은 고딕" w:eastAsia="맑은 고딕" w:hAnsi="맑은 고딕"/>
          <w:color w:val="auto"/>
        </w:rPr>
        <w:t>2017182023원윤식, 2017180045홍찬우</w:t>
      </w:r>
    </w:p>
    <w:p>
      <w:pPr>
        <w:rPr>
          <w:lang/>
          <w:rFonts w:ascii="맑은 고딕" w:eastAsia="맑은 고딕" w:hAnsi="맑은 고딕"/>
          <w:b/>
          <w:bCs/>
          <w:color w:val="auto"/>
          <w:sz w:val="28"/>
          <w:szCs w:val="24"/>
          <w:rtl w:val="off"/>
        </w:rPr>
      </w:pPr>
    </w:p>
    <w:p>
      <w:pPr>
        <w:rPr>
          <w:rFonts w:ascii="맑은 고딕" w:eastAsia="맑은 고딕" w:hAnsi="맑은 고딕"/>
          <w:color w:val="auto"/>
        </w:rPr>
      </w:pPr>
      <w:r>
        <w:rPr>
          <w:rFonts w:ascii="맑은 고딕" w:eastAsia="맑은 고딕" w:hAnsi="맑은 고딕"/>
          <w:b/>
          <w:bCs/>
          <w:color w:val="auto"/>
          <w:sz w:val="28"/>
          <w:szCs w:val="24"/>
        </w:rPr>
        <w:t>프로젝트 내용</w:t>
      </w:r>
      <w:r>
        <w:rPr>
          <w:rFonts w:ascii="맑은 고딕" w:eastAsia="맑은 고딕" w:hAnsi="맑은 고딕" w:hint="eastAsia"/>
          <w:b/>
          <w:bCs/>
          <w:color w:val="auto"/>
          <w:sz w:val="28"/>
          <w:szCs w:val="24"/>
        </w:rPr>
        <w:br/>
      </w:r>
      <w:r>
        <w:rPr>
          <w:rFonts w:ascii="맑은 고딕" w:eastAsia="맑은 고딕" w:hAnsi="맑은 고딕"/>
          <w:color w:val="auto"/>
        </w:rPr>
        <w:t xml:space="preserve">저희가 제작할 프로젝트는 런닝게임으로 여러 가지 장애물들을 피하면서 계속해서 앞으로 나아가는 게임입니다. 캐릭터의 체력은 자동으로 조금씩 줄어들고 현재까지 움직인 거리에 비례해서 더 많이 줄어듭니다. 캐릭터가 장애물에 부딪히는 경우에도 체력이 줄어들며 중간에 나오는 체력 아이템을 먹어 체력을 회복할 수 있습니다. 달리다가 체력이 0이 됐을 때 게임이 종료되며 게임의 규칙은 </w:t>
      </w:r>
      <w:r>
        <w:rPr>
          <w:rFonts w:ascii="맑은 고딕" w:eastAsia="맑은 고딕" w:hAnsi="맑은 고딕"/>
          <w:color w:val="auto"/>
        </w:rPr>
        <w:t>쿠키런과</w:t>
      </w:r>
      <w:r>
        <w:rPr>
          <w:rFonts w:ascii="맑은 고딕" w:eastAsia="맑은 고딕" w:hAnsi="맑은 고딕" w:hint="eastAsia"/>
          <w:color w:val="auto"/>
        </w:rPr>
        <w:t xml:space="preserve"> 타이트 로프와</w:t>
      </w:r>
      <w:r>
        <w:rPr>
          <w:rFonts w:ascii="맑은 고딕" w:eastAsia="맑은 고딕" w:hAnsi="맑은 고딕"/>
          <w:color w:val="auto"/>
        </w:rPr>
        <w:t xml:space="preserve"> 비슷하다고 할 수 있습니다.</w:t>
      </w:r>
    </w:p>
    <w:p>
      <w:pPr>
        <w:rPr>
          <w:rFonts w:ascii="맑은 고딕" w:eastAsia="맑은 고딕" w:hAnsi="맑은 고딕"/>
          <w:color w:val="auto"/>
        </w:rPr>
      </w:pPr>
      <w:r>
        <w:rPr>
          <w:rFonts w:ascii="맑은 고딕" w:eastAsia="맑은 고딕" w:hAnsi="맑은 고딕"/>
          <w:b/>
          <w:bCs/>
          <w:color w:val="auto"/>
          <w:sz w:val="28"/>
          <w:szCs w:val="24"/>
        </w:rPr>
        <w:t>프로젝트 규모</w:t>
      </w:r>
      <w:r>
        <w:rPr>
          <w:rFonts w:ascii="맑은 고딕" w:eastAsia="맑은 고딕" w:hAnsi="맑은 고딕" w:hint="eastAsia"/>
          <w:b/>
          <w:bCs/>
          <w:color w:val="auto"/>
          <w:sz w:val="28"/>
          <w:szCs w:val="24"/>
        </w:rPr>
        <w:br/>
      </w:r>
      <w:r>
        <w:rPr>
          <w:rFonts w:ascii="맑은 고딕" w:eastAsia="맑은 고딕" w:hAnsi="맑은 고딕"/>
          <w:b/>
          <w:bCs/>
          <w:color w:val="auto"/>
        </w:rPr>
        <w:t>스테이지(=난이도)</w:t>
      </w:r>
      <w:r>
        <w:rPr>
          <w:rFonts w:ascii="맑은 고딕" w:eastAsia="맑은 고딕" w:hAnsi="맑은 고딕" w:hint="eastAsia"/>
          <w:b/>
          <w:bCs/>
          <w:color w:val="auto"/>
        </w:rPr>
        <w:br/>
      </w:r>
      <w:r>
        <w:rPr>
          <w:rFonts w:ascii="맑은 고딕" w:eastAsia="맑은 고딕" w:hAnsi="맑은 고딕"/>
          <w:color w:val="auto"/>
        </w:rPr>
        <w:t>캐릭터가 앞으로 이동함에따라 난이도가 자연스레 상승합니다. 스테이지의 끝은 없으며 캐릭터의 체력이 모두 떨어질 때 까지 난이도가 계속해서 상승하며 진행됩니다. 게임이 진행됨에 따라 캐릭터의 이동속도 제한치가 높아지며 장애물의 생성빈도가 높아집니다.</w:t>
      </w:r>
      <w:r>
        <w:rPr>
          <w:rFonts w:ascii="맑은 고딕" w:eastAsia="맑은 고딕" w:hAnsi="맑은 고딕"/>
          <w:color w:val="auto"/>
        </w:rPr>
        <w:t xml:space="preserve"> </w:t>
      </w:r>
      <w:r>
        <w:rPr>
          <w:rFonts w:ascii="맑은 고딕" w:eastAsia="맑은 고딕" w:hAnsi="맑은 고딕" w:hint="eastAsia"/>
          <w:color w:val="auto"/>
        </w:rPr>
        <w:t xml:space="preserve">또한 장애물들의 패턴이 </w:t>
      </w:r>
      <w:r>
        <w:rPr>
          <w:rFonts w:ascii="맑은 고딕" w:eastAsia="맑은 고딕" w:hAnsi="맑은 고딕" w:hint="eastAsia"/>
          <w:color w:val="auto"/>
        </w:rPr>
        <w:t>다양화 되고</w:t>
      </w:r>
      <w:r>
        <w:rPr>
          <w:rFonts w:ascii="맑은 고딕" w:eastAsia="맑은 고딕" w:hAnsi="맑은 고딕" w:hint="eastAsia"/>
          <w:color w:val="auto"/>
        </w:rPr>
        <w:t xml:space="preserve"> 난이도가 높아집니다.</w:t>
      </w:r>
      <w:r>
        <w:rPr>
          <w:rFonts w:ascii="맑은 고딕" w:eastAsia="맑은 고딕" w:hAnsi="맑은 고딕"/>
          <w:color w:val="auto"/>
        </w:rPr>
        <w:t xml:space="preserve"> 체력을 모두 소모했을 때의 캐릭터 위치를 기준으로 점수를 매깁니다.</w:t>
      </w:r>
      <w:r>
        <w:rPr>
          <w:rFonts w:ascii="맑은 고딕" w:eastAsia="맑은 고딕" w:hAnsi="맑은 고딕" w:hint="eastAsia"/>
          <w:color w:val="auto"/>
        </w:rPr>
        <w:br/>
      </w:r>
      <w:r>
        <w:rPr>
          <w:rFonts w:ascii="맑은 고딕" w:eastAsia="맑은 고딕" w:hAnsi="맑은 고딕"/>
          <w:color w:val="auto"/>
        </w:rPr>
        <w:t>(캐릭터 이동속도 제한치의 예시로 처음에는 최대 30의 속도로 움직일 수 있다면, 나중에가서는 최대 50까지의 속도로도 움직일 수 있다.)</w:t>
      </w:r>
    </w:p>
    <w:p>
      <w:pPr>
        <w:rPr>
          <w:rFonts w:ascii="맑은 고딕" w:eastAsia="맑은 고딕" w:hAnsi="맑은 고딕"/>
          <w:color w:val="auto"/>
        </w:rPr>
      </w:pPr>
      <w:r>
        <w:rPr>
          <w:rFonts w:ascii="맑은 고딕" w:eastAsia="맑은 고딕" w:hAnsi="맑은 고딕"/>
          <w:b/>
          <w:bCs/>
          <w:color w:val="auto"/>
        </w:rPr>
        <w:t>캐릭터</w:t>
      </w:r>
      <w:r>
        <w:rPr>
          <w:rFonts w:ascii="맑은 고딕" w:eastAsia="맑은 고딕" w:hAnsi="맑은 고딕" w:hint="eastAsia"/>
          <w:b/>
          <w:bCs/>
          <w:color w:val="auto"/>
        </w:rPr>
        <w:br/>
      </w:r>
      <w:r>
        <w:rPr>
          <w:rFonts w:ascii="맑은 고딕" w:eastAsia="맑은 고딕" w:hAnsi="맑은 고딕"/>
          <w:color w:val="auto"/>
        </w:rPr>
        <w:t>캐릭터는 앞, 뒤, 좌, 우로 움직일 수 있고 점프할 수 있습니다.</w:t>
      </w:r>
    </w:p>
    <w:p>
      <w:pPr>
        <w:rPr>
          <w:rFonts w:ascii="맑은 고딕" w:eastAsia="맑은 고딕" w:hAnsi="맑은 고딕"/>
          <w:color w:val="auto"/>
        </w:rPr>
      </w:pPr>
      <w:r>
        <w:rPr>
          <w:rFonts w:ascii="맑은 고딕" w:eastAsia="맑은 고딕" w:hAnsi="맑은 고딕"/>
          <w:b/>
          <w:bCs/>
          <w:color w:val="auto"/>
        </w:rPr>
        <w:t>카메라</w:t>
      </w:r>
      <w:r>
        <w:rPr>
          <w:rFonts w:ascii="맑은 고딕" w:eastAsia="맑은 고딕" w:hAnsi="맑은 고딕" w:hint="eastAsia"/>
          <w:b/>
          <w:bCs/>
          <w:color w:val="auto"/>
        </w:rPr>
        <w:br/>
      </w:r>
      <w:r>
        <w:rPr>
          <w:rFonts w:ascii="맑은 고딕" w:eastAsia="맑은 고딕" w:hAnsi="맑은 고딕"/>
          <w:color w:val="auto"/>
        </w:rPr>
        <w:t>카메라의 위치는 캐릭터의 머리 조금 뒤에 위치(숄더뷰)에 위치합니다. 마우스 드래그</w:t>
      </w:r>
      <w:r>
        <w:rPr>
          <w:rFonts w:ascii="맑은 고딕" w:eastAsia="맑은 고딕" w:hAnsi="맑은 고딕" w:hint="eastAsia"/>
          <w:color w:val="auto"/>
        </w:rPr>
        <w:t xml:space="preserve"> </w:t>
      </w:r>
      <w:r>
        <w:rPr>
          <w:rFonts w:ascii="맑은 고딕" w:eastAsia="맑은 고딕" w:hAnsi="맑은 고딕"/>
          <w:color w:val="auto"/>
        </w:rPr>
        <w:t xml:space="preserve">or </w:t>
      </w:r>
      <w:r>
        <w:rPr>
          <w:rFonts w:ascii="맑은 고딕" w:eastAsia="맑은 고딕" w:hAnsi="맑은 고딕" w:hint="eastAsia"/>
          <w:color w:val="auto"/>
        </w:rPr>
        <w:t>키 입력 후 좌우</w:t>
      </w:r>
      <w:r>
        <w:rPr>
          <w:rFonts w:ascii="맑은 고딕" w:eastAsia="맑은 고딕" w:hAnsi="맑은 고딕"/>
          <w:color w:val="auto"/>
        </w:rPr>
        <w:t xml:space="preserve">로 카메라의 위치를 움직일 수 있습니다. 카메라가 </w:t>
      </w:r>
      <w:r>
        <w:rPr>
          <w:rFonts w:ascii="맑은 고딕" w:eastAsia="맑은 고딕" w:hAnsi="맑은 고딕"/>
          <w:color w:val="auto"/>
        </w:rPr>
        <w:t>보고있는</w:t>
      </w:r>
      <w:r>
        <w:rPr>
          <w:rFonts w:ascii="맑은 고딕" w:eastAsia="맑은 고딕" w:hAnsi="맑은 고딕"/>
          <w:color w:val="auto"/>
        </w:rPr>
        <w:t xml:space="preserve"> 방향은 항상 캐릭터가 있는 방향입니다.</w:t>
      </w:r>
      <w:r>
        <w:rPr>
          <w:rFonts w:ascii="맑은 고딕" w:eastAsia="맑은 고딕" w:hAnsi="맑은 고딕"/>
          <w:color w:val="auto"/>
        </w:rPr>
        <w:t xml:space="preserve"> </w:t>
      </w:r>
    </w:p>
    <w:p>
      <w:pPr>
        <w:rPr>
          <w:lang/>
          <w:rFonts w:ascii="맑은 고딕" w:eastAsia="맑은 고딕" w:hAnsi="맑은 고딕"/>
          <w:color w:val="auto"/>
          <w:rtl w:val="off"/>
        </w:rPr>
      </w:pPr>
      <w:r>
        <w:rPr>
          <w:rFonts w:ascii="맑은 고딕" w:eastAsia="맑은 고딕" w:hAnsi="맑은 고딕"/>
          <w:b/>
          <w:bCs/>
          <w:color w:val="auto"/>
        </w:rPr>
        <w:t>배경</w:t>
      </w:r>
      <w:r>
        <w:rPr>
          <w:rFonts w:ascii="맑은 고딕" w:eastAsia="맑은 고딕" w:hAnsi="맑은 고딕" w:hint="eastAsia"/>
          <w:b/>
          <w:bCs/>
          <w:color w:val="auto"/>
        </w:rPr>
        <w:br/>
      </w:r>
      <w:r>
        <w:rPr>
          <w:rFonts w:ascii="맑은 고딕" w:eastAsia="맑은 고딕" w:hAnsi="맑은 고딕"/>
          <w:color w:val="auto"/>
        </w:rPr>
        <w:t>캐릭터의 이동거리에 따라 RGB값으로 변화를 줍니다.</w:t>
      </w:r>
      <w:r>
        <w:rPr>
          <w:rFonts w:ascii="맑은 고딕" w:eastAsia="맑은 고딕" w:hAnsi="맑은 고딕"/>
          <w:color w:val="auto"/>
        </w:rPr>
        <w:t xml:space="preserve"> 초록</w:t>
      </w:r>
      <w:r>
        <w:rPr>
          <w:rFonts w:ascii="맑은 고딕" w:eastAsia="맑은 고딕" w:hAnsi="맑은 고딕"/>
          <w:color w:val="auto"/>
        </w:rPr>
        <w:t xml:space="preserve"> -&gt;</w:t>
      </w:r>
      <w:r>
        <w:rPr>
          <w:rFonts w:ascii="맑은 고딕" w:eastAsia="맑은 고딕" w:hAnsi="맑은 고딕"/>
          <w:color w:val="auto"/>
        </w:rPr>
        <w:t xml:space="preserve"> 노랑</w:t>
      </w:r>
      <w:r>
        <w:rPr>
          <w:rFonts w:ascii="맑은 고딕" w:eastAsia="맑은 고딕" w:hAnsi="맑은 고딕"/>
          <w:color w:val="auto"/>
        </w:rPr>
        <w:t xml:space="preserve"> -&gt; </w:t>
      </w:r>
      <w:r>
        <w:rPr>
          <w:rFonts w:ascii="맑은 고딕" w:eastAsia="맑은 고딕" w:hAnsi="맑은 고딕"/>
          <w:color w:val="auto"/>
        </w:rPr>
        <w:t xml:space="preserve">주황 </w:t>
      </w:r>
      <w:r>
        <w:rPr>
          <w:rFonts w:ascii="맑은 고딕" w:eastAsia="맑은 고딕" w:hAnsi="맑은 고딕"/>
          <w:color w:val="auto"/>
        </w:rPr>
        <w:t xml:space="preserve">-&gt; -&gt; ... </w:t>
      </w:r>
      <w:r>
        <w:rPr>
          <w:rFonts w:ascii="맑은 고딕" w:eastAsia="맑은 고딕" w:hAnsi="맑은 고딕"/>
          <w:color w:val="auto"/>
        </w:rPr>
        <w:t xml:space="preserve">빨강 </w:t>
      </w:r>
      <w:r>
        <w:rPr>
          <w:rFonts w:ascii="맑은 고딕" w:eastAsia="맑은 고딕" w:hAnsi="맑은 고딕"/>
          <w:color w:val="auto"/>
        </w:rPr>
        <w:t>이런</w:t>
      </w:r>
      <w:r>
        <w:rPr>
          <w:rFonts w:ascii="맑은 고딕" w:eastAsia="맑은 고딕" w:hAnsi="맑은 고딕" w:hint="eastAsia"/>
          <w:color w:val="auto"/>
        </w:rPr>
        <w:t xml:space="preserve"> </w:t>
      </w:r>
      <w:r>
        <w:rPr>
          <w:rFonts w:ascii="맑은 고딕" w:eastAsia="맑은 고딕" w:hAnsi="맑은 고딕"/>
          <w:color w:val="auto"/>
        </w:rPr>
        <w:t>식으로 난이도가 높아져</w:t>
      </w:r>
      <w:r>
        <w:rPr>
          <w:rFonts w:ascii="맑은 고딕" w:eastAsia="맑은 고딕" w:hAnsi="맑은 고딕" w:hint="eastAsia"/>
          <w:color w:val="auto"/>
        </w:rPr>
        <w:t xml:space="preserve"> </w:t>
      </w:r>
      <w:r>
        <w:rPr>
          <w:rFonts w:ascii="맑은 고딕" w:eastAsia="맑은 고딕" w:hAnsi="맑은 고딕"/>
          <w:color w:val="auto"/>
        </w:rPr>
        <w:t>가고</w:t>
      </w:r>
      <w:r>
        <w:rPr>
          <w:rFonts w:ascii="맑은 고딕" w:eastAsia="맑은 고딕" w:hAnsi="맑은 고딕" w:hint="eastAsia"/>
          <w:color w:val="auto"/>
        </w:rPr>
        <w:t xml:space="preserve"> </w:t>
      </w:r>
      <w:r>
        <w:rPr>
          <w:rFonts w:ascii="맑은 고딕" w:eastAsia="맑은 고딕" w:hAnsi="맑은 고딕"/>
          <w:color w:val="auto"/>
        </w:rPr>
        <w:t>있다는 것을 배경색으로 표현합니다.</w:t>
      </w:r>
    </w:p>
    <w:p>
      <w:pPr>
        <w:rPr>
          <w:rFonts w:ascii="맑은 고딕" w:eastAsia="맑은 고딕" w:hAnsi="맑은 고딕"/>
          <w:color w:val="auto"/>
        </w:rPr>
      </w:pPr>
    </w:p>
    <w:p>
      <w:pPr>
        <w:rPr>
          <w:rFonts w:ascii="맑은 고딕" w:eastAsia="맑은 고딕" w:hAnsi="맑은 고딕"/>
          <w:color w:val="auto"/>
        </w:rPr>
      </w:pPr>
      <w:r>
        <w:rPr>
          <w:rFonts w:ascii="맑은 고딕" w:eastAsia="맑은 고딕" w:hAnsi="맑은 고딕"/>
          <w:b/>
          <w:bCs/>
          <w:color w:val="auto"/>
        </w:rPr>
        <w:t>장애물</w:t>
      </w:r>
      <w:r>
        <w:rPr>
          <w:rFonts w:ascii="맑은 고딕" w:eastAsia="맑은 고딕" w:hAnsi="맑은 고딕" w:hint="eastAsia"/>
          <w:b/>
          <w:bCs/>
          <w:color w:val="auto"/>
        </w:rPr>
        <w:br/>
      </w:r>
      <w:r>
        <w:rPr>
          <w:rFonts w:ascii="맑은 고딕" w:eastAsia="맑은 고딕" w:hAnsi="맑은 고딕"/>
          <w:color w:val="auto"/>
        </w:rPr>
        <w:t xml:space="preserve">장애물은 </w:t>
      </w:r>
      <w:r>
        <w:rPr>
          <w:rFonts w:ascii="맑은 고딕" w:eastAsia="맑은 고딕" w:hAnsi="맑은 고딕"/>
          <w:color w:val="auto"/>
          <w:u w:val="single" w:color="auto"/>
        </w:rPr>
        <w:t>캐릭터가 닿으면 체력을 잃는 것</w:t>
      </w:r>
      <w:r>
        <w:rPr>
          <w:rFonts w:ascii="맑은 고딕" w:eastAsia="맑은 고딕" w:hAnsi="맑은 고딕"/>
          <w:color w:val="auto"/>
        </w:rPr>
        <w:t xml:space="preserve">과 </w:t>
      </w:r>
      <w:r>
        <w:rPr>
          <w:rFonts w:ascii="맑은 고딕" w:eastAsia="맑은 고딕" w:hAnsi="맑은 고딕"/>
          <w:color w:val="auto"/>
          <w:u w:val="single" w:color="auto"/>
        </w:rPr>
        <w:t>캐릭터의 진행을 방해하는 것</w:t>
      </w:r>
      <w:r>
        <w:rPr>
          <w:rFonts w:ascii="맑은 고딕" w:eastAsia="맑은 고딕" w:hAnsi="맑은 고딕"/>
          <w:color w:val="auto"/>
        </w:rPr>
        <w:t xml:space="preserve">이 있습니다. </w:t>
      </w:r>
      <w:r>
        <w:rPr>
          <w:rFonts w:ascii="맑은 고딕" w:eastAsia="맑은 고딕" w:hAnsi="맑은 고딕" w:hint="eastAsia"/>
          <w:color w:val="auto"/>
        </w:rPr>
        <w:t xml:space="preserve">이 장애물 들은 초반 튜토리얼 형식으로 쉽게 </w:t>
      </w:r>
      <w:r>
        <w:rPr>
          <w:rFonts w:ascii="맑은 고딕" w:eastAsia="맑은 고딕" w:hAnsi="맑은 고딕" w:hint="eastAsia"/>
          <w:color w:val="auto"/>
        </w:rPr>
        <w:t>표현 되며</w:t>
      </w:r>
      <w:r>
        <w:rPr>
          <w:rFonts w:ascii="맑은 고딕" w:eastAsia="맑은 고딕" w:hAnsi="맑은 고딕" w:hint="eastAsia"/>
          <w:color w:val="auto"/>
        </w:rPr>
        <w:t xml:space="preserve"> 이에 따른 보상으로 라이프 회복 수단들이 주어집니다.</w:t>
      </w:r>
      <w:r>
        <w:rPr>
          <w:rFonts w:ascii="맑은 고딕" w:eastAsia="맑은 고딕" w:hAnsi="맑은 고딕"/>
          <w:color w:val="auto"/>
        </w:rPr>
        <w:t xml:space="preserve"> </w:t>
      </w:r>
      <w:r>
        <w:rPr>
          <w:rFonts w:ascii="맑은 고딕" w:eastAsia="맑은 고딕" w:hAnsi="맑은 고딕"/>
          <w:color w:val="auto"/>
        </w:rPr>
        <w:t>추후 반투명 효과를 배우면 투명도가 계속해서 변화해서 플레이어가 인식하기 어렵게하는 장애물도 만들 예정입니다. 장애물은 캐릭터와의 충돌을 체크하며 현재 캐릭터가 어느 정도의 거리를 움직였나에 따라서 장애물이 생성되는 빈도가 달라집니다.</w:t>
      </w:r>
    </w:p>
    <w:p>
      <w:pPr>
        <w:rPr>
          <w:rFonts w:ascii="맑은 고딕" w:eastAsia="맑은 고딕" w:hAnsi="맑은 고딕"/>
          <w:b/>
          <w:bCs/>
          <w:color w:val="auto"/>
          <w:sz w:val="28"/>
          <w:szCs w:val="24"/>
        </w:rPr>
      </w:pPr>
      <w:r>
        <w:rPr>
          <w:rFonts w:ascii="맑은 고딕" w:eastAsia="맑은 고딕" w:hAnsi="맑은 고딕"/>
          <w:b/>
          <w:bCs/>
          <w:color w:val="auto"/>
          <w:sz w:val="28"/>
          <w:szCs w:val="24"/>
        </w:rPr>
        <w:t>비슷한 게임</w:t>
      </w:r>
      <w:r>
        <w:rPr>
          <w:lang/>
          <w:rFonts w:ascii="맑은 고딕" w:eastAsia="맑은 고딕" w:hAnsi="맑은 고딕"/>
          <w:b/>
          <w:bCs/>
          <w:color w:val="auto"/>
          <w:sz w:val="28"/>
          <w:szCs w:val="24"/>
          <w:rtl w:val="off"/>
        </w:rPr>
        <w:br/>
      </w:r>
      <w:r>
        <w:rPr>
          <w:rFonts w:ascii="맑은 고딕" w:eastAsia="맑은 고딕" w:hAnsi="맑은 고딕" w:hint="eastAsia"/>
          <w:b/>
          <w:bCs/>
          <w:color w:val="auto"/>
        </w:rPr>
        <w:t>1</w:t>
      </w:r>
      <w:r>
        <w:rPr>
          <w:rFonts w:ascii="맑은 고딕" w:eastAsia="맑은 고딕" w:hAnsi="맑은 고딕"/>
          <w:b/>
          <w:bCs/>
          <w:color w:val="auto"/>
        </w:rPr>
        <w:t xml:space="preserve">. </w:t>
      </w:r>
      <w:r>
        <w:rPr>
          <w:rFonts w:ascii="맑은 고딕" w:eastAsia="맑은 고딕" w:hAnsi="맑은 고딕" w:hint="eastAsia"/>
          <w:b/>
          <w:bCs/>
          <w:color w:val="auto"/>
        </w:rPr>
        <w:t>쿠키런</w:t>
      </w:r>
    </w:p>
    <w:p>
      <w:pPr>
        <w:jc w:val="center"/>
        <w:rPr>
          <w:rFonts w:ascii="맑은 고딕" w:eastAsia="맑은 고딕" w:hAnsi="맑은 고딕"/>
          <w:color w:val="auto"/>
          <w:sz w:val="20"/>
          <w:szCs w:val="16"/>
        </w:rPr>
      </w:pPr>
      <w:r>
        <w:rPr>
          <w:noProof/>
          <w:color w:val="auto"/>
        </w:rPr>
        <w:drawing>
          <wp:inline distT="0" distB="0" distL="0" distR="0">
            <wp:extent cx="5667377" cy="2863681"/>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667377" cy="2863681"/>
                    </a:xfrm>
                    <a:prstGeom prst="rect"/>
                  </pic:spPr>
                </pic:pic>
              </a:graphicData>
            </a:graphic>
          </wp:inline>
        </w:drawing>
      </w:r>
      <w:r>
        <w:rPr>
          <w:rFonts w:ascii="맑은 고딕" w:eastAsia="맑은 고딕" w:hAnsi="맑은 고딕" w:hint="eastAsia"/>
          <w:color w:val="auto"/>
          <w:sz w:val="20"/>
          <w:szCs w:val="16"/>
        </w:rPr>
        <w:br/>
      </w:r>
      <w:r>
        <w:rPr>
          <w:rFonts w:ascii="맑은 고딕" w:eastAsia="맑은 고딕" w:hAnsi="맑은 고딕" w:hint="eastAsia"/>
          <w:color w:val="auto"/>
          <w:sz w:val="20"/>
          <w:szCs w:val="16"/>
        </w:rPr>
        <w:t>쿠키런의</w:t>
      </w:r>
      <w:r>
        <w:rPr>
          <w:rFonts w:ascii="맑은 고딕" w:eastAsia="맑은 고딕" w:hAnsi="맑은 고딕" w:hint="eastAsia"/>
          <w:color w:val="auto"/>
          <w:sz w:val="20"/>
          <w:szCs w:val="16"/>
        </w:rPr>
        <w:t xml:space="preserve"> 3D 버전이라고 생각하면 쉬울 것 같습니다.</w:t>
      </w:r>
    </w:p>
    <w:p>
      <w:pPr>
        <w:jc w:val="left"/>
        <w:rPr>
          <w:rFonts w:ascii="맑은 고딕" w:eastAsia="맑은 고딕" w:hAnsi="맑은 고딕"/>
          <w:color w:val="auto"/>
        </w:rPr>
      </w:pPr>
      <w:r>
        <w:rPr>
          <w:rFonts w:ascii="맑은 고딕" w:eastAsia="맑은 고딕" w:hAnsi="맑은 고딕" w:hint="eastAsia"/>
          <w:color w:val="auto"/>
        </w:rPr>
        <w:t>쿠키런에서는 캐릭터가 자동으로 앞으로 가고 같은 속도로 움직입니다.</w:t>
      </w:r>
      <w:r>
        <w:rPr>
          <w:lang w:eastAsia="ko-KR"/>
          <w:rFonts w:ascii="맑은 고딕" w:eastAsia="맑은 고딕" w:hAnsi="맑은 고딕" w:hint="eastAsia"/>
          <w:color w:val="auto"/>
          <w:rtl w:val="off"/>
        </w:rPr>
        <w:t xml:space="preserve"> 하지만 </w:t>
      </w:r>
      <w:r>
        <w:rPr>
          <w:rFonts w:ascii="맑은 고딕" w:eastAsia="맑은 고딕" w:hAnsi="맑은 고딕" w:hint="eastAsia"/>
          <w:color w:val="auto"/>
        </w:rPr>
        <w:t>저희 프로젝트의 게임은 캐릭터의 이동은 플레이어에게 맡깁니다. 또한 장애물도 부딪히면 체력이 줄어드는 것도 있고 그저 플레이어가 앞으로 가는 것을 방해하는 종류의 장애물도 있습니다. 쿠키런과 비슷하게 플레이어는 자신의 체력이 모두 떨어지기 전에 체력 아이템을 먹으면서 체력을 채우고 계속해서 앞으로 나아가야합니다.</w:t>
      </w:r>
    </w:p>
    <w:p>
      <w:pPr>
        <w:jc w:val="left"/>
        <w:rPr>
          <w:lang/>
          <w:rFonts w:ascii="맑은 고딕" w:eastAsia="맑은 고딕" w:hAnsi="맑은 고딕"/>
          <w:color w:val="auto"/>
          <w:rtl w:val="off"/>
        </w:rPr>
      </w:pPr>
    </w:p>
    <w:p>
      <w:pPr>
        <w:jc w:val="left"/>
        <w:rPr>
          <w:rFonts w:ascii="맑은 고딕" w:eastAsia="맑은 고딕" w:hAnsi="맑은 고딕"/>
          <w:color w:val="auto"/>
        </w:rPr>
      </w:pPr>
    </w:p>
    <w:p>
      <w:pPr>
        <w:rPr>
          <w:rFonts w:ascii="맑은 고딕" w:eastAsia="맑은 고딕" w:hAnsi="맑은 고딕"/>
          <w:b/>
          <w:bCs/>
          <w:color w:val="auto"/>
          <w:sz w:val="28"/>
          <w:szCs w:val="24"/>
        </w:rPr>
      </w:pPr>
      <w:r>
        <w:rPr>
          <w:rFonts w:ascii="맑은 고딕" w:eastAsia="맑은 고딕" w:hAnsi="맑은 고딕"/>
          <w:b/>
          <w:bCs/>
          <w:color w:val="auto"/>
        </w:rPr>
        <w:t xml:space="preserve">2. </w:t>
      </w:r>
      <w:r>
        <w:rPr>
          <w:rFonts w:ascii="맑은 고딕" w:eastAsia="맑은 고딕" w:hAnsi="맑은 고딕" w:hint="eastAsia"/>
          <w:b/>
          <w:bCs/>
          <w:color w:val="auto"/>
        </w:rPr>
        <w:t>타이트 로프</w:t>
      </w:r>
    </w:p>
    <w:p>
      <w:pPr>
        <w:rPr>
          <w:rFonts w:ascii="맑은 고딕" w:eastAsia="맑은 고딕" w:hAnsi="맑은 고딕"/>
          <w:b/>
          <w:bCs/>
          <w:color w:val="auto"/>
          <w:sz w:val="28"/>
          <w:szCs w:val="24"/>
        </w:rPr>
      </w:pPr>
      <w:r>
        <w:rPr>
          <w:noProof/>
          <w:color w:val="auto"/>
        </w:rPr>
        <w:drawing>
          <wp:inline distT="0" distB="0" distL="0" distR="0">
            <wp:extent cx="5731510" cy="3223895"/>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5731510" cy="3223895"/>
                    </a:xfrm>
                    <a:prstGeom prst="rect"/>
                  </pic:spPr>
                </pic:pic>
              </a:graphicData>
            </a:graphic>
          </wp:inline>
        </w:drawing>
      </w:r>
    </w:p>
    <w:p>
      <w:pPr>
        <w:jc w:val="center"/>
        <w:rPr>
          <w:rFonts w:ascii="맑은 고딕" w:eastAsia="맑은 고딕" w:hAnsi="맑은 고딕"/>
          <w:color w:val="auto"/>
          <w:sz w:val="20"/>
          <w:szCs w:val="16"/>
        </w:rPr>
      </w:pPr>
      <w:r>
        <w:rPr>
          <w:rFonts w:ascii="맑은 고딕" w:eastAsia="맑은 고딕" w:hAnsi="맑은 고딕" w:hint="eastAsia"/>
          <w:color w:val="auto"/>
          <w:sz w:val="20"/>
          <w:szCs w:val="16"/>
        </w:rPr>
        <w:t>목표가 없는 타이트 로프가 기본 디자인입니다.</w:t>
      </w:r>
    </w:p>
    <w:p>
      <w:pPr>
        <w:rPr>
          <w:lang w:eastAsia="ko-KR"/>
          <w:rFonts w:ascii="맑은 고딕" w:eastAsia="맑은 고딕" w:hAnsi="맑은 고딕" w:hint="eastAsia"/>
          <w:color w:val="auto"/>
          <w:rtl w:val="off"/>
        </w:rPr>
      </w:pPr>
      <w:r>
        <w:rPr>
          <w:rFonts w:ascii="맑은 고딕" w:eastAsia="맑은 고딕" w:hAnsi="맑은 고딕" w:hint="eastAsia"/>
          <w:color w:val="auto"/>
        </w:rPr>
        <w:t xml:space="preserve">타이트 로프는 플레이어가 속도를 </w:t>
      </w:r>
      <w:r>
        <w:rPr>
          <w:rFonts w:ascii="맑은 고딕" w:eastAsia="맑은 고딕" w:hAnsi="맑은 고딕" w:hint="eastAsia"/>
          <w:color w:val="auto"/>
        </w:rPr>
        <w:t>조절 할</w:t>
      </w:r>
      <w:r>
        <w:rPr>
          <w:rFonts w:ascii="맑은 고딕" w:eastAsia="맑은 고딕" w:hAnsi="맑은 고딕" w:hint="eastAsia"/>
          <w:color w:val="auto"/>
        </w:rPr>
        <w:t xml:space="preserve"> 수 있고 방향을 조정 할 수 있습니다.</w:t>
      </w:r>
      <w:r>
        <w:rPr>
          <w:lang w:eastAsia="ko-KR"/>
          <w:rFonts w:ascii="맑은 고딕" w:eastAsia="맑은 고딕" w:hAnsi="맑은 고딕" w:hint="eastAsia"/>
          <w:color w:val="auto"/>
          <w:rtl w:val="off"/>
        </w:rPr>
        <w:t xml:space="preserve"> </w:t>
      </w:r>
      <w:r>
        <w:rPr>
          <w:rFonts w:ascii="맑은 고딕" w:eastAsia="맑은 고딕" w:hAnsi="맑은 고딕" w:hint="eastAsia"/>
          <w:color w:val="auto"/>
        </w:rPr>
        <w:t xml:space="preserve">하지만 프로젝트 게임은 속도는 난이도에 따라 조정되기 때문에 난이도가 올라갈수록 플레이어는 조작에 더욱 세심히 해야 할 </w:t>
      </w:r>
      <w:r>
        <w:rPr>
          <w:rFonts w:ascii="맑은 고딕" w:eastAsia="맑은 고딕" w:hAnsi="맑은 고딕" w:hint="eastAsia"/>
          <w:color w:val="auto"/>
        </w:rPr>
        <w:t>것 입니다</w:t>
      </w:r>
      <w:r>
        <w:rPr>
          <w:rFonts w:ascii="맑은 고딕" w:eastAsia="맑은 고딕" w:hAnsi="맑은 고딕" w:hint="eastAsia"/>
          <w:color w:val="auto"/>
        </w:rPr>
        <w:t>.</w:t>
      </w:r>
      <w:r>
        <w:rPr>
          <w:rFonts w:ascii="맑은 고딕" w:eastAsia="맑은 고딕" w:hAnsi="맑은 고딕"/>
          <w:color w:val="auto"/>
        </w:rPr>
        <w:t xml:space="preserve"> </w:t>
      </w:r>
      <w:r>
        <w:rPr>
          <w:rFonts w:ascii="맑은 고딕" w:eastAsia="맑은 고딕" w:hAnsi="맑은 고딕" w:hint="eastAsia"/>
          <w:color w:val="auto"/>
        </w:rPr>
        <w:t>또한 이 게임은 라이프 회복 수단이 없고 제한 시간이 존재하지만 프로젝트 게임은 제한시간</w:t>
      </w:r>
      <w:r>
        <w:rPr>
          <w:rFonts w:ascii="맑은 고딕" w:eastAsia="맑은 고딕" w:hAnsi="맑은 고딕" w:hint="eastAsia"/>
          <w:color w:val="auto"/>
        </w:rPr>
        <w:t xml:space="preserve">과 라이프를 통일 한 </w:t>
      </w:r>
      <w:r>
        <w:rPr>
          <w:rFonts w:ascii="맑은 고딕" w:eastAsia="맑은 고딕" w:hAnsi="맑은 고딕" w:hint="eastAsia"/>
          <w:color w:val="auto"/>
        </w:rPr>
        <w:t>쿠키런의</w:t>
      </w:r>
      <w:r>
        <w:rPr>
          <w:rFonts w:ascii="맑은 고딕" w:eastAsia="맑은 고딕" w:hAnsi="맑은 고딕" w:hint="eastAsia"/>
          <w:color w:val="auto"/>
        </w:rPr>
        <w:t xml:space="preserve"> 체력 시스템을 </w:t>
      </w:r>
      <w:r>
        <w:rPr>
          <w:rFonts w:ascii="맑은 고딕" w:eastAsia="맑은 고딕" w:hAnsi="맑은 고딕" w:hint="eastAsia"/>
          <w:color w:val="auto"/>
        </w:rPr>
        <w:t>사용합니다.</w:t>
      </w:r>
    </w:p>
    <w:p>
      <w:pPr>
        <w:rPr>
          <w:rFonts w:ascii="맑은 고딕" w:eastAsia="맑은 고딕" w:hAnsi="맑은 고딕"/>
          <w:b/>
          <w:bCs/>
          <w:color w:val="auto"/>
          <w:sz w:val="28"/>
          <w:szCs w:val="24"/>
        </w:rPr>
      </w:pPr>
    </w:p>
    <w:p>
      <w:pPr>
        <w:rPr>
          <w:rFonts w:ascii="맑은 고딕" w:eastAsia="맑은 고딕" w:hAnsi="맑은 고딕"/>
          <w:color w:val="auto"/>
        </w:rPr>
      </w:pPr>
      <w:r>
        <w:rPr>
          <w:rFonts w:ascii="맑은 고딕" w:eastAsia="맑은 고딕" w:hAnsi="맑은 고딕"/>
          <w:b/>
          <w:bCs/>
          <w:color w:val="auto"/>
          <w:sz w:val="28"/>
          <w:szCs w:val="24"/>
        </w:rPr>
        <w:t>프로젝트 특징</w:t>
      </w:r>
      <w:r>
        <w:rPr>
          <w:rFonts w:ascii="맑은 고딕" w:eastAsia="맑은 고딕" w:hAnsi="맑은 고딕" w:hint="eastAsia"/>
          <w:b/>
          <w:bCs/>
          <w:color w:val="auto"/>
          <w:sz w:val="28"/>
          <w:szCs w:val="24"/>
        </w:rPr>
        <w:br/>
      </w:r>
      <w:r>
        <w:rPr>
          <w:rFonts w:ascii="맑은 고딕" w:eastAsia="맑은 고딕" w:hAnsi="맑은 고딕"/>
          <w:color w:val="auto"/>
        </w:rPr>
        <w:t>3차원 효과로는 기본적으로 뷰변환과 투영변환을 적용합니다.</w:t>
      </w:r>
      <w:r>
        <w:rPr>
          <w:rFonts w:ascii="맑은 고딕" w:eastAsia="맑은 고딕" w:hAnsi="맑은 고딕" w:hint="eastAsia"/>
          <w:color w:val="auto"/>
        </w:rPr>
        <w:br/>
      </w:r>
      <w:r>
        <w:rPr>
          <w:rFonts w:ascii="맑은 고딕" w:eastAsia="맑은 고딕" w:hAnsi="맑은 고딕"/>
          <w:color w:val="auto"/>
        </w:rPr>
        <w:t>캐릭터</w:t>
      </w:r>
      <w:r>
        <w:rPr>
          <w:rFonts w:ascii="맑은 고딕" w:eastAsia="맑은 고딕" w:hAnsi="맑은 고딕" w:hint="eastAsia"/>
          <w:color w:val="auto"/>
        </w:rPr>
        <w:t>와 장애물</w:t>
      </w:r>
      <w:r>
        <w:rPr>
          <w:rFonts w:ascii="맑은 고딕" w:eastAsia="맑은 고딕" w:hAnsi="맑은 고딕"/>
          <w:color w:val="auto"/>
        </w:rPr>
        <w:t>의 애니메이션 효과를 위해 이동, 회전, 스케일 변환도 적용합니다.</w:t>
      </w:r>
      <w:r>
        <w:rPr>
          <w:lang w:eastAsia="ko-KR"/>
          <w:rFonts w:ascii="맑은 고딕" w:eastAsia="맑은 고딕" w:hAnsi="맑은 고딕"/>
          <w:color w:val="auto"/>
          <w:rtl w:val="off"/>
        </w:rPr>
        <w:t xml:space="preserve"> </w:t>
      </w:r>
      <w:r>
        <w:rPr>
          <w:rFonts w:ascii="맑은 고딕" w:eastAsia="맑은 고딕" w:hAnsi="맑은 고딕"/>
          <w:color w:val="auto"/>
        </w:rPr>
        <w:t xml:space="preserve">런닝게임이다보니 별다른 조명은 사용하지 않을 것으로 예상됩니다. </w:t>
      </w:r>
      <w:r>
        <w:rPr>
          <w:rFonts w:ascii="맑은 고딕" w:eastAsia="맑은 고딕" w:hAnsi="맑은 고딕" w:hint="eastAsia"/>
          <w:color w:val="auto"/>
        </w:rPr>
        <w:t xml:space="preserve">사용 시 장애물 난이도에 관련되게 할 것 </w:t>
      </w:r>
      <w:r>
        <w:rPr>
          <w:rFonts w:ascii="맑은 고딕" w:eastAsia="맑은 고딕" w:hAnsi="맑은 고딕" w:hint="eastAsia"/>
          <w:color w:val="auto"/>
        </w:rPr>
        <w:t>같습니다</w:t>
      </w:r>
      <w:r>
        <w:rPr>
          <w:rFonts w:ascii="맑은 고딕" w:eastAsia="맑은 고딕" w:hAnsi="맑은 고딕"/>
          <w:color w:val="auto"/>
        </w:rPr>
        <w:t>.</w:t>
      </w:r>
      <w:r>
        <w:rPr>
          <w:rFonts w:ascii="맑은 고딕" w:eastAsia="맑은 고딕" w:hAnsi="맑은 고딕"/>
          <w:color w:val="auto"/>
        </w:rPr>
        <w:t xml:space="preserve"> </w:t>
      </w:r>
      <w:r>
        <w:rPr>
          <w:rFonts w:ascii="맑은 고딕" w:eastAsia="맑은 고딕" w:hAnsi="맑은 고딕"/>
          <w:color w:val="auto"/>
        </w:rPr>
        <w:t xml:space="preserve">앞으로 배울 반투명 효과를 장애물에 적용시켜 </w:t>
      </w:r>
      <w:r>
        <w:rPr>
          <w:lang w:eastAsia="ko-KR"/>
          <w:rFonts w:ascii="맑은 고딕" w:eastAsia="맑은 고딕" w:hAnsi="맑은 고딕"/>
          <w:color w:val="auto"/>
          <w:rtl w:val="off"/>
        </w:rPr>
        <w:t>투명도가 변하는</w:t>
      </w:r>
      <w:r>
        <w:rPr>
          <w:rFonts w:ascii="맑은 고딕" w:eastAsia="맑은 고딕" w:hAnsi="맑은 고딕"/>
          <w:color w:val="auto"/>
        </w:rPr>
        <w:t xml:space="preserve"> 장애물을 만들 예정입니다.</w:t>
      </w:r>
    </w:p>
    <w:p>
      <w:pPr>
        <w:rPr>
          <w:rFonts w:ascii="맑은 고딕" w:eastAsia="맑은 고딕" w:hAnsi="맑은 고딕"/>
          <w:color w:val="auto"/>
        </w:rPr>
      </w:pPr>
    </w:p>
    <w:p>
      <w:pPr>
        <w:rPr>
          <w:rFonts w:ascii="맑은 고딕" w:eastAsia="맑은 고딕" w:hAnsi="맑은 고딕"/>
          <w:b/>
          <w:bCs/>
          <w:color w:val="auto"/>
          <w:sz w:val="28"/>
          <w:szCs w:val="24"/>
        </w:rPr>
      </w:pPr>
    </w:p>
    <w:p>
      <w:pPr>
        <w:rPr>
          <w:rFonts w:ascii="맑은 고딕" w:eastAsia="맑은 고딕" w:hAnsi="맑은 고딕"/>
          <w:b/>
          <w:bCs/>
          <w:color w:val="auto"/>
          <w:sz w:val="28"/>
          <w:szCs w:val="24"/>
        </w:rPr>
      </w:pPr>
      <w:r>
        <w:rPr>
          <w:rFonts w:ascii="맑은 고딕" w:eastAsia="맑은 고딕" w:hAnsi="맑은 고딕"/>
          <w:b/>
          <w:bCs/>
          <w:color w:val="auto"/>
          <w:sz w:val="28"/>
          <w:szCs w:val="24"/>
        </w:rPr>
        <w:t xml:space="preserve">역할분담과 </w:t>
      </w:r>
      <w:r>
        <w:rPr>
          <w:rFonts w:ascii="맑은 고딕" w:eastAsia="맑은 고딕" w:hAnsi="맑은 고딕"/>
          <w:b/>
          <w:bCs/>
          <w:color w:val="auto"/>
          <w:sz w:val="28"/>
          <w:szCs w:val="24"/>
        </w:rPr>
        <w:t>스케쥴표</w:t>
      </w:r>
    </w:p>
    <w:tbl>
      <w:tblPr>
        <w:tblStyle w:val="afffb"/>
        <w:tblW w:w="0" w:type="auto"/>
        <w:tblLook w:val="04A0" w:firstRow="1" w:lastRow="0" w:firstColumn="1" w:lastColumn="0" w:noHBand="0" w:noVBand="1"/>
        <w:jc w:val="center"/>
      </w:tblPr>
      <w:tblGrid>
        <w:gridCol w:w="2252"/>
        <w:gridCol w:w="3382"/>
        <w:gridCol w:w="3382"/>
      </w:tblGrid>
      <w:tr>
        <w:trPr>
          <w:jc w:val="center"/>
          <w:trHeight w:val="424" w:hRule="atLeast"/>
        </w:trPr>
        <w:tc>
          <w:tcPr>
            <w:tcW w:w="2256" w:type="dxa"/>
            <w:vAlign w:val="center"/>
          </w:tcPr>
          <w:p>
            <w:pPr>
              <w:jc w:val="center"/>
              <w:rPr>
                <w:rFonts w:ascii="맑은 고딕" w:eastAsia="맑은 고딕" w:hAnsi="맑은 고딕"/>
                <w:color w:val="auto"/>
              </w:rPr>
            </w:pPr>
          </w:p>
        </w:tc>
        <w:tc>
          <w:tcPr>
            <w:tcW w:w="3390" w:type="dxa"/>
            <w:vAlign w:val="center"/>
          </w:tcPr>
          <w:p>
            <w:pPr>
              <w:jc w:val="center"/>
              <w:rPr>
                <w:rFonts w:ascii="맑은 고딕" w:eastAsia="맑은 고딕" w:hAnsi="맑은 고딕"/>
                <w:color w:val="auto"/>
              </w:rPr>
            </w:pPr>
            <w:r>
              <w:rPr>
                <w:rFonts w:ascii="맑은 고딕" w:eastAsia="맑은 고딕" w:hAnsi="맑은 고딕"/>
                <w:color w:val="auto"/>
              </w:rPr>
              <w:t>원윤식</w:t>
            </w:r>
          </w:p>
        </w:tc>
        <w:tc>
          <w:tcPr>
            <w:tcW w:w="3389" w:type="dxa"/>
            <w:vAlign w:val="center"/>
          </w:tcPr>
          <w:p>
            <w:pPr>
              <w:jc w:val="center"/>
              <w:rPr>
                <w:rFonts w:ascii="맑은 고딕" w:eastAsia="맑은 고딕" w:hAnsi="맑은 고딕"/>
                <w:color w:val="auto"/>
              </w:rPr>
            </w:pPr>
            <w:r>
              <w:rPr>
                <w:rFonts w:ascii="맑은 고딕" w:eastAsia="맑은 고딕" w:hAnsi="맑은 고딕"/>
                <w:color w:val="auto"/>
              </w:rPr>
              <w:t>홍찬우</w:t>
            </w:r>
          </w:p>
        </w:tc>
      </w:tr>
      <w:tr>
        <w:trPr>
          <w:jc w:val="center"/>
          <w:trHeight w:val="894" w:hRule="atLeast"/>
        </w:trPr>
        <w:tc>
          <w:tcPr>
            <w:tcW w:w="2256" w:type="dxa"/>
            <w:vAlign w:val="center"/>
          </w:tcPr>
          <w:p>
            <w:pPr>
              <w:jc w:val="center"/>
              <w:rPr>
                <w:rFonts w:ascii="맑은 고딕" w:eastAsia="맑은 고딕" w:hAnsi="맑은 고딕"/>
                <w:color w:val="auto"/>
              </w:rPr>
            </w:pPr>
            <w:r>
              <w:rPr>
                <w:rFonts w:ascii="맑은 고딕" w:eastAsia="맑은 고딕" w:hAnsi="맑은 고딕"/>
                <w:color w:val="auto"/>
                <w:sz w:val="20"/>
                <w:szCs w:val="16"/>
              </w:rPr>
              <w:t>1주차(11.13 ~ 11.19)</w:t>
            </w:r>
          </w:p>
        </w:tc>
        <w:tc>
          <w:tcPr>
            <w:tcW w:w="3390" w:type="dxa"/>
            <w:vAlign w:val="center"/>
          </w:tcPr>
          <w:p>
            <w:pPr>
              <w:jc w:val="center"/>
              <w:rPr>
                <w:rFonts w:ascii="맑은 고딕" w:eastAsia="맑은 고딕" w:hAnsi="맑은 고딕"/>
                <w:color w:val="auto"/>
              </w:rPr>
            </w:pPr>
            <w:r>
              <w:rPr>
                <w:rFonts w:ascii="맑은 고딕" w:eastAsia="맑은 고딕" w:hAnsi="맑은 고딕"/>
                <w:color w:val="auto"/>
              </w:rPr>
              <w:t>게임프레임워크 제작</w:t>
            </w:r>
          </w:p>
        </w:tc>
        <w:tc>
          <w:tcPr>
            <w:tcW w:w="3389" w:type="dxa"/>
            <w:vAlign w:val="center"/>
          </w:tcPr>
          <w:p>
            <w:pPr>
              <w:jc w:val="center"/>
              <w:rPr>
                <w:rFonts w:ascii="맑은 고딕" w:eastAsia="맑은 고딕" w:hAnsi="맑은 고딕"/>
                <w:color w:val="auto"/>
              </w:rPr>
            </w:pPr>
            <w:r>
              <w:rPr>
                <w:rFonts w:ascii="맑은 고딕" w:eastAsia="맑은 고딕" w:hAnsi="맑은 고딕"/>
                <w:color w:val="auto"/>
              </w:rPr>
              <w:t>구체적인 기획,</w:t>
            </w:r>
          </w:p>
          <w:p>
            <w:pPr>
              <w:jc w:val="center"/>
              <w:rPr>
                <w:rFonts w:ascii="맑은 고딕" w:eastAsia="맑은 고딕" w:hAnsi="맑은 고딕"/>
                <w:color w:val="auto"/>
              </w:rPr>
            </w:pPr>
            <w:r>
              <w:rPr>
                <w:rFonts w:ascii="맑은 고딕" w:eastAsia="맑은 고딕" w:hAnsi="맑은 고딕"/>
                <w:color w:val="auto"/>
              </w:rPr>
              <w:t>게임프레임워크 분석</w:t>
            </w:r>
          </w:p>
        </w:tc>
      </w:tr>
      <w:tr>
        <w:trPr>
          <w:jc w:val="center"/>
          <w:trHeight w:val="894" w:hRule="atLeast"/>
        </w:trPr>
        <w:tc>
          <w:tcPr>
            <w:tcW w:w="2256" w:type="dxa"/>
            <w:vAlign w:val="center"/>
          </w:tcPr>
          <w:p>
            <w:pPr>
              <w:jc w:val="center"/>
              <w:rPr>
                <w:rFonts w:ascii="맑은 고딕" w:eastAsia="맑은 고딕" w:hAnsi="맑은 고딕"/>
                <w:color w:val="auto"/>
                <w:sz w:val="20"/>
                <w:szCs w:val="16"/>
              </w:rPr>
            </w:pPr>
            <w:r>
              <w:rPr>
                <w:rFonts w:ascii="맑은 고딕" w:eastAsia="맑은 고딕" w:hAnsi="맑은 고딕"/>
                <w:color w:val="auto"/>
                <w:sz w:val="20"/>
                <w:szCs w:val="16"/>
              </w:rPr>
              <w:t>2주차(11.20 ~ 11.26)</w:t>
            </w:r>
          </w:p>
        </w:tc>
        <w:tc>
          <w:tcPr>
            <w:tcW w:w="3390" w:type="dxa"/>
            <w:vAlign w:val="center"/>
          </w:tcPr>
          <w:p>
            <w:pPr>
              <w:jc w:val="center"/>
              <w:rPr>
                <w:rFonts w:ascii="맑은 고딕" w:eastAsia="맑은 고딕" w:hAnsi="맑은 고딕"/>
                <w:color w:val="auto"/>
              </w:rPr>
            </w:pPr>
            <w:r>
              <w:rPr>
                <w:rFonts w:ascii="맑은 고딕" w:eastAsia="맑은 고딕" w:hAnsi="맑은 고딕"/>
                <w:color w:val="auto"/>
              </w:rPr>
              <w:t>캐릭터 애니메이션 구현</w:t>
            </w:r>
          </w:p>
        </w:tc>
        <w:tc>
          <w:tcPr>
            <w:tcW w:w="3389" w:type="dxa"/>
            <w:vAlign w:val="center"/>
          </w:tcPr>
          <w:p>
            <w:pPr>
              <w:jc w:val="center"/>
              <w:rPr>
                <w:rFonts w:ascii="맑은 고딕" w:eastAsia="맑은 고딕" w:hAnsi="맑은 고딕"/>
                <w:color w:val="auto"/>
              </w:rPr>
            </w:pPr>
            <w:r>
              <w:rPr>
                <w:rFonts w:ascii="맑은 고딕" w:eastAsia="맑은 고딕" w:hAnsi="맑은 고딕"/>
                <w:color w:val="auto"/>
              </w:rPr>
              <w:t>스테이지, 장애물 구현</w:t>
            </w:r>
          </w:p>
        </w:tc>
      </w:tr>
      <w:tr>
        <w:trPr>
          <w:jc w:val="center"/>
          <w:trHeight w:val="894" w:hRule="atLeast"/>
        </w:trPr>
        <w:tc>
          <w:tcPr>
            <w:tcW w:w="2256" w:type="dxa"/>
            <w:vAlign w:val="center"/>
          </w:tcPr>
          <w:p>
            <w:pPr>
              <w:jc w:val="center"/>
              <w:rPr>
                <w:rFonts w:ascii="맑은 고딕" w:eastAsia="맑은 고딕" w:hAnsi="맑은 고딕"/>
                <w:color w:val="auto"/>
                <w:sz w:val="20"/>
                <w:szCs w:val="16"/>
              </w:rPr>
            </w:pPr>
            <w:r>
              <w:rPr>
                <w:rFonts w:ascii="맑은 고딕" w:eastAsia="맑은 고딕" w:hAnsi="맑은 고딕"/>
                <w:color w:val="auto"/>
                <w:sz w:val="20"/>
                <w:szCs w:val="16"/>
              </w:rPr>
              <w:t>3주차(11.27 ~ 12.03)</w:t>
            </w:r>
          </w:p>
        </w:tc>
        <w:tc>
          <w:tcPr>
            <w:tcW w:w="6779" w:type="dxa"/>
            <w:gridSpan w:val="2"/>
            <w:vAlign w:val="center"/>
          </w:tcPr>
          <w:p>
            <w:pPr>
              <w:jc w:val="center"/>
              <w:rPr>
                <w:rFonts w:ascii="맑은 고딕" w:eastAsia="맑은 고딕" w:hAnsi="맑은 고딕"/>
                <w:color w:val="auto"/>
              </w:rPr>
            </w:pPr>
            <w:r>
              <w:rPr>
                <w:rFonts w:ascii="맑은 고딕" w:eastAsia="맑은 고딕" w:hAnsi="맑은 고딕"/>
                <w:color w:val="auto"/>
              </w:rPr>
              <w:t>충돌 판정 구현</w:t>
            </w:r>
          </w:p>
        </w:tc>
      </w:tr>
      <w:tr>
        <w:trPr>
          <w:jc w:val="center"/>
          <w:trHeight w:val="894" w:hRule="atLeast"/>
        </w:trPr>
        <w:tc>
          <w:tcPr>
            <w:tcW w:w="2256" w:type="dxa"/>
            <w:vAlign w:val="center"/>
          </w:tcPr>
          <w:p>
            <w:pPr>
              <w:jc w:val="center"/>
              <w:rPr>
                <w:rFonts w:ascii="맑은 고딕" w:eastAsia="맑은 고딕" w:hAnsi="맑은 고딕"/>
                <w:color w:val="auto"/>
                <w:sz w:val="20"/>
                <w:szCs w:val="16"/>
              </w:rPr>
            </w:pPr>
            <w:r>
              <w:rPr>
                <w:rFonts w:ascii="맑은 고딕" w:eastAsia="맑은 고딕" w:hAnsi="맑은 고딕"/>
                <w:color w:val="auto"/>
                <w:sz w:val="20"/>
                <w:szCs w:val="16"/>
              </w:rPr>
              <w:t>4주차(12.03 ~ 12.09)</w:t>
            </w:r>
          </w:p>
        </w:tc>
        <w:tc>
          <w:tcPr>
            <w:tcW w:w="3390" w:type="dxa"/>
            <w:vAlign w:val="center"/>
          </w:tcPr>
          <w:p>
            <w:pPr>
              <w:jc w:val="center"/>
              <w:rPr>
                <w:rFonts w:ascii="맑은 고딕" w:eastAsia="맑은 고딕" w:hAnsi="맑은 고딕"/>
                <w:color w:val="auto"/>
              </w:rPr>
            </w:pPr>
            <w:r>
              <w:rPr>
                <w:rFonts w:ascii="맑은 고딕" w:eastAsia="맑은 고딕" w:hAnsi="맑은 고딕"/>
                <w:color w:val="auto"/>
              </w:rPr>
              <w:t>카메라 이동 구현</w:t>
            </w:r>
          </w:p>
        </w:tc>
        <w:tc>
          <w:tcPr>
            <w:tcW w:w="3389" w:type="dxa"/>
            <w:vAlign w:val="center"/>
          </w:tcPr>
          <w:p>
            <w:pPr>
              <w:jc w:val="center"/>
              <w:rPr>
                <w:rFonts w:ascii="맑은 고딕" w:eastAsia="맑은 고딕" w:hAnsi="맑은 고딕"/>
                <w:color w:val="auto"/>
              </w:rPr>
            </w:pPr>
            <w:r>
              <w:rPr>
                <w:rFonts w:ascii="맑은 고딕" w:eastAsia="맑은 고딕" w:hAnsi="맑은 고딕"/>
                <w:color w:val="auto"/>
              </w:rPr>
              <w:t>장애물 생성과</w:t>
            </w:r>
          </w:p>
          <w:p>
            <w:pPr>
              <w:jc w:val="center"/>
              <w:rPr>
                <w:rFonts w:ascii="맑은 고딕" w:eastAsia="맑은 고딕" w:hAnsi="맑은 고딕"/>
                <w:color w:val="auto"/>
              </w:rPr>
            </w:pPr>
            <w:r>
              <w:rPr>
                <w:rFonts w:ascii="맑은 고딕" w:eastAsia="맑은 고딕" w:hAnsi="맑은 고딕"/>
                <w:color w:val="auto"/>
              </w:rPr>
              <w:t>아이템 생성 구현</w:t>
            </w:r>
          </w:p>
        </w:tc>
      </w:tr>
      <w:tr>
        <w:trPr>
          <w:jc w:val="center"/>
          <w:trHeight w:val="894" w:hRule="atLeast"/>
        </w:trPr>
        <w:tc>
          <w:tcPr>
            <w:tcW w:w="2256" w:type="dxa"/>
            <w:vAlign w:val="center"/>
          </w:tcPr>
          <w:p>
            <w:pPr>
              <w:jc w:val="center"/>
              <w:tabs>
                <w:tab w:val="left" w:pos="841"/>
              </w:tabs>
              <w:rPr>
                <w:rFonts w:ascii="맑은 고딕" w:eastAsia="맑은 고딕" w:hAnsi="맑은 고딕"/>
                <w:color w:val="auto"/>
                <w:sz w:val="20"/>
                <w:szCs w:val="16"/>
              </w:rPr>
            </w:pPr>
            <w:r>
              <w:rPr>
                <w:rFonts w:ascii="맑은 고딕" w:eastAsia="맑은 고딕" w:hAnsi="맑은 고딕"/>
                <w:color w:val="auto"/>
                <w:sz w:val="20"/>
                <w:szCs w:val="16"/>
              </w:rPr>
              <w:t>5주차(12.09 ~ 12.16)</w:t>
            </w:r>
          </w:p>
        </w:tc>
        <w:tc>
          <w:tcPr>
            <w:tcW w:w="6779" w:type="dxa"/>
            <w:gridSpan w:val="2"/>
            <w:vAlign w:val="center"/>
          </w:tcPr>
          <w:p>
            <w:pPr>
              <w:jc w:val="center"/>
              <w:rPr>
                <w:rFonts w:ascii="맑은 고딕" w:eastAsia="맑은 고딕" w:hAnsi="맑은 고딕"/>
                <w:color w:val="auto"/>
              </w:rPr>
            </w:pPr>
            <w:r>
              <w:rPr>
                <w:rFonts w:ascii="맑은 고딕" w:eastAsia="맑은 고딕" w:hAnsi="맑은 고딕"/>
                <w:color w:val="auto"/>
              </w:rPr>
              <w:t>최종 디버그 및 난이도 조정 후 릴리즈</w:t>
            </w:r>
          </w:p>
        </w:tc>
      </w:tr>
    </w:tbl>
    <w:p>
      <w:pPr>
        <w:rPr>
          <w:rFonts w:ascii="맑은 고딕" w:eastAsia="맑은 고딕" w:hAnsi="맑은 고딕"/>
          <w:color w:val="auto"/>
        </w:rPr>
      </w:pPr>
    </w:p>
    <w:sectPr>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Times New Roman">
    <w:panose1 w:val="02020603050405020304"/>
    <w:family w:val="roman"/>
    <w:charset w:val="00"/>
    <w:notTrueType w:val="false"/>
    <w:sig w:usb0="E0002EFF" w:usb1="C000785B" w:usb2="00000009" w:usb3="00000001" w:csb0="400001FF" w:csb1="FFFF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37f4074"/>
    <w:multiLevelType w:val="hybridMultilevel"/>
    <w:tmpl w:val="9ace77e2"/>
    <w:lvl w:ilvl="0" w:tplc="170c7a76">
      <w:start w:val="1"/>
      <w:lvlText w:val="%1."/>
      <w:lvlJc w:val="left"/>
      <w:pPr>
        <w:ind w:left="760" w:hanging="360"/>
      </w:pPr>
      <w:rPr>
        <w:rFonts w:hint="default"/>
      </w:rPr>
    </w:lvl>
    <w:lvl w:ilvl="1" w:tentative="on"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72"/>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imes New Roman" w:eastAsiaTheme="minorEastAsia" w:hAnsi="Times New Roman" w:cs="Times New Roman"/>
        <w:color w:val="000000"/>
        <w:sz w:val="24"/>
      </w:rPr>
    </w:rPrDefault>
    <w:pPrDefault>
      <w:pPr>
        <w:jc w:val="both"/>
        <w:spacing w:after="160" w:line="259" w:lineRule="auto"/>
      </w:pPr>
    </w:pPrDefault>
  </w:docDefaults>
  <w:style w:type="paragraph" w:default="1" w:styleId="a1">
    <w:name w:val="Normal"/>
    <w:qFormat/>
    <w:pPr>
      <w:autoSpaceDE w:val="off"/>
      <w:autoSpaceDN w:val="off"/>
      <w:widowControl w:val="off"/>
      <w:wordWrap w:val="off"/>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character" w:styleId="a2">
    <w:name w:val="Default Paragraph Font"/>
    <w:semiHidden/>
    <w:unhideWhenUsed/>
  </w:style>
  <w:style w:type="paragraph" w:styleId="a1">
    <w:name w:val="Normal"/>
    <w:qFormat/>
    <w:pPr>
      <w:autoSpaceDE w:val="off"/>
      <w:autoSpaceDN w:val="off"/>
      <w:widowControl w:val="off"/>
      <w:wordWrap w:val="off"/>
    </w:pPr>
  </w:style>
  <w:style w:type="table" w:styleId="a3">
    <w:name w:val="Normal Table"/>
    <w:semiHidden/>
    <w:unhideWhenUsed/>
    <w:tblPr>
      <w:tblInd w:w="0" w:type="dxa"/>
      <w:tblCellMar>
        <w:top w:w="0" w:type="dxa"/>
        <w:left w:w="108" w:type="dxa"/>
        <w:bottom w:w="0" w:type="dxa"/>
        <w:right w:w="108" w:type="dxa"/>
      </w:tblCellMar>
    </w:tblPr>
  </w:style>
  <w:style w:type="numbering" w:styleId="a4">
    <w:name w:val="No List"/>
    <w:semiHidden/>
    <w:unhideWhenUsed/>
  </w:style>
  <w:style w:type="paragraph" w:styleId="af1">
    <w:name w:val="List Paragraph"/>
    <w:basedOn w:val="a1"/>
    <w:qFormat/>
    <w:pPr>
      <w:ind w:leftChars="400" w:left="800"/>
    </w:pPr>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jpeg" /><Relationship Id="rId2" Type="http://schemas.openxmlformats.org/officeDocument/2006/relationships/image" Target="media/image2.png"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fontTable" Target="fontTable.xml" /><Relationship Id="rId6" Type="http://schemas.openxmlformats.org/officeDocument/2006/relationships/webSettings" Target="webSettings.xml" /><Relationship Id="rId7" Type="http://schemas.openxmlformats.org/officeDocument/2006/relationships/numbering" Target="numbering.xml" /><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WONYUNSIK</dc:creator>
  <cp:keywords/>
  <dc:description/>
  <cp:lastModifiedBy>WONYUNSIK</cp:lastModifiedBy>
  <cp:revision>1</cp:revision>
  <dcterms:created xsi:type="dcterms:W3CDTF">2020-11-07T08:50:00Z</dcterms:created>
  <dcterms:modified xsi:type="dcterms:W3CDTF">2020-11-12T10:17:18Z</dcterms:modified>
  <cp:version>0900.0001.01</cp:version>
</cp:coreProperties>
</file>