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C语言实验报告九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实验目的：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1、了解结构体概念，理解结构体类型和结构体变量。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2、掌握结构体变量的定义和使用。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3、掌握结构体类型数组的概念和使用。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4、掌握链表的概念；初步学会对链表的操作。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40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lang w:val="en-US" w:eastAsia="zh-CN"/>
        </w:rPr>
        <w:t>预习内容：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结构类型和结构变量的定义，结构体成员的表示以及链表的初始化和基本操作。</w:t>
      </w:r>
    </w:p>
    <w:p>
      <w:pPr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感悟心得：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本次实验中，对于结构类型，结构数组，我有了新的理解与运用，例如实验6中对与数组整理后返回K，这是一种很实用的方式。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EB089F"/>
    <w:rsid w:val="5EEB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2017-12-17T14:25:00Z</dcterms:created>
  <dc:creator>Vαgγαпt</dc:creator>
  <cp:lastModifiedBy>Vαgγαпt</cp:lastModifiedBy>
  <dcterms:modified xsi:type="dcterms:W3CDTF">2017-12-17T14:28:33Z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