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90625" cy="1000125"/>
            <wp:effectExtent l="0" t="0" r="0" b="889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EasyLinker-python开发文档-v1.0.0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ind w:left="336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王文海2017.8.4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0.注册账号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0.1在系统内注册一个账号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2651125"/>
            <wp:effectExtent l="0" t="0" r="1460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然后增加一个设备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2677160"/>
            <wp:effectExtent l="0" t="0" r="1651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 打开设备列表，找到设备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668270"/>
            <wp:effectExtent l="0" t="0" r="1397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 记下设备的ID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78430"/>
            <wp:effectExtent l="0" t="0" r="254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1.安装easylinker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下载SDKPython包，解压到一个目录，如下：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812290"/>
            <wp:effectExtent l="0" t="0" r="508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然后运行：python setup.py install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1.1第一个demo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#这个是回调函数，用于接受消息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def on_message(client, userdata, msg):</w:t>
      </w:r>
    </w:p>
    <w:p>
      <w:pPr>
        <w:ind w:firstLine="42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print(msg.topic + " " + str(msg.qos) + " " + str(msg.payload))</w:t>
      </w:r>
    </w:p>
    <w:p>
      <w:pPr>
        <w:rPr>
          <w:rFonts w:hint="eastAsia"/>
          <w:color w:val="0000FF"/>
          <w:sz w:val="15"/>
          <w:szCs w:val="15"/>
          <w:lang w:val="en-US" w:eastAsia="zh-CN"/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app=EasyLinkerApp()</w:t>
      </w:r>
    </w:p>
    <w:p>
      <w:pPr>
        <w:rPr>
          <w:rFonts w:hint="eastAsia"/>
          <w:color w:val="0000FF"/>
          <w:sz w:val="15"/>
          <w:szCs w:val="15"/>
          <w:lang w:val="en-US" w:eastAsia="zh-CN"/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#参数依次为 ip、 端口、 ID 、type、回调函数</w:t>
      </w:r>
    </w:p>
    <w:p>
      <w:pPr>
        <w:rPr>
          <w:rFonts w:hint="eastAsia"/>
          <w:color w:val="0000FF"/>
          <w:sz w:val="15"/>
          <w:szCs w:val="15"/>
          <w:lang w:val="en-US" w:eastAsia="zh-CN"/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app.initial(</w:t>
      </w:r>
      <w:r>
        <w:rPr>
          <w:rFonts w:hint="eastAsia"/>
          <w:color w:val="FF0000"/>
          <w:sz w:val="15"/>
          <w:szCs w:val="15"/>
          <w:lang w:val="en-US" w:eastAsia="zh-CN"/>
        </w:rPr>
        <w:t>"192.168.199.197",1883,"69b067b1-9cf4-416a-bce4-7ab3f881273b","TYPE_VALUE",on_message</w:t>
      </w:r>
      <w:r>
        <w:rPr>
          <w:rFonts w:hint="eastAsia"/>
          <w:color w:val="0000FF"/>
          <w:sz w:val="15"/>
          <w:szCs w:val="15"/>
          <w:lang w:val="en-US" w:eastAsia="zh-CN"/>
        </w:rPr>
        <w:t>)</w:t>
      </w:r>
    </w:p>
    <w:p>
      <w:pPr>
        <w:rPr>
          <w:rFonts w:hint="eastAsia"/>
          <w:color w:val="0000FF"/>
          <w:sz w:val="15"/>
          <w:szCs w:val="15"/>
          <w:lang w:val="en-US" w:eastAsia="zh-CN"/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app.start()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推送消息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打开系统后台：数据按钮</w:t>
      </w:r>
    </w:p>
    <w:p>
      <w:r>
        <w:drawing>
          <wp:inline distT="0" distB="0" distL="114300" distR="114300">
            <wp:extent cx="5269230" cy="2729230"/>
            <wp:effectExtent l="0" t="0" r="762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然年后输入推送内容</w:t>
      </w:r>
    </w:p>
    <w:p>
      <w:r>
        <w:drawing>
          <wp:inline distT="0" distB="0" distL="114300" distR="114300">
            <wp:extent cx="5259070" cy="2650490"/>
            <wp:effectExtent l="0" t="0" r="17780" b="165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成功以后会提示。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·如果你没有装mqtt的包，建议去先安装mqtt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·本人在Python3.5上运行，没有测试2.7。</w:t>
      </w:r>
    </w:p>
    <w:p>
      <w:r>
        <w:drawing>
          <wp:inline distT="0" distB="0" distL="114300" distR="114300">
            <wp:extent cx="5273040" cy="2571750"/>
            <wp:effectExtent l="0" t="0" r="381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t="11871" b="42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如果没有意外，就可以收到消息了，好了，大家开始玩吧。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342AF"/>
    <w:rsid w:val="1D263CF9"/>
    <w:rsid w:val="202E723F"/>
    <w:rsid w:val="32404925"/>
    <w:rsid w:val="34481A08"/>
    <w:rsid w:val="356F2ED0"/>
    <w:rsid w:val="361D3906"/>
    <w:rsid w:val="3F2F7D74"/>
    <w:rsid w:val="423F42AA"/>
    <w:rsid w:val="57E40A80"/>
    <w:rsid w:val="585E3846"/>
    <w:rsid w:val="59C14F0E"/>
    <w:rsid w:val="5FFF1875"/>
    <w:rsid w:val="66A65553"/>
    <w:rsid w:val="6A3861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2017-08-04T13:30:59Z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