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A9050">
      <w:pPr>
        <w:pStyle w:val="5"/>
        <w:ind w:firstLine="2301" w:firstLineChars="500"/>
      </w:pPr>
      <w:bookmarkStart w:id="0" w:name="_GoBack"/>
      <w:bookmarkEnd w:id="0"/>
      <w:r>
        <w:rPr>
          <w:color w:val="0087D4"/>
        </w:rPr>
        <w:t>Assignment</w:t>
      </w:r>
    </w:p>
    <w:p w14:paraId="79AAD431">
      <w:pPr>
        <w:pStyle w:val="4"/>
        <w:spacing w:before="1"/>
        <w:rPr>
          <w:rFonts w:ascii="Tahoma"/>
          <w:b/>
          <w:sz w:val="69"/>
        </w:rPr>
      </w:pPr>
    </w:p>
    <w:p w14:paraId="507CE3A1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ascii="Tahoma"/>
          <w:b/>
          <w:color w:val="23262A"/>
          <w:w w:val="95"/>
        </w:rPr>
        <w:t>Problem</w:t>
      </w:r>
      <w:r>
        <w:rPr>
          <w:rFonts w:ascii="Tahoma"/>
          <w:b/>
          <w:color w:val="23262A"/>
          <w:spacing w:val="23"/>
          <w:w w:val="95"/>
        </w:rPr>
        <w:t xml:space="preserve"> </w:t>
      </w:r>
      <w:r>
        <w:rPr>
          <w:rFonts w:ascii="Tahoma"/>
          <w:b/>
          <w:color w:val="23262A"/>
          <w:w w:val="95"/>
        </w:rPr>
        <w:t>1:</w:t>
      </w:r>
      <w:r>
        <w:rPr>
          <w:rFonts w:hint="default" w:ascii="Tahoma"/>
          <w:b w:val="0"/>
          <w:bCs/>
          <w:color w:val="23262A"/>
          <w:w w:val="95"/>
          <w:lang w:val="en-IN"/>
        </w:rPr>
        <w:t xml:space="preserve"> Online Book Store Application</w:t>
      </w:r>
    </w:p>
    <w:p w14:paraId="0DD0C5D3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4C10E4CE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Objective:</w:t>
      </w:r>
    </w:p>
    <w:p w14:paraId="53F305FF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To develop a simple Online Book Store application using Spring Boot, demonstrating RESTful web services, data persistence, and basic CRUD operations.</w:t>
      </w:r>
    </w:p>
    <w:p w14:paraId="2A3A84A4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2F1C1375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Assignment Overview:</w:t>
      </w:r>
    </w:p>
    <w:p w14:paraId="557E6B79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You will create an application that allows users to manage a collection of books. The application will include functionality for adding, updating, deleting, and retrieving book information.</w:t>
      </w:r>
    </w:p>
    <w:p w14:paraId="13458537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1E273B26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Requirements:</w:t>
      </w:r>
    </w:p>
    <w:p w14:paraId="08FC16D5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2C695E71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Project Setup:</w:t>
      </w:r>
    </w:p>
    <w:p w14:paraId="371DEEFD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new Spring Boot project. Include dependencies for Spring Web, Spring Data JPA, and a database (e.g., MySQL).</w:t>
      </w:r>
    </w:p>
    <w:p w14:paraId="4A39C835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0C9C2B09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Database Configuration:</w:t>
      </w:r>
    </w:p>
    <w:p w14:paraId="02A034D2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Configure the database connection in application.properties (or application.yml if you prefer).</w:t>
      </w:r>
    </w:p>
    <w:p w14:paraId="0E1CD04D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6702D7DC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Entity Class:</w:t>
      </w:r>
    </w:p>
    <w:p w14:paraId="08F86439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Book entity with the following fields:</w:t>
      </w:r>
    </w:p>
    <w:p w14:paraId="29B366DB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id (Long): Primary key, auto-generated.</w:t>
      </w:r>
    </w:p>
    <w:p w14:paraId="2736FBC3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title (String): Title of the book.</w:t>
      </w:r>
    </w:p>
    <w:p w14:paraId="4AB82EAA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author (String): Author of the book.</w:t>
      </w:r>
    </w:p>
    <w:p w14:paraId="2360FFF2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price (BigDecimal): Price of the book.</w:t>
      </w:r>
    </w:p>
    <w:p w14:paraId="21FC291D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publishedDate (LocalDate): Date of publication.</w:t>
      </w:r>
    </w:p>
    <w:p w14:paraId="2312F25F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230937BA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Repository Layer:</w:t>
      </w:r>
    </w:p>
    <w:p w14:paraId="33406C71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repository interface BookRepository that extends JpaRepository&lt;Book, Long&gt;.</w:t>
      </w:r>
    </w:p>
    <w:p w14:paraId="0476B401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Use Spring Data JPA to perform CRUD operations.</w:t>
      </w:r>
    </w:p>
    <w:p w14:paraId="11DEE13F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3A718A0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Service Layer:</w:t>
      </w:r>
    </w:p>
    <w:p w14:paraId="72A36AE9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Implement a service class BookService with methods to:</w:t>
      </w:r>
    </w:p>
    <w:p w14:paraId="1CBCE930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Add a new book.</w:t>
      </w:r>
    </w:p>
    <w:p w14:paraId="2B8818C1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Retrieve all books.</w:t>
      </w:r>
    </w:p>
    <w:p w14:paraId="42395B07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Retrieve a book by its ID.</w:t>
      </w:r>
    </w:p>
    <w:p w14:paraId="5AE95D37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Update an existing book.</w:t>
      </w:r>
    </w:p>
    <w:p w14:paraId="08C79536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Delete a book by its ID.</w:t>
      </w:r>
    </w:p>
    <w:p w14:paraId="76C1BE9A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709A0E53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Controller Layer:</w:t>
      </w:r>
    </w:p>
    <w:p w14:paraId="4A465053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Create a BookController class to handle HTTP requests.</w:t>
      </w:r>
    </w:p>
    <w:p w14:paraId="5DDCC2AF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Implement the following endpoints:</w:t>
      </w:r>
    </w:p>
    <w:p w14:paraId="48B8E2F6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POST /books: Add a new book.</w:t>
      </w:r>
    </w:p>
    <w:p w14:paraId="0243D556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GET /books: Retrieve all books.</w:t>
      </w:r>
    </w:p>
    <w:p w14:paraId="349D8607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GET /books/{id}: Retrieve a specific book by ID.</w:t>
      </w:r>
    </w:p>
    <w:p w14:paraId="18440BE8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PUT /books/{id}: Update an existing book.</w:t>
      </w:r>
    </w:p>
    <w:p w14:paraId="561C3CAB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DELETE /books/{id}: Delete a book by ID.</w:t>
      </w:r>
    </w:p>
    <w:p w14:paraId="753E55E8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56F025A4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Error Handling:</w:t>
      </w:r>
    </w:p>
    <w:p w14:paraId="4187497B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Implement global exception handling using @ControllerAdvice to manage exceptions and return meaningful error responses.</w:t>
      </w:r>
    </w:p>
    <w:p w14:paraId="001EF13E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5D4BFFF2">
      <w:pPr>
        <w:rPr>
          <w:rFonts w:hint="default" w:ascii="Tahoma"/>
          <w:b w:val="0"/>
          <w:bCs/>
          <w:color w:val="23262A"/>
          <w:w w:val="95"/>
          <w:lang w:val="en-IN"/>
        </w:rPr>
      </w:pPr>
    </w:p>
    <w:p w14:paraId="50AE5C43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Submission:</w:t>
      </w:r>
    </w:p>
    <w:p w14:paraId="4B133617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Submit your project as a zip file.</w:t>
      </w:r>
    </w:p>
    <w:p w14:paraId="5BD383FA">
      <w:pPr>
        <w:rPr>
          <w:rFonts w:hint="default" w:ascii="Tahoma"/>
          <w:b w:val="0"/>
          <w:bCs/>
          <w:color w:val="23262A"/>
          <w:w w:val="95"/>
          <w:lang w:val="en-IN"/>
        </w:rPr>
      </w:pPr>
      <w:r>
        <w:rPr>
          <w:rFonts w:hint="default" w:ascii="Tahoma"/>
          <w:b w:val="0"/>
          <w:bCs/>
          <w:color w:val="23262A"/>
          <w:w w:val="95"/>
          <w:lang w:val="en-IN"/>
        </w:rPr>
        <w:t>Ensure that your code is well-structured, follows best practices, and is properly commented.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65F83"/>
    <w:rsid w:val="05700C8F"/>
    <w:rsid w:val="0DED42E7"/>
    <w:rsid w:val="15517539"/>
    <w:rsid w:val="302A137F"/>
    <w:rsid w:val="33ED182B"/>
    <w:rsid w:val="35330F3E"/>
    <w:rsid w:val="46CF6AB9"/>
    <w:rsid w:val="4B693445"/>
    <w:rsid w:val="523251FA"/>
    <w:rsid w:val="546F3C12"/>
    <w:rsid w:val="56E66E44"/>
    <w:rsid w:val="625E35E9"/>
    <w:rsid w:val="67794158"/>
    <w:rsid w:val="7D0B6CE0"/>
    <w:rsid w:val="7FA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06"/>
      <w:ind w:left="213"/>
    </w:pPr>
    <w:rPr>
      <w:rFonts w:ascii="Tahoma" w:hAnsi="Tahoma" w:eastAsia="Tahoma" w:cs="Tahoma"/>
      <w:b/>
      <w:bCs/>
      <w:sz w:val="46"/>
      <w:szCs w:val="4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2024-09-20T06:01:00Z</dcterms:created>
  <dc:creator>abhishek.jha</dc:creator>
  <cp:lastModifiedBy>abhishek.jha</cp:lastModifiedBy>
  <dcterms:modified xsi:type="dcterms:W3CDTF">2024-10-22T11:16:47Z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4167F1D58BCB4578A92FC785F318B82E_13</vt:lpwstr>
  </property>
</Properties>
</file>