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Lambda Expressions – Sorting and Filtering Employees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Scenario: You are building a human resource management module. You need to: • Sort employees by name or salary. • Filter employees with a salary above a certain threshold. Use Case: Instead of creating multiple comparator classes or anonymous classes, you use Lambda expressions to sort and filter employee records in a concise and readable manner</w:t>
      </w:r>
      <w:r w:rsidRPr="00C01BA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.*;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Employee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String name;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salary;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Employee(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String name,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double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salary)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.name = name;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.salary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salary;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String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name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 - ₹"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salary;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LambdaExample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List&lt;Employee&gt; employees =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Arrays.asList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Employee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"John"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40000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),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Employee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"Alice"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55000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),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Employee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"Bob"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30000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Sort by name using lambda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employees.sort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(e1, e2) -&gt; e1.name.compareTo(e2.name));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"Sorted by name:"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employees.forEach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Sort by salary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employees.sort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(e1, e2)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Double.compare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(e1.salary, e2.salary));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nSorted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by salary:"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employees.forEach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Filter salary &gt; 40000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nEmployees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with salary &gt; 40000:"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employees.stream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()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     .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filter(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e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e.salary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&gt;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40000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     .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forEach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2. Stream API – Order Processing System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Scenario: In an e-commerce application, you must: • Filter orders above a certain value. • Count total orders per customer. • Sort and group orders by product category. Use Case: Streams help to process collections like orders using operators like filter, map, collect, sorted, and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groupingBy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 to build readable pipelines for data processing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.*;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java.util.stream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.*;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java.util.stream.Collectors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.*;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Order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String customer;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String category;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amount;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Order(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String customer, String category,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double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amount)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.customer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customer;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.category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category;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.amount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amount;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String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customer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 -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category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 - ₹"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amount;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StreamExample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List&lt;Order&gt; orders =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Arrays.asList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Order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"Alice"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"Electronics"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1500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),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Order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"Bob"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"Clothing"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700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),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Order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"Alice"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"Clothing"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300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),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Order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"Bob"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"Electronics"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1200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Filter orders &gt; 1000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"Orders above ₹1000:"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orders.stream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()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  .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filter(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o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o.amount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&gt;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  .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forEach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Count orders per customer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nOrder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count per customer:"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Map&lt;String, Long&gt; count =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orders.stream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()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.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collect(</w:t>
      </w:r>
      <w:proofErr w:type="spellStart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groupingBy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(o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o.customer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, counting()));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count.forEach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(k, v)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(k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v));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Group orders by category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"\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nOrders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grouped by category:"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Map&lt;String, List&lt;Order&gt;&gt; grouped =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orders.stream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()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.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collect(</w:t>
      </w:r>
      <w:proofErr w:type="spellStart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groupingBy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(o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o.category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grouped.forEach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(k, v) -&gt;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k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v);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3. Functional Interface – Custom Logger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Scenario: You want to create a logging utility that allows: • Logging messages conditionally. • Reusing common log filtering logic. Use Case: You define a custom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LogFilter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 functional interface and allow users to pass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behavior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 using lambdas. You also utilize built-in interfaces like Predicate and Consumer</w:t>
      </w:r>
      <w:r w:rsidRPr="00C01BA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@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FunctionalInterface</w:t>
      </w:r>
      <w:proofErr w:type="spell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LogFilter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boolean</w:t>
      </w:r>
      <w:proofErr w:type="spellEnd"/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shouldLog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(String message)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LoggerExample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log(String message,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LogFilter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filter)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filter.shouldLog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(message))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"LOG: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message);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log(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"Info: App started"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msg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msg.contains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"Info"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log(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"Error: Something failed"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msg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msg.contains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"Error"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4. Default Methods in Interfaces – Payment Gateway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Scenario: You're integrating multiple payment methods (PayPal, UPI, Cards) using interfaces. Use Case: You use default methods in interfaces to provide shared logic (like transaction logging or currency conversion) without forcing each implementation to re-define them.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interface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Payment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pay(double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amount);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logTransaction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(double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amount)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"Transaction of ₹"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amount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 logged."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PayPal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implements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Payment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pay(double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amount)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"Paid using PayPal"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logTransaction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amount);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UPI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implements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Payment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pay(double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amount)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"Paid using UPI"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logTransaction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amount);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PaymentExample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Payment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paypal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PayPal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paypal.pay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Payment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upi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UPI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upi.pay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500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5. Method References – Notification System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Scenario: You’re sending different types of notifications (Email, SMS, </w:t>
      </w:r>
      <w:proofErr w:type="gram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Push</w:t>
      </w:r>
      <w:proofErr w:type="gram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). The methods for sending are already defined in separate classes. Use Case: You use method references (e.g.,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NotificationService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sendEmail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) to refer to existing static or instance methods, making your event dispatcher concise and readable.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java.util.function.Consumer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NotificationService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sendEmail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(String message)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"Email sent: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message);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sendSMS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(String message)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"SMS sent: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message);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sendPush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(String message)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"Push Notification: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message);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MethodReferenceExample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Consumer&lt;String&gt;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emailSender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NotificationService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sendEmail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Consumer&lt;String&gt;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smsSender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NotificationService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sendSMS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NotificationService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service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NotificationService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Consumer&lt;String&gt;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pushSender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service::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sendPush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emailSender.accept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"Welcome Email"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smsSender.accept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"OTP SMS"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pushSender.accept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"New Message Alert"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6. Optional Class – User Profile Management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Scenario: User details like email or phone number may be optional during registration. Use Case: To avoid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NullPointerException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, you wrap potentially null fields in Optional. This forces developers to handle absence explicitly using methods like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orElse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ifPresent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, or map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java.util.Optional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Optional&lt;String&gt; email;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User(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String email)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.email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Optional.ofNullable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email);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may be null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showEmail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()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email.ifPresentOrElse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-&gt;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"Email: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e),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() -&gt;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"Email not provided"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OptionalExample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user1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"abc@gmail.com"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user2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User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null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user1.showEmail(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user2.showEmail(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7. Date and Time API – Booking System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Scenario: A hotel or travel booking system that: • Calculates stay duration. • Validates check-in/check-out dates. • Schedules recurring events. Use Case: You use the new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LocalDate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LocalDateTime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, Period, and Duration classes to perform safe and readable date/time calculations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java.time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.*;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java.time.temporal.ChronoUnit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BookingSystem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LocalDate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checkIn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LocalDate.of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2025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8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LocalDate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checkOut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LocalDate.of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2025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8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if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checkOut.isAfter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checkIn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long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days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ChronoUnit.DAYS.between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checkIn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,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checkOut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"Stay duration: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days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 days"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else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"Check-out date must be after check-in date."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Schedule weekly events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LocalDate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startDate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LocalDate.now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for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int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&lt;=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4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;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++)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"Event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startDate.plusWeeks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1BA2" w:rsidRPr="00C01BA2" w:rsidRDefault="00C01BA2" w:rsidP="00C01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8. </w:t>
      </w:r>
      <w:proofErr w:type="spellStart"/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ExecutorService</w:t>
      </w:r>
      <w:proofErr w:type="spellEnd"/>
      <w:r w:rsidRPr="00C01BA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– File Upload Service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Scenario: You allow users to upload multiple files simultaneously and want to manage the processing efficiently. Use Case: You use </w:t>
      </w:r>
      <w:proofErr w:type="spellStart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>ExecutorService</w:t>
      </w:r>
      <w:proofErr w:type="spellEnd"/>
      <w:r w:rsidRPr="00C01BA2">
        <w:rPr>
          <w:rFonts w:ascii="Times New Roman" w:eastAsia="Times New Roman" w:hAnsi="Times New Roman" w:cs="Times New Roman"/>
          <w:b/>
          <w:sz w:val="20"/>
          <w:szCs w:val="20"/>
        </w:rPr>
        <w:t xml:space="preserve"> to handle concurrent uploads by creating a thread pool, managing background tasks without blocking the UI or main thread</w:t>
      </w:r>
    </w:p>
    <w:p w:rsid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java.util.concurrent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.*;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FileUploadTask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implements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Runnable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String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fileName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FileUploadTask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String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fileName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this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.fileName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=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fileName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run()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"Uploading: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fileName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try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Thread.sleep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1000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);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// Simulate time delay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catch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InterruptedException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e)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e.printStackTrace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System.out.println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"Uploaded: 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+ </w:t>
      </w:r>
      <w:proofErr w:type="spellStart"/>
      <w:r w:rsidRPr="00C01BA2">
        <w:rPr>
          <w:rFonts w:ascii="Times New Roman" w:eastAsia="Times New Roman" w:hAnsi="Times New Roman" w:cs="Times New Roman"/>
          <w:sz w:val="20"/>
          <w:lang w:val="en-US"/>
        </w:rPr>
        <w:t>fileName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class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UploadService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gram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static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main(String[]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{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ExecutorService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executor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Executors.newFixedThreadPool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3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executor.submit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FileUploadTask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"file1.jpg"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executor.submit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FileUploadTask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"file2.pdf"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executor.submit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new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FileUploadTask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r w:rsidRPr="00C01BA2">
        <w:rPr>
          <w:rFonts w:ascii="Times New Roman" w:eastAsia="Times New Roman" w:hAnsi="Times New Roman" w:cs="Times New Roman"/>
          <w:sz w:val="20"/>
          <w:szCs w:val="20"/>
          <w:lang w:val="en-US"/>
        </w:rPr>
        <w:t>"file3.png"</w:t>
      </w:r>
      <w:r w:rsidRPr="00C01BA2">
        <w:rPr>
          <w:rFonts w:ascii="Times New Roman" w:eastAsia="Times New Roman" w:hAnsi="Times New Roman" w:cs="Times New Roman"/>
          <w:sz w:val="20"/>
          <w:lang w:val="en-US"/>
        </w:rPr>
        <w:t>));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 w:rsidRPr="00C01BA2">
        <w:rPr>
          <w:rFonts w:ascii="Times New Roman" w:eastAsia="Times New Roman" w:hAnsi="Times New Roman" w:cs="Times New Roman"/>
          <w:sz w:val="20"/>
          <w:lang w:val="en-US"/>
        </w:rPr>
        <w:t>executor.shutdown</w:t>
      </w:r>
      <w:proofErr w:type="spellEnd"/>
      <w:r w:rsidRPr="00C01BA2">
        <w:rPr>
          <w:rFonts w:ascii="Times New Roman" w:eastAsia="Times New Roman" w:hAnsi="Times New Roman" w:cs="Times New Roman"/>
          <w:sz w:val="20"/>
          <w:lang w:val="en-US"/>
        </w:rPr>
        <w:t>(</w:t>
      </w:r>
      <w:proofErr w:type="gramEnd"/>
      <w:r w:rsidRPr="00C01BA2">
        <w:rPr>
          <w:rFonts w:ascii="Times New Roman" w:eastAsia="Times New Roman" w:hAnsi="Times New Roman" w:cs="Times New Roman"/>
          <w:sz w:val="20"/>
          <w:lang w:val="en-US"/>
        </w:rPr>
        <w:t>);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 xml:space="preserve">    }</w:t>
      </w:r>
    </w:p>
    <w:p w:rsidR="00C01BA2" w:rsidRPr="00C01BA2" w:rsidRDefault="00C01BA2" w:rsidP="00C01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1BA2">
        <w:rPr>
          <w:rFonts w:ascii="Times New Roman" w:eastAsia="Times New Roman" w:hAnsi="Times New Roman" w:cs="Times New Roman"/>
          <w:sz w:val="20"/>
          <w:lang w:val="en-US"/>
        </w:rPr>
        <w:t>}</w:t>
      </w:r>
    </w:p>
    <w:p w:rsidR="00CA1101" w:rsidRPr="00C01BA2" w:rsidRDefault="00CA1101">
      <w:pPr>
        <w:rPr>
          <w:rFonts w:ascii="Times New Roman" w:hAnsi="Times New Roman" w:cs="Times New Roman"/>
        </w:rPr>
      </w:pPr>
    </w:p>
    <w:sectPr w:rsidR="00CA1101" w:rsidRPr="00C01BA2" w:rsidSect="0086629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BA2"/>
    <w:rsid w:val="00866296"/>
    <w:rsid w:val="00C01BA2"/>
    <w:rsid w:val="00CA1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101"/>
  </w:style>
  <w:style w:type="paragraph" w:styleId="Heading2">
    <w:name w:val="heading 2"/>
    <w:basedOn w:val="Normal"/>
    <w:link w:val="Heading2Char"/>
    <w:uiPriority w:val="9"/>
    <w:qFormat/>
    <w:rsid w:val="00C01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C01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C01B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C01B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1B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01BA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C01BA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C01BA2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BA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01B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01BA2"/>
  </w:style>
  <w:style w:type="character" w:customStyle="1" w:styleId="hljs-title">
    <w:name w:val="hljs-title"/>
    <w:basedOn w:val="DefaultParagraphFont"/>
    <w:rsid w:val="00C01BA2"/>
  </w:style>
  <w:style w:type="character" w:customStyle="1" w:styleId="hljs-type">
    <w:name w:val="hljs-type"/>
    <w:basedOn w:val="DefaultParagraphFont"/>
    <w:rsid w:val="00C01BA2"/>
  </w:style>
  <w:style w:type="character" w:customStyle="1" w:styleId="hljs-builtin">
    <w:name w:val="hljs-built_in"/>
    <w:basedOn w:val="DefaultParagraphFont"/>
    <w:rsid w:val="00C01BA2"/>
  </w:style>
  <w:style w:type="character" w:customStyle="1" w:styleId="hljs-params">
    <w:name w:val="hljs-params"/>
    <w:basedOn w:val="DefaultParagraphFont"/>
    <w:rsid w:val="00C01BA2"/>
  </w:style>
  <w:style w:type="character" w:customStyle="1" w:styleId="hljs-string">
    <w:name w:val="hljs-string"/>
    <w:basedOn w:val="DefaultParagraphFont"/>
    <w:rsid w:val="00C01BA2"/>
  </w:style>
  <w:style w:type="character" w:customStyle="1" w:styleId="hljs-number">
    <w:name w:val="hljs-number"/>
    <w:basedOn w:val="DefaultParagraphFont"/>
    <w:rsid w:val="00C01BA2"/>
  </w:style>
  <w:style w:type="character" w:customStyle="1" w:styleId="hljs-comment">
    <w:name w:val="hljs-comment"/>
    <w:basedOn w:val="DefaultParagraphFont"/>
    <w:rsid w:val="00C01BA2"/>
  </w:style>
  <w:style w:type="character" w:customStyle="1" w:styleId="hljs-meta">
    <w:name w:val="hljs-meta"/>
    <w:basedOn w:val="DefaultParagraphFont"/>
    <w:rsid w:val="00C01BA2"/>
  </w:style>
  <w:style w:type="character" w:customStyle="1" w:styleId="hljs-variable">
    <w:name w:val="hljs-variable"/>
    <w:basedOn w:val="DefaultParagraphFont"/>
    <w:rsid w:val="00C01BA2"/>
  </w:style>
  <w:style w:type="character" w:customStyle="1" w:styleId="hljs-operator">
    <w:name w:val="hljs-operator"/>
    <w:basedOn w:val="DefaultParagraphFont"/>
    <w:rsid w:val="00C01BA2"/>
  </w:style>
  <w:style w:type="character" w:customStyle="1" w:styleId="touchw-10">
    <w:name w:val="touch:w-10"/>
    <w:basedOn w:val="DefaultParagraphFont"/>
    <w:rsid w:val="00C01BA2"/>
  </w:style>
  <w:style w:type="paragraph" w:styleId="NormalWeb">
    <w:name w:val="Normal (Web)"/>
    <w:basedOn w:val="Normal"/>
    <w:uiPriority w:val="99"/>
    <w:semiHidden/>
    <w:unhideWhenUsed/>
    <w:rsid w:val="00C0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01BA2"/>
    <w:rPr>
      <w:b/>
      <w:bCs/>
    </w:rPr>
  </w:style>
  <w:style w:type="character" w:customStyle="1" w:styleId="hljs-literal">
    <w:name w:val="hljs-literal"/>
    <w:basedOn w:val="DefaultParagraphFont"/>
    <w:rsid w:val="00C01B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80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00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3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93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9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5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90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3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6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9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9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0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2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4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56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03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33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1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6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18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71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7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5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45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90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3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93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2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3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56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5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2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31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81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35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77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4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3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0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23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7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8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5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9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6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8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4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53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3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8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8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609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33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3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8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70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1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47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92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8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86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9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74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2025-07-25T15:02:00Z</dcterms:created>
  <dcterms:modified xsi:type="dcterms:W3CDTF">2025-07-25T15:11:00Z</dcterms:modified>
</cp:coreProperties>
</file>