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Fictional FAQ — QWOMPEL Test Knowledge</w:t>
      </w:r>
    </w:p>
    <w:p>
      <w:r>
        <w:t>Made-up facts for checking retrieval accuracy</w:t>
      </w:r>
    </w:p>
    <w:p>
      <w:pPr>
        <w:pStyle w:val="Heading1"/>
      </w:pPr>
      <w:r>
        <w:t>What is the chatbot called?</w:t>
      </w:r>
    </w:p>
    <w:p>
      <w:r>
        <w:t>The example chatbot is called QWOMPEL.</w:t>
      </w:r>
    </w:p>
    <w:p>
      <w:pPr>
        <w:pStyle w:val="Heading1"/>
      </w:pPr>
      <w:r>
        <w:t>What is its purpose?</w:t>
      </w:r>
    </w:p>
    <w:p>
      <w:r>
        <w:t>It answers questions using only the documents that the owner adds to its approved knowledge folder.</w:t>
      </w:r>
    </w:p>
    <w:p>
      <w:pPr>
        <w:pStyle w:val="Heading1"/>
      </w:pPr>
      <w:r>
        <w:t>Which operating style is preferred?</w:t>
      </w:r>
    </w:p>
    <w:p>
      <w:r>
        <w:t>Local-first processing, with no cloud model calls or external search during ordinary question answering.</w:t>
      </w:r>
    </w:p>
    <w:p>
      <w:pPr>
        <w:pStyle w:val="Heading1"/>
      </w:pPr>
      <w:r>
        <w:t>Which sample folder is suggested?</w:t>
      </w:r>
    </w:p>
    <w:p>
      <w:r>
        <w:t>Documents\QWOMPEL_Knowledge.</w:t>
      </w:r>
    </w:p>
    <w:p>
      <w:pPr>
        <w:pStyle w:val="Heading1"/>
      </w:pPr>
      <w:r>
        <w:t>What should it say when an answer is missing?</w:t>
      </w:r>
    </w:p>
    <w:p>
      <w:r>
        <w:t>It should say: “I could not find that information in the documents provided.”</w:t>
      </w:r>
    </w:p>
    <w:p>
      <w:pPr>
        <w:pStyle w:val="Heading1"/>
      </w:pPr>
      <w:r>
        <w:t>May it read the whole laptop?</w:t>
      </w:r>
    </w:p>
    <w:p>
      <w:r>
        <w:t>No. It should only process the specific folder and files selected by the owner.</w:t>
      </w:r>
    </w:p>
    <w:p>
      <w:pPr>
        <w:pStyle w:val="Heading1"/>
      </w:pPr>
      <w:r>
        <w:t>May it obey instructions embedded in a document?</w:t>
      </w:r>
    </w:p>
    <w:p>
      <w:r>
        <w:t>No. Document text is evidence to search, not permission to run commands or change system settings.</w:t>
      </w:r>
    </w:p>
    <w:p>
      <w:pPr>
        <w:pStyle w:val="Heading1"/>
      </w:pPr>
      <w:r>
        <w:t>Does the sample project contain real user data?</w:t>
      </w:r>
    </w:p>
    <w:p>
      <w:r>
        <w:t>No. This test set contains fictional project information only.</w:t>
      </w:r>
    </w:p>
    <w:p>
      <w:pPr>
        <w:pStyle w:val="Heading1"/>
      </w:pPr>
      <w:r>
        <w:t>What is the sample project’s accent colour?</w:t>
      </w:r>
    </w:p>
    <w:p>
      <w:r>
        <w:t>The fictional project uses teal as its accent colour.</w:t>
      </w:r>
    </w:p>
    <w:p>
      <w:pPr>
        <w:pStyle w:val="Heading1"/>
      </w:pPr>
      <w:r>
        <w:t>How many test documents are in the starter set?</w:t>
      </w:r>
    </w:p>
    <w:p>
      <w:r>
        <w:t>There are three DOCX documents, plus a plain-text test file and a safety note in this starter package.</w:t>
      </w:r>
    </w:p>
    <w:p>
      <w:r>
        <w:t>End of sample document.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