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F8358" w14:textId="77777777" w:rsidR="00A059C5" w:rsidRPr="008F31F9" w:rsidRDefault="00000000">
      <w:pPr>
        <w:pStyle w:val="Title"/>
        <w:jc w:val="cente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1F9">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PERFORMANCE ANALYSIS DASHBOARD</w:t>
      </w:r>
    </w:p>
    <w:p w14:paraId="205349DD" w14:textId="77777777" w:rsidR="00A059C5" w:rsidRPr="008F31F9" w:rsidRDefault="00000000">
      <w:pPr>
        <w:pStyle w:val="Heading1"/>
        <w:rPr>
          <w:color w:val="auto"/>
        </w:rPr>
      </w:pPr>
      <w:r w:rsidRPr="008F31F9">
        <w:rPr>
          <w:color w:val="auto"/>
        </w:rPr>
        <w:t>1. Abstract</w:t>
      </w:r>
    </w:p>
    <w:p w14:paraId="364555DD" w14:textId="77777777" w:rsidR="00A059C5" w:rsidRDefault="00000000">
      <w:r>
        <w:t>This project presents the design and development of a multi-page interactive Sales Performance Dashboard using Microsoft Power BI. The dashboard analyzes a structured transactional sales dataset consisting of 200 records and provides meaningful insights into revenue performance, customer segmentation, regional contribution, product trends, and target achievement. Advanced visualization techniques such as waterfall charts, gauge charts, scatter plots, correlation analysis, violin plots, and network graphs have been implemented to enhance analytical depth. The project demonstrates the practical application of Business Intelligence tools in transforming raw business data into actionable insights for strategic decision-making.</w:t>
      </w:r>
    </w:p>
    <w:p w14:paraId="1CFBCA11" w14:textId="77777777" w:rsidR="00A059C5" w:rsidRPr="008F31F9" w:rsidRDefault="00000000">
      <w:pPr>
        <w:pStyle w:val="Heading1"/>
        <w:rPr>
          <w:color w:val="auto"/>
        </w:rPr>
      </w:pPr>
      <w:r w:rsidRPr="008F31F9">
        <w:rPr>
          <w:color w:val="auto"/>
        </w:rPr>
        <w:t>2. Introduction</w:t>
      </w:r>
    </w:p>
    <w:p w14:paraId="0283AC4C" w14:textId="77777777" w:rsidR="00A059C5" w:rsidRDefault="00000000">
      <w:r>
        <w:t>In today’s data-driven business environment, organizations rely heavily on analytics to evaluate performance and improve operational efficiency. Business Intelligence (BI) tools enable organizations to convert raw transactional data into interactive dashboards and reports that support managerial decision-making. Microsoft Power BI is a powerful BI tool that provides data modeling, visualization, and analytical capabilities.</w:t>
      </w:r>
    </w:p>
    <w:p w14:paraId="107582FB" w14:textId="77777777" w:rsidR="00A059C5" w:rsidRDefault="00000000">
      <w:r>
        <w:t>This project focuses on analyzing sales transactions across multiple dimensions such as category, region, customer type, payment mode, and time period. The objective is to develop a centralized dashboard that provides a comprehensive overview of sales performance and identifies patterns, trends, and growth opportunities.</w:t>
      </w:r>
    </w:p>
    <w:p w14:paraId="072E807A" w14:textId="77777777" w:rsidR="00A059C5" w:rsidRPr="008F31F9" w:rsidRDefault="00000000">
      <w:pPr>
        <w:pStyle w:val="Heading1"/>
        <w:rPr>
          <w:color w:val="auto"/>
        </w:rPr>
      </w:pPr>
      <w:r w:rsidRPr="008F31F9">
        <w:rPr>
          <w:color w:val="auto"/>
        </w:rPr>
        <w:t>3. Problem Statement</w:t>
      </w:r>
    </w:p>
    <w:p w14:paraId="1E036FA9" w14:textId="77777777" w:rsidR="00A059C5" w:rsidRDefault="00000000">
      <w:r>
        <w:t>Organizations often struggle to monitor sales performance across different business dimensions simultaneously. Manual analysis of spreadsheets makes it difficult to identify high-performing categories, underperforming regions, and customer contribution levels. There is a need for an integrated dashboard solution that consolidates key metrics and enables real-time performance tracking.</w:t>
      </w:r>
    </w:p>
    <w:p w14:paraId="04DF67BC" w14:textId="77777777" w:rsidR="00A059C5" w:rsidRPr="008F31F9" w:rsidRDefault="00000000">
      <w:pPr>
        <w:pStyle w:val="Heading1"/>
        <w:rPr>
          <w:color w:val="auto"/>
        </w:rPr>
      </w:pPr>
      <w:r w:rsidRPr="008F31F9">
        <w:rPr>
          <w:color w:val="auto"/>
        </w:rPr>
        <w:t>4. Dataset Description</w:t>
      </w:r>
    </w:p>
    <w:p w14:paraId="099B59C3" w14:textId="77777777" w:rsidR="00A059C5" w:rsidRDefault="00000000">
      <w:r>
        <w:t>The dataset used in this project is a structured transactional sales dataset containing 200 records. Each row represents a single sales transaction, and the dataset includes both categorical and numerical variables.</w:t>
      </w:r>
    </w:p>
    <w:p w14:paraId="27CF45BD" w14:textId="77777777" w:rsidR="00A059C5" w:rsidRDefault="00000000">
      <w:r>
        <w:lastRenderedPageBreak/>
        <w:t>• Order_ID – Unique transaction identifier</w:t>
      </w:r>
    </w:p>
    <w:p w14:paraId="55B32A77" w14:textId="77777777" w:rsidR="00A059C5" w:rsidRDefault="00000000">
      <w:r>
        <w:t>• Order_Date – Date of transaction (time-series component)</w:t>
      </w:r>
    </w:p>
    <w:p w14:paraId="55710A05" w14:textId="77777777" w:rsidR="00A059C5" w:rsidRDefault="00000000">
      <w:r>
        <w:t>• Region – East, West, North, South</w:t>
      </w:r>
    </w:p>
    <w:p w14:paraId="6C9A4625" w14:textId="77777777" w:rsidR="00A059C5" w:rsidRDefault="00000000">
      <w:r>
        <w:t>• Category – Groceries, Clothing, Electronics, Furniture</w:t>
      </w:r>
    </w:p>
    <w:p w14:paraId="7581DB98" w14:textId="77777777" w:rsidR="00A059C5" w:rsidRDefault="00000000">
      <w:r>
        <w:t>• Product_Name – Individual product details</w:t>
      </w:r>
    </w:p>
    <w:p w14:paraId="11D254A0" w14:textId="77777777" w:rsidR="00A059C5" w:rsidRDefault="00000000">
      <w:r>
        <w:t>• Quantity – Units sold</w:t>
      </w:r>
    </w:p>
    <w:p w14:paraId="4D054216" w14:textId="77777777" w:rsidR="00A059C5" w:rsidRDefault="00000000">
      <w:r>
        <w:t>• Unit_Price – Price per unit</w:t>
      </w:r>
    </w:p>
    <w:p w14:paraId="5DC5162A" w14:textId="77777777" w:rsidR="00A059C5" w:rsidRDefault="00000000">
      <w:r>
        <w:t>• Total_Sales – Revenue generated</w:t>
      </w:r>
    </w:p>
    <w:p w14:paraId="6CF030BB" w14:textId="77777777" w:rsidR="00A059C5" w:rsidRDefault="00000000">
      <w:r>
        <w:t>• Customer_Type – Premium, Regular, New</w:t>
      </w:r>
    </w:p>
    <w:p w14:paraId="558A7037" w14:textId="77777777" w:rsidR="00A059C5" w:rsidRDefault="00000000">
      <w:r>
        <w:t>• Payment_Mode – UPI, Cash, Credit Card, Net Banking</w:t>
      </w:r>
    </w:p>
    <w:p w14:paraId="3AFFD89B" w14:textId="77777777" w:rsidR="00A059C5" w:rsidRDefault="00000000">
      <w:r>
        <w:t>• Sales Target – Target revenue for comparison</w:t>
      </w:r>
    </w:p>
    <w:p w14:paraId="042577FF" w14:textId="77777777" w:rsidR="00A059C5" w:rsidRDefault="00000000">
      <w:r>
        <w:t>The presence of the Order_Date field enables time-series analysis such as monthly trend evaluation. The dataset structure makes it suitable for Business Intelligence and advanced data visualization.</w:t>
      </w:r>
    </w:p>
    <w:p w14:paraId="2C792244" w14:textId="77777777" w:rsidR="00A059C5" w:rsidRPr="008F31F9" w:rsidRDefault="00000000">
      <w:pPr>
        <w:pStyle w:val="Heading1"/>
        <w:rPr>
          <w:color w:val="auto"/>
        </w:rPr>
      </w:pPr>
      <w:r w:rsidRPr="008F31F9">
        <w:rPr>
          <w:color w:val="auto"/>
        </w:rPr>
        <w:t>5. Methodology</w:t>
      </w:r>
    </w:p>
    <w:p w14:paraId="3E24601F" w14:textId="77777777" w:rsidR="00A059C5" w:rsidRDefault="00000000">
      <w:r>
        <w:t>The project was developed in the following stages:</w:t>
      </w:r>
    </w:p>
    <w:p w14:paraId="148861CD" w14:textId="77777777" w:rsidR="00A059C5" w:rsidRDefault="00000000">
      <w:r>
        <w:t>Data Preparation: The dataset was imported into Power BI from Excel. Data types were validated, necessary cleaning was performed, and date hierarchies were created for monthly analysis.</w:t>
      </w:r>
    </w:p>
    <w:p w14:paraId="4F1CB576" w14:textId="77777777" w:rsidR="00A059C5" w:rsidRDefault="00000000">
      <w:r>
        <w:t>Data Modeling: Measures were created using DAX (Data Analysis Expressions). For example, Total Sales = SUM(Sales_Data[Total_Sales]). Relationships were verified within the dataset.</w:t>
      </w:r>
    </w:p>
    <w:p w14:paraId="1B6A4E5B" w14:textId="77777777" w:rsidR="00A059C5" w:rsidRDefault="00000000">
      <w:r>
        <w:t>Dashboard Development: A three-page interactive dashboard was designed to present data in logical and analytical layers.</w:t>
      </w:r>
    </w:p>
    <w:p w14:paraId="584CAE68" w14:textId="77777777" w:rsidR="00A059C5" w:rsidRPr="008F31F9" w:rsidRDefault="00000000">
      <w:pPr>
        <w:pStyle w:val="Heading1"/>
        <w:rPr>
          <w:color w:val="auto"/>
        </w:rPr>
      </w:pPr>
      <w:r w:rsidRPr="008F31F9">
        <w:rPr>
          <w:color w:val="auto"/>
        </w:rPr>
        <w:t>6. Dashboard Overview</w:t>
      </w:r>
    </w:p>
    <w:p w14:paraId="10CBB236" w14:textId="77777777" w:rsidR="00A059C5" w:rsidRDefault="00000000">
      <w:r>
        <w:t>Page 1 – Sales Overview: This page provides high-level insights including Sales by Category, Sales by Region, Monthly Sales Trends, Quantity Analysis, Customer Type Distribution, Payment Mode Distribution, and Product-wise Sales (Tree Map).</w:t>
      </w:r>
    </w:p>
    <w:p w14:paraId="718080B4" w14:textId="77777777" w:rsidR="00A059C5" w:rsidRDefault="00000000">
      <w:r>
        <w:lastRenderedPageBreak/>
        <w:t>Page 2 – Performance &amp; Target Analysis: This page includes a Sales Target Gauge Chart showing total sales against a target value, a Waterfall Chart showing category contribution to total revenue, Scatter Plots analyzing Quantity vs Total Sales, and Region-wise revenue distribution.</w:t>
      </w:r>
    </w:p>
    <w:p w14:paraId="69D67758" w14:textId="77777777" w:rsidR="00A059C5" w:rsidRDefault="00000000">
      <w:r>
        <w:t>Page 3 – Advanced Analytics: This page presents deeper analytical insights through correlation matrices, 3D scatter visualization (Quantity, Unit Price, Total Sales), Violin Plot for sales distribution across categories, and a Network Graph showing relationships between category and region.</w:t>
      </w:r>
    </w:p>
    <w:p w14:paraId="63AD51D8" w14:textId="77777777" w:rsidR="00A059C5" w:rsidRPr="008F31F9" w:rsidRDefault="00000000">
      <w:pPr>
        <w:pStyle w:val="Heading1"/>
        <w:rPr>
          <w:color w:val="auto"/>
        </w:rPr>
      </w:pPr>
      <w:r w:rsidRPr="008F31F9">
        <w:rPr>
          <w:color w:val="auto"/>
        </w:rPr>
        <w:t>7. Key Insights</w:t>
      </w:r>
    </w:p>
    <w:p w14:paraId="0B29B45F" w14:textId="77777777" w:rsidR="00A059C5" w:rsidRDefault="00000000">
      <w:r>
        <w:t>The analysis indicates that certain categories such as Groceries and Clothing contribute significantly to total revenue. Regional performance appears relatively balanced, though some regions demonstrate slightly higher revenue generation. Premium and Regular customers account for a major share of total sales. Digital payment modes such as UPI and Credit Cards are widely preferred. A positive correlation exists between Quantity sold and Total Sales generated.</w:t>
      </w:r>
    </w:p>
    <w:p w14:paraId="59F95F60" w14:textId="77777777" w:rsidR="00A059C5" w:rsidRPr="008F31F9" w:rsidRDefault="00000000">
      <w:pPr>
        <w:pStyle w:val="Heading1"/>
        <w:rPr>
          <w:color w:val="auto"/>
        </w:rPr>
      </w:pPr>
      <w:r w:rsidRPr="008F31F9">
        <w:rPr>
          <w:color w:val="auto"/>
        </w:rPr>
        <w:t>8. Business Impact</w:t>
      </w:r>
    </w:p>
    <w:p w14:paraId="4ECCCEED" w14:textId="77777777" w:rsidR="00A059C5" w:rsidRDefault="00000000">
      <w:r>
        <w:t>The developed dashboard provides centralized performance monitoring and enables faster decision-making. Management can identify high-performing categories, optimize sales strategies, evaluate target achievement, and allocate resources more effectively. The dashboard enhances transparency and improves analytical efficiency.</w:t>
      </w:r>
    </w:p>
    <w:p w14:paraId="222B26E7" w14:textId="77777777" w:rsidR="00A059C5" w:rsidRPr="008F31F9" w:rsidRDefault="00000000">
      <w:pPr>
        <w:pStyle w:val="Heading1"/>
        <w:rPr>
          <w:color w:val="auto"/>
        </w:rPr>
      </w:pPr>
      <w:r w:rsidRPr="008F31F9">
        <w:rPr>
          <w:color w:val="auto"/>
        </w:rPr>
        <w:t>9. Conclusion</w:t>
      </w:r>
    </w:p>
    <w:p w14:paraId="6C80265C" w14:textId="77777777" w:rsidR="00A059C5" w:rsidRDefault="00000000">
      <w:r>
        <w:t>The Sales Performance Dashboard developed using Microsoft Power BI successfully demonstrates the practical application of Business Intelligence concepts. By integrating multiple visualization techniques across overview, performance tracking, and advanced analytics levels, the project delivers comprehensive insights into business performance. The dashboard serves as a valuable decision-support tool for monitoring revenue trends and strategic planning.</w:t>
      </w:r>
    </w:p>
    <w:p w14:paraId="1F65EC1E" w14:textId="1C492D6C" w:rsidR="008F31F9" w:rsidRDefault="008F31F9"/>
    <w:p w14:paraId="3E6056AF" w14:textId="77777777" w:rsidR="008F31F9" w:rsidRDefault="008F31F9">
      <w:r>
        <w:br w:type="page"/>
      </w:r>
    </w:p>
    <w:p w14:paraId="7CA33585" w14:textId="40501394" w:rsidR="008F31F9" w:rsidRDefault="008F31F9">
      <w:pPr>
        <w:rPr>
          <w:b/>
          <w:bCs/>
          <w:sz w:val="32"/>
          <w:szCs w:val="32"/>
        </w:rPr>
      </w:pPr>
      <w:r w:rsidRPr="008F31F9">
        <w:rPr>
          <w:b/>
          <w:bCs/>
          <w:sz w:val="32"/>
          <w:szCs w:val="32"/>
        </w:rPr>
        <w:lastRenderedPageBreak/>
        <w:t>S</w:t>
      </w:r>
      <w:r>
        <w:rPr>
          <w:b/>
          <w:bCs/>
          <w:sz w:val="32"/>
          <w:szCs w:val="32"/>
        </w:rPr>
        <w:t>C</w:t>
      </w:r>
      <w:r w:rsidRPr="008F31F9">
        <w:rPr>
          <w:b/>
          <w:bCs/>
          <w:sz w:val="32"/>
          <w:szCs w:val="32"/>
        </w:rPr>
        <w:t>REENSHOT</w:t>
      </w:r>
    </w:p>
    <w:p w14:paraId="49673F6F" w14:textId="64CCB837" w:rsidR="008F31F9" w:rsidRDefault="008F31F9">
      <w:pPr>
        <w:rPr>
          <w:b/>
          <w:bCs/>
          <w:sz w:val="32"/>
          <w:szCs w:val="32"/>
        </w:rPr>
      </w:pPr>
      <w:r>
        <w:rPr>
          <w:b/>
          <w:bCs/>
          <w:noProof/>
          <w:sz w:val="32"/>
          <w:szCs w:val="32"/>
        </w:rPr>
        <w:drawing>
          <wp:inline distT="0" distB="0" distL="0" distR="0" wp14:anchorId="727AA627" wp14:editId="61BF0E95">
            <wp:extent cx="2186940" cy="1477645"/>
            <wp:effectExtent l="0" t="0" r="3810" b="8255"/>
            <wp:docPr id="13060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34141" name="Picture 1306034141"/>
                    <pic:cNvPicPr/>
                  </pic:nvPicPr>
                  <pic:blipFill>
                    <a:blip r:embed="rId6"/>
                    <a:stretch>
                      <a:fillRect/>
                    </a:stretch>
                  </pic:blipFill>
                  <pic:spPr>
                    <a:xfrm>
                      <a:off x="0" y="0"/>
                      <a:ext cx="2218783" cy="1499160"/>
                    </a:xfrm>
                    <a:prstGeom prst="rect">
                      <a:avLst/>
                    </a:prstGeom>
                  </pic:spPr>
                </pic:pic>
              </a:graphicData>
            </a:graphic>
          </wp:inline>
        </w:drawing>
      </w:r>
      <w:r>
        <w:rPr>
          <w:b/>
          <w:bCs/>
          <w:noProof/>
          <w:sz w:val="32"/>
          <w:szCs w:val="32"/>
        </w:rPr>
        <w:t xml:space="preserve">            </w:t>
      </w:r>
      <w:r>
        <w:rPr>
          <w:b/>
          <w:bCs/>
          <w:noProof/>
          <w:sz w:val="32"/>
          <w:szCs w:val="32"/>
        </w:rPr>
        <w:drawing>
          <wp:inline distT="0" distB="0" distL="0" distR="0" wp14:anchorId="633094FB" wp14:editId="4D03E8C6">
            <wp:extent cx="2544331" cy="1484630"/>
            <wp:effectExtent l="0" t="0" r="8890" b="1270"/>
            <wp:docPr id="1363198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8460" name="Picture 1363198460"/>
                    <pic:cNvPicPr/>
                  </pic:nvPicPr>
                  <pic:blipFill>
                    <a:blip r:embed="rId7"/>
                    <a:stretch>
                      <a:fillRect/>
                    </a:stretch>
                  </pic:blipFill>
                  <pic:spPr>
                    <a:xfrm>
                      <a:off x="0" y="0"/>
                      <a:ext cx="2635717" cy="1537954"/>
                    </a:xfrm>
                    <a:prstGeom prst="rect">
                      <a:avLst/>
                    </a:prstGeom>
                  </pic:spPr>
                </pic:pic>
              </a:graphicData>
            </a:graphic>
          </wp:inline>
        </w:drawing>
      </w:r>
    </w:p>
    <w:p w14:paraId="44CD1AEB" w14:textId="3D998DD9" w:rsidR="008F31F9" w:rsidRDefault="008F31F9">
      <w:pPr>
        <w:rPr>
          <w:b/>
          <w:bCs/>
          <w:sz w:val="32"/>
          <w:szCs w:val="32"/>
        </w:rPr>
      </w:pPr>
    </w:p>
    <w:p w14:paraId="2520D5EE" w14:textId="0313BFEA" w:rsidR="008F31F9" w:rsidRDefault="008F31F9">
      <w:pPr>
        <w:rPr>
          <w:b/>
          <w:bCs/>
          <w:sz w:val="32"/>
          <w:szCs w:val="32"/>
        </w:rPr>
      </w:pPr>
      <w:r>
        <w:rPr>
          <w:b/>
          <w:bCs/>
          <w:noProof/>
          <w:sz w:val="32"/>
          <w:szCs w:val="32"/>
        </w:rPr>
        <w:drawing>
          <wp:inline distT="0" distB="0" distL="0" distR="0" wp14:anchorId="410445E3" wp14:editId="4C18D03E">
            <wp:extent cx="2186940" cy="1470658"/>
            <wp:effectExtent l="0" t="0" r="3810" b="0"/>
            <wp:docPr id="1273670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70607" name="Picture 1273670607"/>
                    <pic:cNvPicPr/>
                  </pic:nvPicPr>
                  <pic:blipFill>
                    <a:blip r:embed="rId8"/>
                    <a:stretch>
                      <a:fillRect/>
                    </a:stretch>
                  </pic:blipFill>
                  <pic:spPr>
                    <a:xfrm>
                      <a:off x="0" y="0"/>
                      <a:ext cx="2201494" cy="1480445"/>
                    </a:xfrm>
                    <a:prstGeom prst="rect">
                      <a:avLst/>
                    </a:prstGeom>
                  </pic:spPr>
                </pic:pic>
              </a:graphicData>
            </a:graphic>
          </wp:inline>
        </w:drawing>
      </w:r>
      <w:r>
        <w:rPr>
          <w:b/>
          <w:bCs/>
          <w:sz w:val="32"/>
          <w:szCs w:val="32"/>
        </w:rPr>
        <w:t xml:space="preserve"> </w:t>
      </w:r>
      <w:r>
        <w:rPr>
          <w:b/>
          <w:bCs/>
          <w:noProof/>
          <w:sz w:val="32"/>
          <w:szCs w:val="32"/>
        </w:rPr>
        <w:t xml:space="preserve">          </w:t>
      </w:r>
      <w:r>
        <w:rPr>
          <w:b/>
          <w:bCs/>
          <w:noProof/>
          <w:sz w:val="32"/>
          <w:szCs w:val="32"/>
        </w:rPr>
        <w:drawing>
          <wp:inline distT="0" distB="0" distL="0" distR="0" wp14:anchorId="62AD5689" wp14:editId="09784D87">
            <wp:extent cx="2567940" cy="1462405"/>
            <wp:effectExtent l="0" t="0" r="3810" b="4445"/>
            <wp:docPr id="626556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6495" name="Picture 626556495"/>
                    <pic:cNvPicPr/>
                  </pic:nvPicPr>
                  <pic:blipFill>
                    <a:blip r:embed="rId9"/>
                    <a:stretch>
                      <a:fillRect/>
                    </a:stretch>
                  </pic:blipFill>
                  <pic:spPr>
                    <a:xfrm>
                      <a:off x="0" y="0"/>
                      <a:ext cx="2579226" cy="1468832"/>
                    </a:xfrm>
                    <a:prstGeom prst="rect">
                      <a:avLst/>
                    </a:prstGeom>
                  </pic:spPr>
                </pic:pic>
              </a:graphicData>
            </a:graphic>
          </wp:inline>
        </w:drawing>
      </w:r>
    </w:p>
    <w:p w14:paraId="751DD2D9" w14:textId="5DD4FAAC" w:rsidR="008F31F9" w:rsidRPr="008F31F9" w:rsidRDefault="008F31F9">
      <w:pPr>
        <w:rPr>
          <w:b/>
          <w:bCs/>
          <w:sz w:val="32"/>
          <w:szCs w:val="32"/>
        </w:rPr>
      </w:pPr>
    </w:p>
    <w:sectPr w:rsidR="008F31F9" w:rsidRPr="008F31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632073">
    <w:abstractNumId w:val="8"/>
  </w:num>
  <w:num w:numId="2" w16cid:durableId="171647250">
    <w:abstractNumId w:val="6"/>
  </w:num>
  <w:num w:numId="3" w16cid:durableId="1465732231">
    <w:abstractNumId w:val="5"/>
  </w:num>
  <w:num w:numId="4" w16cid:durableId="234819470">
    <w:abstractNumId w:val="4"/>
  </w:num>
  <w:num w:numId="5" w16cid:durableId="2085370766">
    <w:abstractNumId w:val="7"/>
  </w:num>
  <w:num w:numId="6" w16cid:durableId="778640488">
    <w:abstractNumId w:val="3"/>
  </w:num>
  <w:num w:numId="7" w16cid:durableId="805394866">
    <w:abstractNumId w:val="2"/>
  </w:num>
  <w:num w:numId="8" w16cid:durableId="617293943">
    <w:abstractNumId w:val="1"/>
  </w:num>
  <w:num w:numId="9" w16cid:durableId="1489127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2129"/>
    <w:rsid w:val="007F19FD"/>
    <w:rsid w:val="008F31F9"/>
    <w:rsid w:val="00A059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BCED7"/>
  <w14:defaultImageDpi w14:val="300"/>
  <w15:docId w15:val="{D4302B1A-2EC3-4B14-9980-2DCBE8C2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mahadev</cp:lastModifiedBy>
  <cp:revision>2</cp:revision>
  <dcterms:created xsi:type="dcterms:W3CDTF">2026-03-03T05:08:00Z</dcterms:created>
  <dcterms:modified xsi:type="dcterms:W3CDTF">2026-03-03T05:08:00Z</dcterms:modified>
  <cp:category/>
</cp:coreProperties>
</file>