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7D58" w14:textId="31537BCC" w:rsidR="00B8126B" w:rsidRPr="002A52B9" w:rsidRDefault="0091441F" w:rsidP="009144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  <w:sz w:val="24"/>
          <w:szCs w:val="24"/>
        </w:rPr>
        <w:t>状态机</w:t>
      </w:r>
    </w:p>
    <w:p w14:paraId="6AC11B05" w14:textId="535400E9" w:rsidR="0091441F" w:rsidRPr="002A52B9" w:rsidRDefault="0091441F" w:rsidP="009144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累加器Accumulator</w:t>
      </w:r>
    </w:p>
    <w:p w14:paraId="58B3C4A2" w14:textId="7AC255E0" w:rsidR="0091441F" w:rsidRPr="002A52B9" w:rsidRDefault="0091441F" w:rsidP="0091441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</w:t>
      </w:r>
      <w:r w:rsidRPr="002A52B9">
        <w:rPr>
          <w:rFonts w:ascii="宋体" w:eastAsia="宋体" w:hAnsi="宋体" w:hint="eastAsia"/>
        </w:rPr>
        <w:t>ranslation</w:t>
      </w:r>
      <w:r w:rsidRPr="002A52B9">
        <w:rPr>
          <w:rFonts w:ascii="宋体" w:eastAsia="宋体" w:hAnsi="宋体"/>
        </w:rPr>
        <w:t>_fn</w:t>
      </w:r>
      <w:proofErr w:type="spellEnd"/>
      <w:r w:rsidRPr="002A52B9">
        <w:rPr>
          <w:rFonts w:ascii="宋体" w:eastAsia="宋体" w:hAnsi="宋体" w:hint="eastAsia"/>
        </w:rPr>
        <w:t>函数：</w:t>
      </w:r>
      <w:r w:rsidR="003472ED" w:rsidRPr="002A52B9">
        <w:rPr>
          <w:rFonts w:ascii="宋体" w:eastAsia="宋体" w:hAnsi="宋体" w:hint="eastAsia"/>
        </w:rPr>
        <w:t>依次传入数组的元素，根据状态机的下一状态等于上一状态加上传入</w:t>
      </w:r>
      <w:proofErr w:type="gramStart"/>
      <w:r w:rsidR="003472ED" w:rsidRPr="002A52B9">
        <w:rPr>
          <w:rFonts w:ascii="宋体" w:eastAsia="宋体" w:hAnsi="宋体" w:hint="eastAsia"/>
        </w:rPr>
        <w:t>参数的参数的</w:t>
      </w:r>
      <w:proofErr w:type="gramEnd"/>
      <w:r w:rsidR="003472ED" w:rsidRPr="002A52B9">
        <w:rPr>
          <w:rFonts w:ascii="宋体" w:eastAsia="宋体" w:hAnsi="宋体" w:hint="eastAsia"/>
        </w:rPr>
        <w:t>特性编写函数即可完成状态累加器</w:t>
      </w:r>
      <w:r w:rsidR="0074292A" w:rsidRPr="002A52B9">
        <w:rPr>
          <w:rFonts w:ascii="宋体" w:eastAsia="宋体" w:hAnsi="宋体" w:hint="eastAsia"/>
        </w:rPr>
        <w:t>。</w:t>
      </w:r>
    </w:p>
    <w:p w14:paraId="0C65732E" w14:textId="28AD652F" w:rsidR="0074292A" w:rsidRPr="002A52B9" w:rsidRDefault="0074292A" w:rsidP="0091441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O</w:t>
      </w:r>
      <w:r w:rsidRPr="002A52B9">
        <w:rPr>
          <w:rFonts w:ascii="宋体" w:eastAsia="宋体" w:hAnsi="宋体" w:hint="eastAsia"/>
        </w:rPr>
        <w:t>utput_</w:t>
      </w:r>
      <w:r w:rsidRPr="002A52B9">
        <w:rPr>
          <w:rFonts w:ascii="宋体" w:eastAsia="宋体" w:hAnsi="宋体"/>
        </w:rPr>
        <w:t>fn</w:t>
      </w:r>
      <w:proofErr w:type="spellEnd"/>
      <w:r w:rsidRPr="002A52B9">
        <w:rPr>
          <w:rFonts w:ascii="宋体" w:eastAsia="宋体" w:hAnsi="宋体" w:hint="eastAsia"/>
        </w:rPr>
        <w:t>函数：</w:t>
      </w:r>
      <w:r w:rsidR="002F467F" w:rsidRPr="002A52B9">
        <w:rPr>
          <w:rFonts w:ascii="宋体" w:eastAsia="宋体" w:hAnsi="宋体" w:hint="eastAsia"/>
        </w:rPr>
        <w:t>返回累加器的当前状态即可。</w:t>
      </w:r>
    </w:p>
    <w:p w14:paraId="34D465D9" w14:textId="54D4983D" w:rsidR="0091441F" w:rsidRPr="002A52B9" w:rsidRDefault="002F467F" w:rsidP="009144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二进制加法器</w:t>
      </w:r>
      <w:proofErr w:type="spellStart"/>
      <w:r w:rsidRPr="002A52B9">
        <w:rPr>
          <w:rFonts w:ascii="宋体" w:eastAsia="宋体" w:hAnsi="宋体" w:hint="eastAsia"/>
        </w:rPr>
        <w:t>Binary</w:t>
      </w:r>
      <w:r w:rsidRPr="002A52B9">
        <w:rPr>
          <w:rFonts w:ascii="宋体" w:eastAsia="宋体" w:hAnsi="宋体"/>
        </w:rPr>
        <w:t>_Addition</w:t>
      </w:r>
      <w:proofErr w:type="spellEnd"/>
    </w:p>
    <w:p w14:paraId="7AE14DD3" w14:textId="423E383C" w:rsidR="002F467F" w:rsidRPr="002A52B9" w:rsidRDefault="002F467F" w:rsidP="002F467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Translation_fn</w:t>
      </w:r>
      <w:proofErr w:type="spellEnd"/>
      <w:r w:rsidRPr="002A52B9">
        <w:rPr>
          <w:rFonts w:ascii="宋体" w:eastAsia="宋体" w:hAnsi="宋体" w:hint="eastAsia"/>
        </w:rPr>
        <w:t>函数：采取一个元组表示当前状态值，元组的第一个元素表示进位值，即记录低一位是否产生进位。元组的第二个元素表示已经计算的当前结果，由于二进制是逆序存储的，因此对于每次加法，只需将计算出来的结果插入</w:t>
      </w:r>
      <w:r w:rsidRPr="002A52B9">
        <w:rPr>
          <w:rFonts w:ascii="宋体" w:eastAsia="宋体" w:hAnsi="宋体"/>
        </w:rPr>
        <w:t>到列表的结尾即可。对于每次加法，一共有4种可能情况，</w:t>
      </w:r>
      <w:r w:rsidRPr="002A52B9">
        <w:rPr>
          <w:rFonts w:ascii="宋体" w:eastAsia="宋体" w:hAnsi="宋体" w:hint="eastAsia"/>
        </w:rPr>
        <w:t>判断是否</w:t>
      </w:r>
      <w:r w:rsidRPr="002A52B9">
        <w:rPr>
          <w:rFonts w:ascii="宋体" w:eastAsia="宋体" w:hAnsi="宋体"/>
        </w:rPr>
        <w:t>产生进位</w:t>
      </w:r>
      <w:r w:rsidRPr="002A52B9">
        <w:rPr>
          <w:rFonts w:ascii="宋体" w:eastAsia="宋体" w:hAnsi="宋体" w:hint="eastAsia"/>
        </w:rPr>
        <w:t>和</w:t>
      </w:r>
      <w:proofErr w:type="gramStart"/>
      <w:r w:rsidRPr="002A52B9">
        <w:rPr>
          <w:rFonts w:ascii="宋体" w:eastAsia="宋体" w:hAnsi="宋体"/>
        </w:rPr>
        <w:t>当前位</w:t>
      </w:r>
      <w:proofErr w:type="gramEnd"/>
      <w:r w:rsidRPr="002A52B9">
        <w:rPr>
          <w:rFonts w:ascii="宋体" w:eastAsia="宋体" w:hAnsi="宋体"/>
        </w:rPr>
        <w:t>是0还是1。</w:t>
      </w:r>
    </w:p>
    <w:p w14:paraId="68002B4A" w14:textId="04ACBBA4" w:rsidR="002F467F" w:rsidRPr="002A52B9" w:rsidRDefault="002F467F" w:rsidP="002F467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O</w:t>
      </w:r>
      <w:r w:rsidRPr="002A52B9">
        <w:rPr>
          <w:rFonts w:ascii="宋体" w:eastAsia="宋体" w:hAnsi="宋体" w:hint="eastAsia"/>
        </w:rPr>
        <w:t>utput</w:t>
      </w:r>
      <w:r w:rsidRPr="002A52B9">
        <w:rPr>
          <w:rFonts w:ascii="宋体" w:eastAsia="宋体" w:hAnsi="宋体"/>
        </w:rPr>
        <w:t>_fn</w:t>
      </w:r>
      <w:proofErr w:type="spellEnd"/>
      <w:r w:rsidRPr="002A52B9">
        <w:rPr>
          <w:rFonts w:ascii="宋体" w:eastAsia="宋体" w:hAnsi="宋体" w:hint="eastAsia"/>
        </w:rPr>
        <w:t>函数：</w:t>
      </w:r>
      <w:r w:rsidRPr="002A52B9">
        <w:rPr>
          <w:rFonts w:ascii="宋体" w:eastAsia="宋体" w:hAnsi="宋体" w:cs="Arial"/>
          <w:color w:val="4D4D4D"/>
          <w:shd w:val="clear" w:color="auto" w:fill="FFFFFF"/>
        </w:rPr>
        <w:t>需要再对最终是否产生进位进行一次判断，如果不产生进位，则直接返回元组的第二个参数即可；如果产生进位，则先</w:t>
      </w:r>
      <w:r w:rsidRPr="002A52B9">
        <w:rPr>
          <w:rFonts w:ascii="宋体" w:eastAsia="宋体" w:hAnsi="宋体" w:cs="Arial" w:hint="eastAsia"/>
          <w:color w:val="4D4D4D"/>
          <w:shd w:val="clear" w:color="auto" w:fill="FFFFFF"/>
        </w:rPr>
        <w:t>插入元素1</w:t>
      </w:r>
      <w:r w:rsidRPr="002A52B9">
        <w:rPr>
          <w:rFonts w:ascii="宋体" w:eastAsia="宋体" w:hAnsi="宋体" w:cs="Arial"/>
          <w:color w:val="4D4D4D"/>
          <w:shd w:val="clear" w:color="auto" w:fill="FFFFFF"/>
        </w:rPr>
        <w:t>后，再返回元组的第二个元素即可。</w:t>
      </w:r>
    </w:p>
    <w:p w14:paraId="4C22243A" w14:textId="224DFF6D" w:rsidR="002F467F" w:rsidRPr="002A52B9" w:rsidRDefault="002F467F" w:rsidP="009144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反向器Reverse</w:t>
      </w:r>
    </w:p>
    <w:p w14:paraId="4C8F2075" w14:textId="77777777" w:rsidR="00CE6B0A" w:rsidRPr="002A52B9" w:rsidRDefault="00CE6B0A" w:rsidP="00CE6B0A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Translation_fn</w:t>
      </w:r>
      <w:proofErr w:type="spellEnd"/>
      <w:r w:rsidRPr="002A52B9">
        <w:rPr>
          <w:rFonts w:ascii="宋体" w:eastAsia="宋体" w:hAnsi="宋体"/>
        </w:rPr>
        <w:t>函数：记录‘end’的位置，最后统一进行计算，使用一个思源元组分别表示状态值是否结束，</w:t>
      </w:r>
      <w:proofErr w:type="spellStart"/>
      <w:r w:rsidRPr="002A52B9">
        <w:rPr>
          <w:rFonts w:ascii="宋体" w:eastAsia="宋体" w:hAnsi="宋体"/>
        </w:rPr>
        <w:t>len</w:t>
      </w:r>
      <w:proofErr w:type="spellEnd"/>
      <w:r w:rsidRPr="002A52B9">
        <w:rPr>
          <w:rFonts w:ascii="宋体" w:eastAsia="宋体" w:hAnsi="宋体"/>
        </w:rPr>
        <w:t>的位置，seq1的长度和已输入的列表。</w:t>
      </w:r>
    </w:p>
    <w:p w14:paraId="254CC89F" w14:textId="29DD160D" w:rsidR="00CE6B0A" w:rsidRPr="002A52B9" w:rsidRDefault="00CE6B0A" w:rsidP="00CE6B0A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Output_fn</w:t>
      </w:r>
      <w:proofErr w:type="spellEnd"/>
      <w:r w:rsidRPr="002A52B9">
        <w:rPr>
          <w:rFonts w:ascii="宋体" w:eastAsia="宋体" w:hAnsi="宋体"/>
        </w:rPr>
        <w:t>函数：首先输出seq1长度</w:t>
      </w:r>
      <w:proofErr w:type="gramStart"/>
      <w:r w:rsidRPr="002A52B9">
        <w:rPr>
          <w:rFonts w:ascii="宋体" w:eastAsia="宋体" w:hAnsi="宋体"/>
        </w:rPr>
        <w:t>个</w:t>
      </w:r>
      <w:proofErr w:type="gramEnd"/>
      <w:r w:rsidRPr="002A52B9">
        <w:rPr>
          <w:rFonts w:ascii="宋体" w:eastAsia="宋体" w:hAnsi="宋体"/>
        </w:rPr>
        <w:t>None，然后依次进行反向输入，最后补齐None即可。</w:t>
      </w:r>
    </w:p>
    <w:p w14:paraId="5406C204" w14:textId="37FCEB62" w:rsidR="00CE6B0A" w:rsidRPr="002A52B9" w:rsidRDefault="00CE6B0A" w:rsidP="009144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输入：</w:t>
      </w:r>
    </w:p>
    <w:p w14:paraId="7CDEE5BD" w14:textId="06CA8496" w:rsidR="00CE6B0A" w:rsidRPr="002A52B9" w:rsidRDefault="00CE6B0A" w:rsidP="00CE6B0A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224D2B90" wp14:editId="37063B9B">
            <wp:extent cx="4785360" cy="1658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320" cy="16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D2C" w14:textId="1FD863D3" w:rsidR="00CE6B0A" w:rsidRPr="002A52B9" w:rsidRDefault="00CE6B0A" w:rsidP="009144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输出：</w:t>
      </w:r>
    </w:p>
    <w:p w14:paraId="4B7A64ED" w14:textId="082D0948" w:rsidR="00CE6B0A" w:rsidRPr="002A52B9" w:rsidRDefault="00E934AD" w:rsidP="00CE6B0A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42C9B200" wp14:editId="25443AFB">
            <wp:extent cx="4815840" cy="822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692" cy="8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729" w14:textId="2C3034D9" w:rsidR="0091441F" w:rsidRPr="002A52B9" w:rsidRDefault="00F71477" w:rsidP="009144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52B9">
        <w:rPr>
          <w:rFonts w:ascii="宋体" w:eastAsia="宋体" w:hAnsi="宋体" w:hint="eastAsia"/>
          <w:sz w:val="24"/>
          <w:szCs w:val="24"/>
        </w:rPr>
        <w:t>扑克游戏</w:t>
      </w:r>
    </w:p>
    <w:p w14:paraId="506842BF" w14:textId="1A003FC2" w:rsidR="00F71477" w:rsidRPr="002A52B9" w:rsidRDefault="00F71477" w:rsidP="00F7147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/>
        </w:rPr>
        <w:t>C</w:t>
      </w:r>
      <w:r w:rsidRPr="002A52B9">
        <w:rPr>
          <w:rFonts w:ascii="宋体" w:eastAsia="宋体" w:hAnsi="宋体" w:hint="eastAsia"/>
        </w:rPr>
        <w:t>ard</w:t>
      </w:r>
      <w:r w:rsidRPr="002A52B9">
        <w:rPr>
          <w:rFonts w:ascii="宋体" w:eastAsia="宋体" w:hAnsi="宋体"/>
        </w:rPr>
        <w:t>()</w:t>
      </w:r>
      <w:r w:rsidRPr="002A52B9">
        <w:rPr>
          <w:rFonts w:ascii="宋体" w:eastAsia="宋体" w:hAnsi="宋体" w:hint="eastAsia"/>
        </w:rPr>
        <w:t>类</w:t>
      </w:r>
    </w:p>
    <w:p w14:paraId="169AAA27" w14:textId="4D83FCC0" w:rsidR="00F71477" w:rsidRPr="002A52B9" w:rsidRDefault="00F71477" w:rsidP="00F71477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C</w:t>
      </w:r>
      <w:r w:rsidRPr="002A52B9">
        <w:rPr>
          <w:rFonts w:ascii="宋体" w:eastAsia="宋体" w:hAnsi="宋体"/>
        </w:rPr>
        <w:t>ard()</w:t>
      </w:r>
      <w:r w:rsidRPr="002A52B9">
        <w:rPr>
          <w:rFonts w:ascii="宋体" w:eastAsia="宋体" w:hAnsi="宋体" w:hint="eastAsia"/>
        </w:rPr>
        <w:t>类内为比较函数，因此将比较函数代码补全即可，核心代码：</w:t>
      </w:r>
    </w:p>
    <w:p w14:paraId="5B8421EC" w14:textId="20FE7D55" w:rsidR="00F71477" w:rsidRPr="002A52B9" w:rsidRDefault="002757F2" w:rsidP="00F71477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lastRenderedPageBreak/>
        <w:drawing>
          <wp:inline distT="0" distB="0" distL="0" distR="0" wp14:anchorId="5E1AD947" wp14:editId="4B845AFA">
            <wp:extent cx="3837039" cy="480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648" cy="48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2FA2" w14:textId="4856CFEE" w:rsidR="00F71477" w:rsidRPr="002A52B9" w:rsidRDefault="002757F2" w:rsidP="00F7147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2A52B9">
        <w:rPr>
          <w:rFonts w:ascii="宋体" w:eastAsia="宋体" w:hAnsi="宋体" w:hint="eastAsia"/>
        </w:rPr>
        <w:t>Hand</w:t>
      </w:r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</w:t>
      </w:r>
    </w:p>
    <w:p w14:paraId="4573AE29" w14:textId="3FCB135D" w:rsidR="002757F2" w:rsidRPr="002A52B9" w:rsidRDefault="002757F2" w:rsidP="002757F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当收到多张牌的时候，直接将收到的牌补充在</w:t>
      </w:r>
      <w:proofErr w:type="gramStart"/>
      <w:r w:rsidRPr="002A52B9">
        <w:rPr>
          <w:rFonts w:ascii="宋体" w:eastAsia="宋体" w:hAnsi="宋体" w:hint="eastAsia"/>
        </w:rPr>
        <w:t>玩家手</w:t>
      </w:r>
      <w:proofErr w:type="gramEnd"/>
      <w:r w:rsidRPr="002A52B9">
        <w:rPr>
          <w:rFonts w:ascii="宋体" w:eastAsia="宋体" w:hAnsi="宋体" w:hint="eastAsia"/>
        </w:rPr>
        <w:t>牌列表即可</w:t>
      </w:r>
    </w:p>
    <w:p w14:paraId="5B707A0D" w14:textId="4525649E" w:rsidR="002757F2" w:rsidRPr="002A52B9" w:rsidRDefault="002757F2" w:rsidP="002757F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4691D3BF" wp14:editId="637511C3">
            <wp:extent cx="317182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A9F" w14:textId="4878591F" w:rsidR="002757F2" w:rsidRPr="002A52B9" w:rsidRDefault="002757F2" w:rsidP="002757F2">
      <w:pPr>
        <w:pStyle w:val="a3"/>
        <w:ind w:left="84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2A52B9">
        <w:rPr>
          <w:rFonts w:ascii="宋体" w:eastAsia="宋体" w:hAnsi="宋体" w:cs="Arial"/>
          <w:color w:val="4D4D4D"/>
          <w:shd w:val="clear" w:color="auto" w:fill="FFFFFF"/>
        </w:rPr>
        <w:t>当收到一张</w:t>
      </w:r>
      <w:r w:rsidRPr="002A52B9">
        <w:rPr>
          <w:rFonts w:ascii="宋体" w:eastAsia="宋体" w:hAnsi="宋体" w:cs="Arial" w:hint="eastAsia"/>
          <w:color w:val="4D4D4D"/>
          <w:shd w:val="clear" w:color="auto" w:fill="FFFFFF"/>
        </w:rPr>
        <w:t>牌</w:t>
      </w:r>
      <w:r w:rsidRPr="002A52B9">
        <w:rPr>
          <w:rFonts w:ascii="宋体" w:eastAsia="宋体" w:hAnsi="宋体" w:cs="Arial"/>
          <w:color w:val="4D4D4D"/>
          <w:shd w:val="clear" w:color="auto" w:fill="FFFFFF"/>
        </w:rPr>
        <w:t>时，直接</w:t>
      </w:r>
      <w:r w:rsidRPr="002A52B9">
        <w:rPr>
          <w:rFonts w:ascii="宋体" w:eastAsia="宋体" w:hAnsi="宋体" w:cs="Arial" w:hint="eastAsia"/>
          <w:color w:val="4D4D4D"/>
          <w:shd w:val="clear" w:color="auto" w:fill="FFFFFF"/>
        </w:rPr>
        <w:t>插入</w:t>
      </w:r>
      <w:r w:rsidRPr="002A52B9">
        <w:rPr>
          <w:rFonts w:ascii="宋体" w:eastAsia="宋体" w:hAnsi="宋体" w:cs="Arial"/>
          <w:color w:val="4D4D4D"/>
          <w:shd w:val="clear" w:color="auto" w:fill="FFFFFF"/>
        </w:rPr>
        <w:t>当前player的手牌列表中即可</w:t>
      </w:r>
    </w:p>
    <w:p w14:paraId="4BFFCAA9" w14:textId="191028BB" w:rsidR="002757F2" w:rsidRPr="002A52B9" w:rsidRDefault="002757F2" w:rsidP="002757F2">
      <w:pPr>
        <w:pStyle w:val="a3"/>
        <w:ind w:left="84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1BF74323" wp14:editId="77D747D7">
            <wp:extent cx="32099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910" w14:textId="4F91ACD9" w:rsidR="002757F2" w:rsidRPr="002A52B9" w:rsidRDefault="003E5537" w:rsidP="002757F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补充单张卡牌时，首先进行合法判断，如果为空则返回None，若不为空，则将第一张牌删除，并返回</w:t>
      </w:r>
    </w:p>
    <w:p w14:paraId="22A0CE9C" w14:textId="5E1805B3" w:rsidR="003E5537" w:rsidRPr="002A52B9" w:rsidRDefault="003E5537" w:rsidP="002757F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5A9F7ACB" wp14:editId="73DF803D">
            <wp:extent cx="2545080" cy="166100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744" cy="16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A185" w14:textId="220E966D" w:rsidR="003E5537" w:rsidRPr="002A52B9" w:rsidRDefault="003E5537" w:rsidP="002757F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lastRenderedPageBreak/>
        <w:t>分配52张牌的时候，先循环遍历花色，然后再遍历点数并依次加入牌堆中即可</w:t>
      </w:r>
    </w:p>
    <w:p w14:paraId="023BAD65" w14:textId="7C99F265" w:rsidR="003E5537" w:rsidRPr="002A52B9" w:rsidRDefault="003E5537" w:rsidP="00AA107D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1E766A17" wp14:editId="152FA059">
            <wp:extent cx="4655408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15" cy="25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387E" w14:textId="346FA596" w:rsidR="002757F2" w:rsidRPr="002A52B9" w:rsidRDefault="00AA107D" w:rsidP="00F7147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2A52B9">
        <w:rPr>
          <w:rFonts w:ascii="宋体" w:eastAsia="宋体" w:hAnsi="宋体" w:hint="eastAsia"/>
        </w:rPr>
        <w:t>Player</w:t>
      </w:r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</w:t>
      </w:r>
    </w:p>
    <w:p w14:paraId="3A303752" w14:textId="5ED95C0E" w:rsidR="00AA107D" w:rsidRPr="002A52B9" w:rsidRDefault="00AA107D" w:rsidP="00AA107D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初始化</w:t>
      </w:r>
    </w:p>
    <w:p w14:paraId="53AD68AA" w14:textId="794B2021" w:rsidR="00AA107D" w:rsidRPr="002A52B9" w:rsidRDefault="00AA107D" w:rsidP="00AA107D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521C9962" wp14:editId="6EAB6456">
            <wp:extent cx="4605305" cy="113538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179" cy="11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EEE" w14:textId="77777777" w:rsidR="00391B4F" w:rsidRPr="002A52B9" w:rsidRDefault="00AA107D" w:rsidP="00391B4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2A52B9">
        <w:rPr>
          <w:rFonts w:ascii="宋体" w:eastAsia="宋体" w:hAnsi="宋体" w:hint="eastAsia"/>
        </w:rPr>
        <w:t>Game</w:t>
      </w:r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</w:t>
      </w:r>
    </w:p>
    <w:p w14:paraId="649084C0" w14:textId="55DFC071" w:rsidR="00391B4F" w:rsidRPr="002A52B9" w:rsidRDefault="00391B4F" w:rsidP="00391B4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发牌函数需要实现两个人的轮流取牌，因此只需要</w:t>
      </w:r>
      <w:proofErr w:type="gramStart"/>
      <w:r w:rsidRPr="002A52B9">
        <w:rPr>
          <w:rFonts w:ascii="宋体" w:eastAsia="宋体" w:hAnsi="宋体" w:hint="eastAsia"/>
        </w:rPr>
        <w:t>让牌堆轮流</w:t>
      </w:r>
      <w:proofErr w:type="gramEnd"/>
      <w:r w:rsidRPr="002A52B9">
        <w:rPr>
          <w:rFonts w:ascii="宋体" w:eastAsia="宋体" w:hAnsi="宋体" w:hint="eastAsia"/>
        </w:rPr>
        <w:t>给两个人一张牌直至排队为空为止</w:t>
      </w:r>
    </w:p>
    <w:p w14:paraId="5E8877FA" w14:textId="194DBA1A" w:rsidR="00AA107D" w:rsidRPr="002A52B9" w:rsidRDefault="00391B4F" w:rsidP="00391B4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4C400A1D" wp14:editId="168CDFF5">
            <wp:extent cx="4873369" cy="11963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231" cy="11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358F" w14:textId="3578763F" w:rsidR="00391B4F" w:rsidRPr="002A52B9" w:rsidRDefault="00391B4F" w:rsidP="00391B4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当两方的牌数一直大于0的时候一直进入循环，当得到胜利者，则先将card中的牌给胜利者，并返回，若为得到结果，则进行下一次比较。此外，如果在取牌过程中，尽管当前为平局，但一方的牌被取空，则</w:t>
      </w:r>
      <w:proofErr w:type="gramStart"/>
      <w:r w:rsidRPr="002A52B9">
        <w:rPr>
          <w:rFonts w:ascii="宋体" w:eastAsia="宋体" w:hAnsi="宋体" w:hint="eastAsia"/>
        </w:rPr>
        <w:t>被取空的</w:t>
      </w:r>
      <w:proofErr w:type="gramEnd"/>
      <w:r w:rsidRPr="002A52B9">
        <w:rPr>
          <w:rFonts w:ascii="宋体" w:eastAsia="宋体" w:hAnsi="宋体" w:hint="eastAsia"/>
        </w:rPr>
        <w:t>一方输；若两方都同时被取空，则为平局。</w:t>
      </w:r>
    </w:p>
    <w:p w14:paraId="695D2A39" w14:textId="27FFA276" w:rsidR="0093428F" w:rsidRPr="002A52B9" w:rsidRDefault="0093428F" w:rsidP="00391B4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核心代码：</w:t>
      </w:r>
    </w:p>
    <w:p w14:paraId="58B9A93F" w14:textId="277EE2FB" w:rsidR="00391B4F" w:rsidRPr="002A52B9" w:rsidRDefault="0093428F" w:rsidP="00391B4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lastRenderedPageBreak/>
        <w:drawing>
          <wp:inline distT="0" distB="0" distL="0" distR="0" wp14:anchorId="49D67599" wp14:editId="6C6CD308">
            <wp:extent cx="5274310" cy="5592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48A3" w14:textId="60C5F969" w:rsidR="00391B4F" w:rsidRPr="002A52B9" w:rsidRDefault="0093428F" w:rsidP="00F7147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proofErr w:type="gramStart"/>
      <w:r w:rsidRPr="002A52B9">
        <w:rPr>
          <w:rFonts w:ascii="宋体" w:eastAsia="宋体" w:hAnsi="宋体"/>
        </w:rPr>
        <w:t>P</w:t>
      </w:r>
      <w:r w:rsidRPr="002A52B9">
        <w:rPr>
          <w:rFonts w:ascii="宋体" w:eastAsia="宋体" w:hAnsi="宋体" w:hint="eastAsia"/>
        </w:rPr>
        <w:t>lay</w:t>
      </w:r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</w:t>
      </w:r>
    </w:p>
    <w:p w14:paraId="59E11252" w14:textId="13817108" w:rsidR="000F1712" w:rsidRPr="002A52B9" w:rsidRDefault="0093428F" w:rsidP="000F171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游戏开始时先发牌然后使用while循环判断两方牌的数量并记录最后一轮的获胜者，最终获胜者为最后一轮的获胜者，将结果输出即可。</w:t>
      </w:r>
    </w:p>
    <w:p w14:paraId="5B9EA6F3" w14:textId="116916B4" w:rsidR="000F1712" w:rsidRPr="002A52B9" w:rsidRDefault="0093428F" w:rsidP="000F171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核心代码：</w:t>
      </w:r>
    </w:p>
    <w:p w14:paraId="0798B55C" w14:textId="1A943BB1" w:rsidR="0093428F" w:rsidRPr="002A52B9" w:rsidRDefault="0093428F" w:rsidP="000F1712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6425496B" wp14:editId="1833E992">
            <wp:extent cx="4810970" cy="22021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27" cy="22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AAE0" w14:textId="2F8AC5E1" w:rsidR="0093428F" w:rsidRPr="002A52B9" w:rsidRDefault="0093428F" w:rsidP="009342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lastRenderedPageBreak/>
        <w:t>运行结果</w:t>
      </w:r>
    </w:p>
    <w:p w14:paraId="79D60AE6" w14:textId="48546DE5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</w:t>
      </w:r>
      <w:r w:rsidRPr="002A52B9">
        <w:rPr>
          <w:rFonts w:ascii="宋体" w:eastAsia="宋体" w:hAnsi="宋体" w:hint="eastAsia"/>
        </w:rPr>
        <w:t>est</w:t>
      </w:r>
      <w:r w:rsidRPr="002A52B9">
        <w:rPr>
          <w:rFonts w:ascii="宋体" w:eastAsia="宋体" w:hAnsi="宋体"/>
        </w:rPr>
        <w:t>_</w:t>
      </w:r>
      <w:proofErr w:type="gramStart"/>
      <w:r w:rsidRPr="002A52B9">
        <w:rPr>
          <w:rFonts w:ascii="宋体" w:eastAsia="宋体" w:hAnsi="宋体"/>
        </w:rPr>
        <w:t>Card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):</w:t>
      </w:r>
    </w:p>
    <w:p w14:paraId="6A08BDE3" w14:textId="57BC9C9F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72363CF3" wp14:editId="1D90D15D">
            <wp:extent cx="5274310" cy="1406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6AB" w14:textId="4B81BC93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Test_</w:t>
      </w:r>
      <w:proofErr w:type="gramStart"/>
      <w:r w:rsidRPr="002A52B9">
        <w:rPr>
          <w:rFonts w:ascii="宋体" w:eastAsia="宋体" w:hAnsi="宋体"/>
        </w:rPr>
        <w:t>Hand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):</w:t>
      </w:r>
    </w:p>
    <w:p w14:paraId="4B2C21A1" w14:textId="1AFDC4AF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0BCBEE93" wp14:editId="298C292A">
            <wp:extent cx="2809875" cy="1352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22B4" w14:textId="6FEB6D44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Test_</w:t>
      </w:r>
      <w:proofErr w:type="gramStart"/>
      <w:r w:rsidRPr="002A52B9">
        <w:rPr>
          <w:rFonts w:ascii="宋体" w:eastAsia="宋体" w:hAnsi="宋体"/>
        </w:rPr>
        <w:t>Deck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):</w:t>
      </w:r>
    </w:p>
    <w:p w14:paraId="79C732B6" w14:textId="7F8DD54F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3414C34D" wp14:editId="63744BD3">
            <wp:extent cx="5274310" cy="7943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AF8" w14:textId="79BC83E2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Test_</w:t>
      </w:r>
      <w:proofErr w:type="gramStart"/>
      <w:r w:rsidRPr="002A52B9">
        <w:rPr>
          <w:rFonts w:ascii="宋体" w:eastAsia="宋体" w:hAnsi="宋体"/>
        </w:rPr>
        <w:t>Player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):</w:t>
      </w:r>
    </w:p>
    <w:p w14:paraId="12C05586" w14:textId="2F5BFAD9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76B32D39" wp14:editId="52DACE1B">
            <wp:extent cx="2143125" cy="304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079" w14:textId="3F70203B" w:rsidR="0093428F" w:rsidRPr="002A52B9" w:rsidRDefault="0093428F" w:rsidP="0093428F">
      <w:pPr>
        <w:pStyle w:val="a3"/>
        <w:ind w:left="840" w:firstLineChars="0" w:firstLine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Test_</w:t>
      </w:r>
      <w:proofErr w:type="gramStart"/>
      <w:r w:rsidRPr="002A52B9">
        <w:rPr>
          <w:rFonts w:ascii="宋体" w:eastAsia="宋体" w:hAnsi="宋体"/>
        </w:rPr>
        <w:t>Game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</w:t>
      </w:r>
    </w:p>
    <w:p w14:paraId="2AA792EE" w14:textId="48CD5672" w:rsidR="0093428F" w:rsidRPr="002A52B9" w:rsidRDefault="00BA0A56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平局：</w:t>
      </w:r>
    </w:p>
    <w:p w14:paraId="087A2444" w14:textId="50234B87" w:rsidR="00BA0A56" w:rsidRPr="002A52B9" w:rsidRDefault="00BA0A56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6FC0CCC5" wp14:editId="527C837F">
            <wp:extent cx="1905000" cy="2124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5095" w14:textId="68D89652" w:rsidR="00BA0A56" w:rsidRPr="002A52B9" w:rsidRDefault="00BA0A56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非平局：</w:t>
      </w:r>
    </w:p>
    <w:p w14:paraId="580BBF00" w14:textId="0D86DDAC" w:rsidR="00BA0A56" w:rsidRPr="002A52B9" w:rsidRDefault="00BA0A56" w:rsidP="0093428F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lastRenderedPageBreak/>
        <w:drawing>
          <wp:inline distT="0" distB="0" distL="0" distR="0" wp14:anchorId="09F2D9F7" wp14:editId="44A0A156">
            <wp:extent cx="2867025" cy="2362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4235" w14:textId="2E231E24" w:rsidR="00166536" w:rsidRPr="002A52B9" w:rsidRDefault="00166536" w:rsidP="001665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2A52B9">
        <w:rPr>
          <w:rFonts w:ascii="宋体" w:eastAsia="宋体" w:hAnsi="宋体"/>
        </w:rPr>
        <w:t>SimpleGraph</w:t>
      </w:r>
      <w:proofErr w:type="spellEnd"/>
    </w:p>
    <w:p w14:paraId="144811E3" w14:textId="56EA2ACC" w:rsidR="00166536" w:rsidRPr="002A52B9" w:rsidRDefault="00166536" w:rsidP="001665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gramStart"/>
      <w:r w:rsidRPr="002A52B9">
        <w:rPr>
          <w:rFonts w:ascii="宋体" w:eastAsia="宋体" w:hAnsi="宋体"/>
        </w:rPr>
        <w:t>Vertex(</w:t>
      </w:r>
      <w:proofErr w:type="gramEnd"/>
      <w:r w:rsidRPr="002A52B9">
        <w:rPr>
          <w:rFonts w:ascii="宋体" w:eastAsia="宋体" w:hAnsi="宋体"/>
        </w:rPr>
        <w:t>):</w:t>
      </w:r>
    </w:p>
    <w:p w14:paraId="7078BF41" w14:textId="36E303B9" w:rsidR="00166536" w:rsidRPr="002A52B9" w:rsidRDefault="0046273B" w:rsidP="00166536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3E1290B9" wp14:editId="02A8B00E">
            <wp:extent cx="5274310" cy="5302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F8DE" w14:textId="581B5CAB" w:rsidR="00166536" w:rsidRPr="002A52B9" w:rsidRDefault="0046273B" w:rsidP="0016653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proofErr w:type="gramStart"/>
      <w:r w:rsidRPr="002A52B9">
        <w:rPr>
          <w:rFonts w:ascii="宋体" w:eastAsia="宋体" w:hAnsi="宋体"/>
        </w:rPr>
        <w:t>Simplegraph</w:t>
      </w:r>
      <w:proofErr w:type="spellEnd"/>
      <w:r w:rsidRPr="002A52B9">
        <w:rPr>
          <w:rFonts w:ascii="宋体" w:eastAsia="宋体" w:hAnsi="宋体"/>
        </w:rPr>
        <w:t>(</w:t>
      </w:r>
      <w:proofErr w:type="gramEnd"/>
      <w:r w:rsidRPr="002A52B9">
        <w:rPr>
          <w:rFonts w:ascii="宋体" w:eastAsia="宋体" w:hAnsi="宋体"/>
        </w:rPr>
        <w:t>):</w:t>
      </w:r>
    </w:p>
    <w:p w14:paraId="2CBEEC1B" w14:textId="694E86D5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lastRenderedPageBreak/>
        <w:drawing>
          <wp:inline distT="0" distB="0" distL="0" distR="0" wp14:anchorId="2620E426" wp14:editId="016C7ADD">
            <wp:extent cx="3589020" cy="39519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109" cy="39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8188" w14:textId="39B223FD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1FF586DF" wp14:editId="47D73636">
            <wp:extent cx="3612615" cy="42672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6301" cy="42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121" w14:textId="5E5B4F1A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lastRenderedPageBreak/>
        <w:drawing>
          <wp:inline distT="0" distB="0" distL="0" distR="0" wp14:anchorId="500D3C8A" wp14:editId="576BD1C5">
            <wp:extent cx="3848020" cy="3215640"/>
            <wp:effectExtent l="0" t="0" r="63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3346" cy="32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7ECB" w14:textId="2E4D0F7B" w:rsidR="0046273B" w:rsidRPr="002A52B9" w:rsidRDefault="0046273B" w:rsidP="0046273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建图</w:t>
      </w:r>
    </w:p>
    <w:p w14:paraId="5D57B168" w14:textId="0CDD426F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7D181938" wp14:editId="44D72618">
            <wp:extent cx="3901381" cy="3147060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779" cy="31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5C64" w14:textId="6A70DF42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输出：</w:t>
      </w:r>
    </w:p>
    <w:p w14:paraId="0731CFE1" w14:textId="679ECD3A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52341E49" wp14:editId="76BE9AA5">
            <wp:extent cx="2781300" cy="16573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6284" cy="16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1AF" w14:textId="3C1D41FD" w:rsidR="0046273B" w:rsidRPr="002A52B9" w:rsidRDefault="0046273B" w:rsidP="0046273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lastRenderedPageBreak/>
        <w:t>功能函数的实现</w:t>
      </w:r>
    </w:p>
    <w:p w14:paraId="49795775" w14:textId="27E3F15E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输入：</w:t>
      </w:r>
    </w:p>
    <w:p w14:paraId="6EAF6D06" w14:textId="52D21FF2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62206CF7" wp14:editId="110128B5">
            <wp:extent cx="3581400" cy="2705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5DE2" w14:textId="00E07F46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 w:hint="eastAsia"/>
        </w:rPr>
        <w:t>输出：</w:t>
      </w:r>
    </w:p>
    <w:p w14:paraId="3F7F4C57" w14:textId="02555742" w:rsidR="0046273B" w:rsidRPr="002A52B9" w:rsidRDefault="0046273B" w:rsidP="0046273B">
      <w:pPr>
        <w:pStyle w:val="a3"/>
        <w:ind w:left="840" w:firstLineChars="0" w:firstLine="0"/>
        <w:rPr>
          <w:rFonts w:ascii="宋体" w:eastAsia="宋体" w:hAnsi="宋体"/>
        </w:rPr>
      </w:pPr>
      <w:r w:rsidRPr="002A52B9">
        <w:rPr>
          <w:rFonts w:ascii="宋体" w:eastAsia="宋体" w:hAnsi="宋体"/>
          <w:noProof/>
        </w:rPr>
        <w:drawing>
          <wp:inline distT="0" distB="0" distL="0" distR="0" wp14:anchorId="1F012412" wp14:editId="09D176A6">
            <wp:extent cx="3819525" cy="3390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3B" w:rsidRPr="002A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D30"/>
    <w:multiLevelType w:val="hybridMultilevel"/>
    <w:tmpl w:val="40E01EF2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DC09A5"/>
    <w:multiLevelType w:val="hybridMultilevel"/>
    <w:tmpl w:val="98A8DC56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2C0D3B"/>
    <w:multiLevelType w:val="hybridMultilevel"/>
    <w:tmpl w:val="CC382E12"/>
    <w:lvl w:ilvl="0" w:tplc="EA9AD91A">
      <w:start w:val="1"/>
      <w:numFmt w:val="decimal"/>
      <w:lvlText w:val="%1)"/>
      <w:lvlJc w:val="left"/>
      <w:pPr>
        <w:ind w:left="84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B10806"/>
    <w:multiLevelType w:val="hybridMultilevel"/>
    <w:tmpl w:val="98A8DC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FE78FC"/>
    <w:multiLevelType w:val="hybridMultilevel"/>
    <w:tmpl w:val="43F221AA"/>
    <w:lvl w:ilvl="0" w:tplc="C71C059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117395">
    <w:abstractNumId w:val="4"/>
  </w:num>
  <w:num w:numId="2" w16cid:durableId="359552276">
    <w:abstractNumId w:val="2"/>
  </w:num>
  <w:num w:numId="3" w16cid:durableId="217711525">
    <w:abstractNumId w:val="3"/>
  </w:num>
  <w:num w:numId="4" w16cid:durableId="2045326167">
    <w:abstractNumId w:val="0"/>
  </w:num>
  <w:num w:numId="5" w16cid:durableId="87569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1F"/>
    <w:rsid w:val="000F1712"/>
    <w:rsid w:val="00166536"/>
    <w:rsid w:val="002757F2"/>
    <w:rsid w:val="002A52B9"/>
    <w:rsid w:val="002F467F"/>
    <w:rsid w:val="003472ED"/>
    <w:rsid w:val="00391B4F"/>
    <w:rsid w:val="003E5537"/>
    <w:rsid w:val="00435BFF"/>
    <w:rsid w:val="0046273B"/>
    <w:rsid w:val="00491EE6"/>
    <w:rsid w:val="0074292A"/>
    <w:rsid w:val="0091441F"/>
    <w:rsid w:val="0093428F"/>
    <w:rsid w:val="00AA107D"/>
    <w:rsid w:val="00B8126B"/>
    <w:rsid w:val="00BA0A56"/>
    <w:rsid w:val="00CE6B0A"/>
    <w:rsid w:val="00E934AD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FD83"/>
  <w15:chartTrackingRefBased/>
  <w15:docId w15:val="{6DDF193D-0B12-4705-AA82-659E1264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0B89-640F-4326-AC7E-B36C47FE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欣杰</dc:creator>
  <cp:keywords/>
  <dc:description/>
  <cp:lastModifiedBy>张 欣杰</cp:lastModifiedBy>
  <cp:revision>3</cp:revision>
  <dcterms:created xsi:type="dcterms:W3CDTF">2022-06-09T08:46:00Z</dcterms:created>
  <dcterms:modified xsi:type="dcterms:W3CDTF">2022-06-10T13:41:00Z</dcterms:modified>
</cp:coreProperties>
</file>