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Criminal Complaint</w:t>
      </w:r>
    </w:p>
    <w:p>
      <w:r>
        <w:t>This is a formal complaint submitted to initiate criminal proceedings against an accused.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