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92D7E" w14:textId="2A999E74" w:rsidR="007257B0" w:rsidRDefault="00255131" w:rsidP="00736377">
      <w:pPr>
        <w:jc w:val="center"/>
        <w:rPr>
          <w:b/>
          <w:bCs/>
        </w:rPr>
      </w:pPr>
      <w:r w:rsidRPr="00736377">
        <w:rPr>
          <w:b/>
          <w:bCs/>
        </w:rPr>
        <w:t>Screenshot of three self-designed queries</w:t>
      </w:r>
    </w:p>
    <w:p w14:paraId="3DE0DA91" w14:textId="77777777" w:rsidR="00DB072F" w:rsidRDefault="00DB072F" w:rsidP="00736377">
      <w:pPr>
        <w:jc w:val="center"/>
        <w:rPr>
          <w:b/>
          <w:bCs/>
        </w:rPr>
      </w:pPr>
    </w:p>
    <w:p w14:paraId="311CFFC5" w14:textId="77777777" w:rsidR="00E61C40" w:rsidRDefault="00E61C40" w:rsidP="00736377">
      <w:pPr>
        <w:jc w:val="center"/>
        <w:rPr>
          <w:b/>
          <w:bCs/>
        </w:rPr>
      </w:pPr>
    </w:p>
    <w:p w14:paraId="558A2319" w14:textId="7E35CB19" w:rsidR="00DB072F" w:rsidRDefault="00DB072F" w:rsidP="00DB072F">
      <w:pPr>
        <w:tabs>
          <w:tab w:val="left" w:pos="7137"/>
        </w:tabs>
        <w:rPr>
          <w:b/>
          <w:bCs/>
        </w:rPr>
      </w:pPr>
      <w:r>
        <w:rPr>
          <w:b/>
          <w:bCs/>
        </w:rPr>
        <w:t>We have</w:t>
      </w:r>
      <w:r w:rsidRPr="00DB072F">
        <w:rPr>
          <w:b/>
          <w:bCs/>
        </w:rPr>
        <w:t xml:space="preserve"> put the retrieval and Generation steps together to get answers for any of the questions</w:t>
      </w:r>
    </w:p>
    <w:p w14:paraId="2A671326" w14:textId="779B13FD" w:rsidR="00DB072F" w:rsidRPr="00736377" w:rsidRDefault="00DB072F" w:rsidP="00DB072F">
      <w:pPr>
        <w:rPr>
          <w:b/>
          <w:bCs/>
        </w:rPr>
      </w:pPr>
      <w:r>
        <w:rPr>
          <w:noProof/>
        </w:rPr>
        <w:drawing>
          <wp:inline distT="0" distB="0" distL="0" distR="0" wp14:anchorId="135ABB03" wp14:editId="1506AEBA">
            <wp:extent cx="8229600" cy="3589655"/>
            <wp:effectExtent l="0" t="0" r="0" b="0"/>
            <wp:docPr id="172014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7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6A28" w14:textId="77777777" w:rsidR="00255131" w:rsidRDefault="00255131"/>
    <w:p w14:paraId="2F74B5EC" w14:textId="6925F0EB" w:rsidR="00DB072F" w:rsidRDefault="00DB072F">
      <w:r>
        <w:rPr>
          <w:noProof/>
        </w:rPr>
        <w:lastRenderedPageBreak/>
        <w:drawing>
          <wp:inline distT="0" distB="0" distL="0" distR="0" wp14:anchorId="6F985EE1" wp14:editId="1B360DAB">
            <wp:extent cx="8229600" cy="3702685"/>
            <wp:effectExtent l="0" t="0" r="0" b="0"/>
            <wp:docPr id="194290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8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2CF5" w14:textId="77777777" w:rsidR="00DB072F" w:rsidRDefault="00DB072F"/>
    <w:p w14:paraId="0653911B" w14:textId="77777777" w:rsidR="00255131" w:rsidRPr="00255131" w:rsidRDefault="00255131" w:rsidP="00255131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Prompt 1: Focused Fact Finding</w:t>
      </w:r>
    </w:p>
    <w:p w14:paraId="4EF25C8C" w14:textId="4F3A23DD" w:rsidR="00255131" w:rsidRPr="00DB072F" w:rsidRDefault="00255131" w:rsidP="00DB072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val="en-GB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Query:</w:t>
      </w: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</w:t>
      </w:r>
      <w:r w:rsidR="00DB072F" w:rsidRPr="00DB072F">
        <w:rPr>
          <w:rFonts w:ascii="Helvetica Neue" w:eastAsia="Times New Roman" w:hAnsi="Helvetica Neue" w:cs="Times New Roman"/>
          <w:color w:val="1F1F1F"/>
          <w:kern w:val="0"/>
          <w:lang w:val="en-GB"/>
          <w14:ligatures w14:val="none"/>
        </w:rPr>
        <w:t>"What are the key benefits provided under this life insurance policy</w:t>
      </w:r>
      <w:r w:rsidRPr="00DB072F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?</w:t>
      </w:r>
    </w:p>
    <w:p w14:paraId="42D5595A" w14:textId="77777777" w:rsidR="00255131" w:rsidRPr="00255131" w:rsidRDefault="00255131" w:rsidP="00255131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Intent:</w:t>
      </w: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Tests the system's ability to: </w:t>
      </w:r>
    </w:p>
    <w:p w14:paraId="0DD19A28" w14:textId="77777777" w:rsidR="00255131" w:rsidRPr="00255131" w:rsidRDefault="00255131" w:rsidP="00255131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Locate specific </w:t>
      </w:r>
      <w:proofErr w:type="gramStart"/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factual information</w:t>
      </w:r>
      <w:proofErr w:type="gramEnd"/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within insurance documents.</w:t>
      </w:r>
    </w:p>
    <w:p w14:paraId="337F69CF" w14:textId="77777777" w:rsidR="00255131" w:rsidRDefault="00255131" w:rsidP="00255131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Provide a concise answer with appropriate citations.</w:t>
      </w:r>
    </w:p>
    <w:p w14:paraId="78CED841" w14:textId="77777777" w:rsidR="00255131" w:rsidRDefault="00255131" w:rsidP="00255131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</w:p>
    <w:p w14:paraId="7EAFEC09" w14:textId="77777777" w:rsidR="00E61C40" w:rsidRDefault="00E61C40" w:rsidP="00255131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</w:p>
    <w:p w14:paraId="0959B051" w14:textId="3E5D47AE" w:rsidR="00255131" w:rsidRDefault="00255131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  <w:lastRenderedPageBreak/>
        <w:t>Input Screenshot</w:t>
      </w:r>
    </w:p>
    <w:p w14:paraId="156B2B2F" w14:textId="19578180" w:rsidR="00DB072F" w:rsidRDefault="00DB072F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  <w:r>
        <w:rPr>
          <w:noProof/>
        </w:rPr>
        <w:drawing>
          <wp:inline distT="0" distB="0" distL="0" distR="0" wp14:anchorId="4D0FBE87" wp14:editId="39E74C22">
            <wp:extent cx="8229600" cy="2377440"/>
            <wp:effectExtent l="0" t="0" r="0" b="3810"/>
            <wp:docPr id="97350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72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1153" w14:textId="54BABC75" w:rsidR="00DB072F" w:rsidRDefault="00EA7AC0" w:rsidP="00EA7AC0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  <w:r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Top 3 results from semantic search</w:t>
      </w:r>
    </w:p>
    <w:p w14:paraId="668E4EDE" w14:textId="46AAAE71" w:rsidR="00DB072F" w:rsidRPr="00255131" w:rsidRDefault="00DB072F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  <w:t>Generation Layer:</w:t>
      </w:r>
    </w:p>
    <w:p w14:paraId="0065C854" w14:textId="412E30DF" w:rsidR="00255131" w:rsidRDefault="00DB072F" w:rsidP="00255131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noProof/>
        </w:rPr>
        <w:drawing>
          <wp:inline distT="0" distB="0" distL="0" distR="0" wp14:anchorId="2415C1E4" wp14:editId="4DDD9398">
            <wp:extent cx="8229600" cy="881270"/>
            <wp:effectExtent l="0" t="0" r="0" b="0"/>
            <wp:docPr id="173264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8667" name=""/>
                    <pic:cNvPicPr/>
                  </pic:nvPicPr>
                  <pic:blipFill rotWithShape="1">
                    <a:blip r:embed="rId9"/>
                    <a:srcRect b="76305"/>
                    <a:stretch/>
                  </pic:blipFill>
                  <pic:spPr bwMode="auto">
                    <a:xfrm>
                      <a:off x="0" y="0"/>
                      <a:ext cx="8229600" cy="88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5FF9F" w14:textId="3C6C124B" w:rsidR="00255131" w:rsidRPr="00EA7AC0" w:rsidRDefault="0003692D" w:rsidP="00EA7AC0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Top 3 results from </w:t>
      </w:r>
      <w:r w:rsidR="00DB072F"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Generation Layer</w:t>
      </w:r>
    </w:p>
    <w:p w14:paraId="298AD4E9" w14:textId="77777777" w:rsidR="00EA7AC0" w:rsidRDefault="00EA7AC0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5A91D4AB" w14:textId="77777777" w:rsidR="00EA7AC0" w:rsidRDefault="00EA7AC0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1FBD9CB2" w14:textId="77777777" w:rsidR="00EA7AC0" w:rsidRDefault="00EA7AC0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21969A1B" w14:textId="77777777" w:rsidR="00EA7AC0" w:rsidRDefault="00EA7AC0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66DBD11D" w14:textId="77777777" w:rsidR="00EA7AC0" w:rsidRDefault="00EA7AC0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7B1D1B5A" w14:textId="77777777" w:rsidR="00EA7AC0" w:rsidRDefault="00EA7AC0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2B8724C1" w14:textId="77777777" w:rsidR="00EA7AC0" w:rsidRDefault="00EA7AC0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3417F5CD" w14:textId="26AF3B6A" w:rsidR="00ED7121" w:rsidRDefault="00ED7121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 w:rsidRPr="00E157E3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Final Output</w:t>
      </w:r>
    </w:p>
    <w:p w14:paraId="6558EF48" w14:textId="77777777" w:rsidR="00562AF5" w:rsidRPr="00E157E3" w:rsidRDefault="00562AF5" w:rsidP="00255131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0FCCE28D" w14:textId="0C3B0C28" w:rsidR="00ED7121" w:rsidRPr="00255131" w:rsidRDefault="00DB072F" w:rsidP="00DB072F">
      <w:pPr>
        <w:spacing w:line="420" w:lineRule="atLeast"/>
        <w:jc w:val="center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noProof/>
        </w:rPr>
        <w:drawing>
          <wp:inline distT="0" distB="0" distL="0" distR="0" wp14:anchorId="504E06AA" wp14:editId="586A5B77">
            <wp:extent cx="8229600" cy="3359785"/>
            <wp:effectExtent l="0" t="0" r="0" b="0"/>
            <wp:docPr id="107810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0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EE3C" w14:textId="77777777" w:rsidR="00255131" w:rsidRPr="00255131" w:rsidRDefault="00255131" w:rsidP="00255131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Prompt 2: Understanding Coverage</w:t>
      </w:r>
    </w:p>
    <w:p w14:paraId="50624AF0" w14:textId="28278309" w:rsidR="00255131" w:rsidRPr="00EA7AC0" w:rsidRDefault="00255131" w:rsidP="00EA7AC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val="en-GB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Query:</w:t>
      </w: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</w:t>
      </w:r>
      <w:r w:rsidR="00EA7AC0" w:rsidRPr="00EA7AC0">
        <w:rPr>
          <w:rFonts w:ascii="Helvetica Neue" w:eastAsia="Times New Roman" w:hAnsi="Helvetica Neue" w:cs="Times New Roman"/>
          <w:color w:val="1F1F1F"/>
          <w:kern w:val="0"/>
          <w:lang w:val="en-GB"/>
          <w14:ligatures w14:val="none"/>
        </w:rPr>
        <w:t>Can partial withdrawals be made from the policy’s cash value? If so, what are the conditions?</w:t>
      </w:r>
    </w:p>
    <w:p w14:paraId="65E1BC8A" w14:textId="77777777" w:rsidR="00255131" w:rsidRPr="00255131" w:rsidRDefault="00255131" w:rsidP="00255131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Intent:</w:t>
      </w: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Assesses if the system can: </w:t>
      </w:r>
    </w:p>
    <w:p w14:paraId="200AF4CB" w14:textId="77777777" w:rsidR="00255131" w:rsidRPr="00255131" w:rsidRDefault="00255131" w:rsidP="00255131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Understand a more nuanced question about policy coverage.</w:t>
      </w:r>
    </w:p>
    <w:p w14:paraId="5F5DD07C" w14:textId="77777777" w:rsidR="00255131" w:rsidRPr="00255131" w:rsidRDefault="00255131" w:rsidP="00255131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Search potentially multiple sections of the documents for relevant information.</w:t>
      </w:r>
    </w:p>
    <w:p w14:paraId="2D13FC7D" w14:textId="77777777" w:rsidR="00255131" w:rsidRDefault="00255131" w:rsidP="00255131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Present the answer in a clear and well-structured way, addressing both the main question and any limitations.</w:t>
      </w:r>
    </w:p>
    <w:p w14:paraId="489CFEC3" w14:textId="0EDAAFE3" w:rsidR="00E157E3" w:rsidRDefault="00E157E3" w:rsidP="00E157E3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  <w:lastRenderedPageBreak/>
        <w:t>Input Screenshot</w:t>
      </w:r>
    </w:p>
    <w:p w14:paraId="05B9F2D7" w14:textId="77777777" w:rsidR="00562AF5" w:rsidRPr="00255131" w:rsidRDefault="00562AF5" w:rsidP="00E157E3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</w:p>
    <w:p w14:paraId="49E6614C" w14:textId="58C7B0CC" w:rsidR="00E157E3" w:rsidRDefault="00EA7AC0" w:rsidP="00E157E3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noProof/>
        </w:rPr>
        <w:drawing>
          <wp:inline distT="0" distB="0" distL="0" distR="0" wp14:anchorId="7FD666A9" wp14:editId="7A389F7F">
            <wp:extent cx="8229600" cy="2072640"/>
            <wp:effectExtent l="0" t="0" r="0" b="3810"/>
            <wp:docPr id="121719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94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6E03" w14:textId="2864C1D0" w:rsidR="00E157E3" w:rsidRPr="00EA7AC0" w:rsidRDefault="00E157E3" w:rsidP="00EA7AC0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Top 3 results from </w:t>
      </w:r>
      <w:r w:rsid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S</w:t>
      </w:r>
      <w:r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emantic search</w:t>
      </w:r>
    </w:p>
    <w:p w14:paraId="049C34EC" w14:textId="1ADCA4C1" w:rsidR="00E157E3" w:rsidRDefault="00E157E3" w:rsidP="00E157E3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</w:p>
    <w:p w14:paraId="20E8455F" w14:textId="3027BF13" w:rsidR="00736377" w:rsidRDefault="00EA7AC0" w:rsidP="00E157E3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noProof/>
        </w:rPr>
        <w:drawing>
          <wp:inline distT="0" distB="0" distL="0" distR="0" wp14:anchorId="7FDA106B" wp14:editId="7EDA03CA">
            <wp:extent cx="8229600" cy="1348740"/>
            <wp:effectExtent l="0" t="0" r="0" b="3810"/>
            <wp:docPr id="1382075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756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7630" w14:textId="30011DBA" w:rsidR="00E157E3" w:rsidRPr="00EA7AC0" w:rsidRDefault="00E157E3" w:rsidP="00EA7AC0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 xml:space="preserve">Top 3 results from </w:t>
      </w:r>
      <w:r w:rsid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G</w:t>
      </w:r>
      <w:r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eneration layer</w:t>
      </w:r>
    </w:p>
    <w:p w14:paraId="7C666608" w14:textId="77777777" w:rsidR="00E61C40" w:rsidRDefault="00E61C40" w:rsidP="00E157E3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67FE9DAE" w14:textId="77777777" w:rsidR="00E61C40" w:rsidRDefault="00E61C40" w:rsidP="00E157E3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08A263CE" w14:textId="77777777" w:rsidR="00E61C40" w:rsidRDefault="00E61C40" w:rsidP="00E157E3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7929D3FD" w14:textId="77777777" w:rsidR="00E61C40" w:rsidRDefault="00E61C40" w:rsidP="00E157E3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6C3DD3D5" w14:textId="58DB8929" w:rsidR="00E157E3" w:rsidRDefault="00E157E3" w:rsidP="00E157E3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 w:rsidRPr="00E157E3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lastRenderedPageBreak/>
        <w:t>Final Output</w:t>
      </w:r>
    </w:p>
    <w:p w14:paraId="7B587747" w14:textId="77777777" w:rsidR="00562AF5" w:rsidRPr="00E157E3" w:rsidRDefault="00562AF5" w:rsidP="00E157E3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46F1E2F7" w14:textId="4C2EF29A" w:rsidR="00E157E3" w:rsidRDefault="00EA7AC0" w:rsidP="00E157E3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noProof/>
        </w:rPr>
        <w:drawing>
          <wp:inline distT="0" distB="0" distL="0" distR="0" wp14:anchorId="401DD995" wp14:editId="5F7785CC">
            <wp:extent cx="8229600" cy="2628072"/>
            <wp:effectExtent l="0" t="0" r="0" b="1270"/>
            <wp:docPr id="203054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9517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43228"/>
                    <a:stretch/>
                  </pic:blipFill>
                  <pic:spPr bwMode="auto">
                    <a:xfrm>
                      <a:off x="0" y="0"/>
                      <a:ext cx="8229600" cy="262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2046" w14:textId="5B5B5E63" w:rsidR="00255131" w:rsidRPr="00255131" w:rsidRDefault="00255131" w:rsidP="00255131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 xml:space="preserve">Prompt 3: </w:t>
      </w:r>
      <w:r w:rsidR="000D399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Surrender and Termination</w:t>
      </w: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 xml:space="preserve"> Query</w:t>
      </w:r>
    </w:p>
    <w:p w14:paraId="1FF836A6" w14:textId="77777777" w:rsidR="000D3991" w:rsidRPr="000D3991" w:rsidRDefault="00255131" w:rsidP="000D3991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val="en-GB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Query:</w:t>
      </w: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</w:t>
      </w:r>
      <w:r w:rsidR="000D3991" w:rsidRPr="000D3991">
        <w:rPr>
          <w:rFonts w:ascii="Helvetica Neue" w:eastAsia="Times New Roman" w:hAnsi="Helvetica Neue" w:cs="Times New Roman"/>
          <w:color w:val="1F1F1F"/>
          <w:kern w:val="0"/>
          <w:lang w:val="en-GB"/>
          <w14:ligatures w14:val="none"/>
        </w:rPr>
        <w:t>Under what circumstances can the insurance company terminate the policy?</w:t>
      </w:r>
    </w:p>
    <w:p w14:paraId="2641879F" w14:textId="77777777" w:rsidR="00255131" w:rsidRPr="00255131" w:rsidRDefault="00255131" w:rsidP="00255131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14:ligatures w14:val="none"/>
        </w:rPr>
        <w:t>Intent:</w:t>
      </w: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Tests how Mr. </w:t>
      </w:r>
      <w:proofErr w:type="spellStart"/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HelpMate</w:t>
      </w:r>
      <w:proofErr w:type="spellEnd"/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AI handles subjective or open-ended queries. </w:t>
      </w:r>
    </w:p>
    <w:p w14:paraId="3AFCAF16" w14:textId="77777777" w:rsidR="00255131" w:rsidRPr="00255131" w:rsidRDefault="00255131" w:rsidP="00255131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Ideally, the system should recognize the lack of objective answerability.</w:t>
      </w:r>
    </w:p>
    <w:p w14:paraId="0AD5AE0C" w14:textId="77777777" w:rsidR="00255131" w:rsidRPr="00255131" w:rsidRDefault="00255131" w:rsidP="00255131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A good response would explain that it cannot determine if a plan is "good" without more context about the user's </w:t>
      </w:r>
      <w:proofErr w:type="gramStart"/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>needs, but</w:t>
      </w:r>
      <w:proofErr w:type="gramEnd"/>
      <w:r w:rsidRPr="00255131">
        <w:rPr>
          <w:rFonts w:ascii="Helvetica Neue" w:eastAsia="Times New Roman" w:hAnsi="Helvetica Neue" w:cs="Times New Roman"/>
          <w:color w:val="1F1F1F"/>
          <w:kern w:val="0"/>
          <w14:ligatures w14:val="none"/>
        </w:rPr>
        <w:t xml:space="preserve"> might offer to help find information about specific factors to consider.</w:t>
      </w:r>
    </w:p>
    <w:p w14:paraId="1A33E984" w14:textId="77777777" w:rsidR="00255131" w:rsidRDefault="00255131"/>
    <w:p w14:paraId="7C14C9D4" w14:textId="77777777" w:rsidR="00E61C40" w:rsidRDefault="00E61C40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</w:p>
    <w:p w14:paraId="5B4AB84B" w14:textId="77777777" w:rsidR="00E61C40" w:rsidRDefault="00E61C40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</w:p>
    <w:p w14:paraId="28607246" w14:textId="77777777" w:rsidR="00E61C40" w:rsidRDefault="00E61C40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</w:p>
    <w:p w14:paraId="5DE6B6AE" w14:textId="77777777" w:rsidR="00E61C40" w:rsidRDefault="00E61C40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</w:p>
    <w:p w14:paraId="090AFA09" w14:textId="170CB775" w:rsidR="00FF510B" w:rsidRPr="00255131" w:rsidRDefault="00FF510B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</w:pPr>
      <w:r w:rsidRPr="00255131"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14:ligatures w14:val="none"/>
        </w:rPr>
        <w:t>Input Screenshot</w:t>
      </w:r>
    </w:p>
    <w:p w14:paraId="0526DAA1" w14:textId="1BAE247B" w:rsidR="00FF510B" w:rsidRDefault="00FF510B" w:rsidP="00FF510B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</w:p>
    <w:p w14:paraId="3E9DFE2C" w14:textId="61054C13" w:rsidR="00FF510B" w:rsidRDefault="000D3991" w:rsidP="00FF510B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  <w:r>
        <w:rPr>
          <w:noProof/>
        </w:rPr>
        <w:drawing>
          <wp:inline distT="0" distB="0" distL="0" distR="0" wp14:anchorId="2344588F" wp14:editId="6B747105">
            <wp:extent cx="8229600" cy="2163445"/>
            <wp:effectExtent l="0" t="0" r="0" b="8255"/>
            <wp:docPr id="1058547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475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0FFB" w14:textId="77777777" w:rsidR="00FF510B" w:rsidRDefault="00FF510B" w:rsidP="00FF510B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</w:p>
    <w:p w14:paraId="1AFF3D4E" w14:textId="1414D92F" w:rsidR="00FF510B" w:rsidRDefault="00FF510B" w:rsidP="00EA7AC0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Top 3 results from semantic search</w:t>
      </w:r>
    </w:p>
    <w:p w14:paraId="0122AC38" w14:textId="20619973" w:rsidR="00EA7AC0" w:rsidRPr="00EA7AC0" w:rsidRDefault="000D3991" w:rsidP="000D3991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>
        <w:rPr>
          <w:noProof/>
        </w:rPr>
        <w:drawing>
          <wp:inline distT="0" distB="0" distL="0" distR="0" wp14:anchorId="5B4887A0" wp14:editId="61842092">
            <wp:extent cx="8229600" cy="1259205"/>
            <wp:effectExtent l="0" t="0" r="0" b="0"/>
            <wp:docPr id="1382746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460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D4D7" w14:textId="77777777" w:rsidR="00FF510B" w:rsidRPr="00EA7AC0" w:rsidRDefault="00FF510B" w:rsidP="00EA7AC0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 w:rsidRPr="00EA7AC0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Top 3 results from generation layer</w:t>
      </w:r>
    </w:p>
    <w:p w14:paraId="183CDF63" w14:textId="77777777" w:rsidR="00E61C40" w:rsidRDefault="00E61C40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67AE3102" w14:textId="77777777" w:rsidR="00E61C40" w:rsidRDefault="00E61C40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77672657" w14:textId="77777777" w:rsidR="00E61C40" w:rsidRDefault="00E61C40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0FBD4C13" w14:textId="77777777" w:rsidR="00E61C40" w:rsidRDefault="00E61C40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</w:p>
    <w:p w14:paraId="7AEFC807" w14:textId="4B36C8AC" w:rsidR="00FF510B" w:rsidRPr="00E157E3" w:rsidRDefault="00FF510B" w:rsidP="00FF510B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</w:pPr>
      <w:r w:rsidRPr="00E157E3">
        <w:rPr>
          <w:rFonts w:ascii="Helvetica Neue" w:eastAsia="Times New Roman" w:hAnsi="Helvetica Neue" w:cs="Times New Roman"/>
          <w:b/>
          <w:bCs/>
          <w:color w:val="1F1F1F"/>
          <w:kern w:val="0"/>
          <w14:ligatures w14:val="none"/>
        </w:rPr>
        <w:t>Final Output</w:t>
      </w:r>
    </w:p>
    <w:p w14:paraId="5BD9B7AB" w14:textId="5E4CA5F7" w:rsidR="00FF510B" w:rsidRDefault="00FF510B" w:rsidP="00FF510B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14:ligatures w14:val="none"/>
        </w:rPr>
      </w:pPr>
    </w:p>
    <w:p w14:paraId="497F6700" w14:textId="7FE97D75" w:rsidR="00FF510B" w:rsidRDefault="000D3991">
      <w:r>
        <w:rPr>
          <w:noProof/>
        </w:rPr>
        <w:drawing>
          <wp:inline distT="0" distB="0" distL="0" distR="0" wp14:anchorId="3B7EDBC1" wp14:editId="517CCF7B">
            <wp:extent cx="8229600" cy="2879863"/>
            <wp:effectExtent l="0" t="0" r="0" b="0"/>
            <wp:docPr id="483603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03221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37789"/>
                    <a:stretch/>
                  </pic:blipFill>
                  <pic:spPr bwMode="auto">
                    <a:xfrm>
                      <a:off x="0" y="0"/>
                      <a:ext cx="8229600" cy="287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10B" w:rsidSect="003250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F5A3A"/>
    <w:multiLevelType w:val="multilevel"/>
    <w:tmpl w:val="5840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C041A"/>
    <w:multiLevelType w:val="multilevel"/>
    <w:tmpl w:val="EF8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409E3"/>
    <w:multiLevelType w:val="multilevel"/>
    <w:tmpl w:val="E410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F0572"/>
    <w:multiLevelType w:val="multilevel"/>
    <w:tmpl w:val="0E12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678575">
    <w:abstractNumId w:val="0"/>
  </w:num>
  <w:num w:numId="2" w16cid:durableId="1722439718">
    <w:abstractNumId w:val="3"/>
  </w:num>
  <w:num w:numId="3" w16cid:durableId="802768061">
    <w:abstractNumId w:val="2"/>
  </w:num>
  <w:num w:numId="4" w16cid:durableId="6889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31"/>
    <w:rsid w:val="000112F7"/>
    <w:rsid w:val="0003692D"/>
    <w:rsid w:val="000D3991"/>
    <w:rsid w:val="00255131"/>
    <w:rsid w:val="0032504D"/>
    <w:rsid w:val="00562AF5"/>
    <w:rsid w:val="005D21F5"/>
    <w:rsid w:val="005D3132"/>
    <w:rsid w:val="007257B0"/>
    <w:rsid w:val="00736377"/>
    <w:rsid w:val="00DB072F"/>
    <w:rsid w:val="00E157E3"/>
    <w:rsid w:val="00E61C40"/>
    <w:rsid w:val="00EA7AC0"/>
    <w:rsid w:val="00ED7121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F0D"/>
  <w15:chartTrackingRefBased/>
  <w15:docId w15:val="{9615210D-4708-3649-ABEF-5EE08FDE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1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1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1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1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1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1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1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1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1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5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D98E-FC92-4048-908A-C34A1FEC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Sharan</dc:creator>
  <cp:keywords/>
  <dc:description/>
  <cp:lastModifiedBy>G S, Sindhushree</cp:lastModifiedBy>
  <cp:revision>2</cp:revision>
  <dcterms:created xsi:type="dcterms:W3CDTF">2024-08-27T13:49:00Z</dcterms:created>
  <dcterms:modified xsi:type="dcterms:W3CDTF">2024-08-27T13:49:00Z</dcterms:modified>
</cp:coreProperties>
</file>