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F1A0E" w14:textId="77777777" w:rsidR="0036012C" w:rsidRPr="008A19D1" w:rsidRDefault="0036012C" w:rsidP="008A19D1">
      <w:pPr>
        <w:spacing w:line="480" w:lineRule="auto"/>
        <w:jc w:val="center"/>
        <w:rPr>
          <w:rFonts w:ascii="Times New Roman" w:hAnsi="Times New Roman" w:cs="Times New Roman"/>
          <w:b/>
          <w:bCs/>
          <w:sz w:val="24"/>
          <w:szCs w:val="24"/>
          <w:u w:val="single"/>
          <w:lang w:val="en-US"/>
        </w:rPr>
      </w:pPr>
      <w:r w:rsidRPr="008A19D1">
        <w:rPr>
          <w:rFonts w:ascii="Times New Roman" w:hAnsi="Times New Roman" w:cs="Times New Roman"/>
          <w:b/>
          <w:bCs/>
          <w:sz w:val="24"/>
          <w:szCs w:val="24"/>
          <w:u w:val="single"/>
          <w:lang w:val="en-US"/>
        </w:rPr>
        <w:t>PSY 248: HUMAN FACTORS AND USABILITY PSYCHOLOGY</w:t>
      </w:r>
    </w:p>
    <w:p w14:paraId="72A74946" w14:textId="77777777" w:rsidR="0036012C" w:rsidRPr="008A19D1" w:rsidRDefault="0036012C" w:rsidP="008A19D1">
      <w:pPr>
        <w:spacing w:line="480" w:lineRule="auto"/>
        <w:rPr>
          <w:rFonts w:ascii="Times New Roman" w:hAnsi="Times New Roman" w:cs="Times New Roman"/>
          <w:sz w:val="24"/>
          <w:szCs w:val="24"/>
          <w:u w:val="dotted"/>
          <w:lang w:val="en-US"/>
        </w:rPr>
      </w:pPr>
      <w:r w:rsidRPr="008A19D1">
        <w:rPr>
          <w:rFonts w:ascii="Times New Roman" w:hAnsi="Times New Roman" w:cs="Times New Roman"/>
          <w:b/>
          <w:bCs/>
          <w:sz w:val="24"/>
          <w:szCs w:val="24"/>
          <w:lang w:val="en-US"/>
        </w:rPr>
        <w:t>ROLL NO.:</w:t>
      </w:r>
      <w:r w:rsidRPr="008A19D1">
        <w:rPr>
          <w:rFonts w:ascii="Times New Roman" w:hAnsi="Times New Roman" w:cs="Times New Roman"/>
          <w:sz w:val="24"/>
          <w:szCs w:val="24"/>
          <w:lang w:val="en-US"/>
        </w:rPr>
        <w:t xml:space="preserve"> </w:t>
      </w:r>
      <w:r w:rsidRPr="008A19D1">
        <w:rPr>
          <w:rFonts w:ascii="Times New Roman" w:hAnsi="Times New Roman" w:cs="Times New Roman"/>
          <w:sz w:val="24"/>
          <w:szCs w:val="24"/>
          <w:u w:val="dotted"/>
          <w:lang w:val="en-US"/>
        </w:rPr>
        <w:t>AP23110011349</w:t>
      </w:r>
    </w:p>
    <w:p w14:paraId="16B2F97E" w14:textId="77777777" w:rsidR="0036012C" w:rsidRPr="008A19D1" w:rsidRDefault="0036012C" w:rsidP="008A19D1">
      <w:pPr>
        <w:spacing w:line="480" w:lineRule="auto"/>
        <w:rPr>
          <w:rFonts w:ascii="Times New Roman" w:hAnsi="Times New Roman" w:cs="Times New Roman"/>
          <w:sz w:val="24"/>
          <w:szCs w:val="24"/>
          <w:u w:val="dotted"/>
          <w:lang w:val="en-US"/>
        </w:rPr>
      </w:pPr>
      <w:r w:rsidRPr="008A19D1">
        <w:rPr>
          <w:rFonts w:ascii="Times New Roman" w:hAnsi="Times New Roman" w:cs="Times New Roman"/>
          <w:b/>
          <w:bCs/>
          <w:sz w:val="24"/>
          <w:szCs w:val="24"/>
          <w:lang w:val="en-US"/>
        </w:rPr>
        <w:t>NAME:</w:t>
      </w:r>
      <w:r w:rsidRPr="008A19D1">
        <w:rPr>
          <w:rFonts w:ascii="Times New Roman" w:hAnsi="Times New Roman" w:cs="Times New Roman"/>
          <w:sz w:val="24"/>
          <w:szCs w:val="24"/>
          <w:lang w:val="en-US"/>
        </w:rPr>
        <w:t xml:space="preserve"> </w:t>
      </w:r>
      <w:r w:rsidRPr="008A19D1">
        <w:rPr>
          <w:rFonts w:ascii="Times New Roman" w:hAnsi="Times New Roman" w:cs="Times New Roman"/>
          <w:sz w:val="24"/>
          <w:szCs w:val="24"/>
          <w:u w:val="dotted"/>
          <w:lang w:val="en-US"/>
        </w:rPr>
        <w:t>KAVALI SINDHU</w:t>
      </w:r>
    </w:p>
    <w:p w14:paraId="7F25882A" w14:textId="156C1F8D" w:rsidR="005518B9" w:rsidRPr="008A19D1" w:rsidRDefault="00571214" w:rsidP="005518B9">
      <w:pPr>
        <w:spacing w:line="480" w:lineRule="auto"/>
        <w:jc w:val="center"/>
        <w:rPr>
          <w:rFonts w:ascii="Times New Roman" w:hAnsi="Times New Roman" w:cs="Times New Roman"/>
          <w:b/>
          <w:bCs/>
          <w:sz w:val="24"/>
          <w:szCs w:val="24"/>
          <w:u w:val="single"/>
          <w:lang w:val="en-US"/>
        </w:rPr>
      </w:pPr>
      <w:r w:rsidRPr="008A19D1">
        <w:rPr>
          <w:rFonts w:ascii="Times New Roman" w:hAnsi="Times New Roman" w:cs="Times New Roman"/>
          <w:b/>
          <w:bCs/>
          <w:sz w:val="24"/>
          <w:szCs w:val="24"/>
          <w:u w:val="single"/>
          <w:lang w:val="en-US"/>
        </w:rPr>
        <w:t xml:space="preserve">The </w:t>
      </w:r>
      <w:r w:rsidR="0036012C" w:rsidRPr="008A19D1">
        <w:rPr>
          <w:rFonts w:ascii="Times New Roman" w:hAnsi="Times New Roman" w:cs="Times New Roman"/>
          <w:b/>
          <w:bCs/>
          <w:sz w:val="24"/>
          <w:szCs w:val="24"/>
          <w:u w:val="single"/>
          <w:lang w:val="en-US"/>
        </w:rPr>
        <w:t>Importance of Human Factors in</w:t>
      </w:r>
      <w:r w:rsidRPr="008A19D1">
        <w:rPr>
          <w:rFonts w:ascii="Times New Roman" w:hAnsi="Times New Roman" w:cs="Times New Roman"/>
          <w:b/>
          <w:bCs/>
          <w:sz w:val="24"/>
          <w:szCs w:val="24"/>
          <w:u w:val="single"/>
          <w:lang w:val="en-US"/>
        </w:rPr>
        <w:t xml:space="preserve"> System and Workplace Design: </w:t>
      </w:r>
      <w:r w:rsidR="00C72BF9">
        <w:rPr>
          <w:rFonts w:ascii="Times New Roman" w:hAnsi="Times New Roman" w:cs="Times New Roman"/>
          <w:b/>
          <w:bCs/>
          <w:sz w:val="24"/>
          <w:szCs w:val="24"/>
          <w:u w:val="single"/>
          <w:lang w:val="en-US"/>
        </w:rPr>
        <w:t xml:space="preserve">A </w:t>
      </w:r>
      <w:r w:rsidRPr="008A19D1">
        <w:rPr>
          <w:rFonts w:ascii="Times New Roman" w:hAnsi="Times New Roman" w:cs="Times New Roman"/>
          <w:b/>
          <w:bCs/>
          <w:sz w:val="24"/>
          <w:szCs w:val="24"/>
          <w:u w:val="single"/>
          <w:lang w:val="en-US"/>
        </w:rPr>
        <w:t>Case Study on</w:t>
      </w:r>
      <w:r w:rsidR="0070796F" w:rsidRPr="008A19D1">
        <w:rPr>
          <w:rFonts w:ascii="Times New Roman" w:hAnsi="Times New Roman" w:cs="Times New Roman"/>
          <w:b/>
          <w:bCs/>
          <w:sz w:val="24"/>
          <w:szCs w:val="24"/>
          <w:u w:val="single"/>
          <w:lang w:val="en-US"/>
        </w:rPr>
        <w:t xml:space="preserve"> The </w:t>
      </w:r>
      <w:r w:rsidRPr="008A19D1">
        <w:rPr>
          <w:rFonts w:ascii="Times New Roman" w:hAnsi="Times New Roman" w:cs="Times New Roman"/>
          <w:b/>
          <w:bCs/>
          <w:sz w:val="24"/>
          <w:szCs w:val="24"/>
          <w:u w:val="single"/>
          <w:lang w:val="en-US"/>
        </w:rPr>
        <w:t>Bhopal Gas Tragedy</w:t>
      </w:r>
    </w:p>
    <w:p w14:paraId="2B9B8EBB" w14:textId="7A20D408" w:rsidR="00DA56B8" w:rsidRPr="008A19D1" w:rsidRDefault="00DA56B8" w:rsidP="008A19D1">
      <w:pPr>
        <w:spacing w:line="480" w:lineRule="auto"/>
        <w:rPr>
          <w:rFonts w:ascii="Times New Roman" w:hAnsi="Times New Roman" w:cs="Times New Roman"/>
          <w:b/>
          <w:bCs/>
          <w:sz w:val="24"/>
          <w:szCs w:val="24"/>
          <w:u w:val="single"/>
          <w:lang w:val="en-US"/>
        </w:rPr>
      </w:pPr>
      <w:r w:rsidRPr="008A19D1">
        <w:rPr>
          <w:rFonts w:ascii="Times New Roman" w:hAnsi="Times New Roman" w:cs="Times New Roman"/>
          <w:b/>
          <w:bCs/>
          <w:sz w:val="24"/>
          <w:szCs w:val="24"/>
          <w:u w:val="single"/>
          <w:lang w:val="en-US"/>
        </w:rPr>
        <w:t>A Brief History and Importance of Human Factors Psychology</w:t>
      </w:r>
    </w:p>
    <w:p w14:paraId="0150ECB7" w14:textId="77777777" w:rsidR="00EE1C96" w:rsidRPr="008A19D1" w:rsidRDefault="0036012C" w:rsidP="008A19D1">
      <w:p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 xml:space="preserve">The design of systems, workplaces, and processes is not just a technical task; it must consider the people who interact with them. </w:t>
      </w:r>
      <w:r w:rsidR="00D71259" w:rsidRPr="008A19D1">
        <w:rPr>
          <w:rFonts w:ascii="Times New Roman" w:hAnsi="Times New Roman" w:cs="Times New Roman"/>
          <w:sz w:val="24"/>
          <w:szCs w:val="24"/>
          <w:lang w:val="en-US"/>
        </w:rPr>
        <w:t xml:space="preserve">Machines and processes may be technically flawless, but if they do not fit human abilities, limitations, and behaviors, they will fail in practice. </w:t>
      </w:r>
      <w:r w:rsidR="00DC1442" w:rsidRPr="008A19D1">
        <w:rPr>
          <w:rFonts w:ascii="Times New Roman" w:hAnsi="Times New Roman" w:cs="Times New Roman"/>
          <w:sz w:val="24"/>
          <w:szCs w:val="24"/>
          <w:lang w:val="en-US"/>
        </w:rPr>
        <w:t xml:space="preserve">This is where human factors psychology plays a vital role. </w:t>
      </w:r>
    </w:p>
    <w:p w14:paraId="04A08A32" w14:textId="3A666EFD" w:rsidR="00BA25D5" w:rsidRPr="008A19D1" w:rsidRDefault="0036012C" w:rsidP="008A19D1">
      <w:p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 xml:space="preserve">Human factors, also known as ergonomics, is the discipline that studies human abilities, limitations, and behavior, and applies this knowledge to optimize safety, efficiency, and usability. It considers not only physical and cognitive capabilities but also organizational culture, communication patterns, and environmental conditions that affect human performance. </w:t>
      </w:r>
      <w:r w:rsidR="00571214" w:rsidRPr="008A19D1">
        <w:rPr>
          <w:rFonts w:ascii="Times New Roman" w:hAnsi="Times New Roman" w:cs="Times New Roman"/>
          <w:sz w:val="24"/>
          <w:szCs w:val="24"/>
          <w:lang w:val="en-US"/>
        </w:rPr>
        <w:t xml:space="preserve">Physical ergonomics ensure safe and efficient interaction with tools and equipment, Cognitive ergonomics supports decision-making and perception, and Organizational ergonomics improves communication, workflows, and safety culture. </w:t>
      </w:r>
      <w:r w:rsidRPr="008A19D1">
        <w:rPr>
          <w:rFonts w:ascii="Times New Roman" w:hAnsi="Times New Roman" w:cs="Times New Roman"/>
          <w:sz w:val="24"/>
          <w:szCs w:val="24"/>
          <w:lang w:val="en-US"/>
        </w:rPr>
        <w:t>When human factors are properly integrated into design, system</w:t>
      </w:r>
      <w:r w:rsidR="00980B7E">
        <w:rPr>
          <w:rFonts w:ascii="Times New Roman" w:hAnsi="Times New Roman" w:cs="Times New Roman"/>
          <w:sz w:val="24"/>
          <w:szCs w:val="24"/>
          <w:lang w:val="en-US"/>
        </w:rPr>
        <w:t>s</w:t>
      </w:r>
      <w:r w:rsidRPr="008A19D1">
        <w:rPr>
          <w:rFonts w:ascii="Times New Roman" w:hAnsi="Times New Roman" w:cs="Times New Roman"/>
          <w:sz w:val="24"/>
          <w:szCs w:val="24"/>
          <w:lang w:val="en-US"/>
        </w:rPr>
        <w:t xml:space="preserve"> function smoothly, errors are minimized, and overall performance improves. </w:t>
      </w:r>
    </w:p>
    <w:p w14:paraId="256D907D" w14:textId="26DECE2E" w:rsidR="001947E0" w:rsidRPr="008A19D1" w:rsidRDefault="00194105" w:rsidP="008A19D1">
      <w:p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Integrating human factors in healthcare</w:t>
      </w:r>
      <w:r w:rsidR="00276AB0" w:rsidRPr="008A19D1">
        <w:rPr>
          <w:rFonts w:ascii="Times New Roman" w:hAnsi="Times New Roman" w:cs="Times New Roman"/>
          <w:sz w:val="24"/>
          <w:szCs w:val="24"/>
          <w:lang w:val="en-US"/>
        </w:rPr>
        <w:t xml:space="preserve">, surgical safety checklists and standardized drug labeling have saved </w:t>
      </w:r>
      <w:r w:rsidR="008E5015" w:rsidRPr="008A19D1">
        <w:rPr>
          <w:rFonts w:ascii="Times New Roman" w:hAnsi="Times New Roman" w:cs="Times New Roman"/>
          <w:sz w:val="24"/>
          <w:szCs w:val="24"/>
          <w:lang w:val="en-US"/>
        </w:rPr>
        <w:t>thousands of lives by reducing preventable errors.</w:t>
      </w:r>
      <w:r w:rsidR="00276AB0" w:rsidRPr="008A19D1">
        <w:rPr>
          <w:rFonts w:ascii="Times New Roman" w:hAnsi="Times New Roman" w:cs="Times New Roman"/>
          <w:sz w:val="24"/>
          <w:szCs w:val="24"/>
          <w:lang w:val="en-US"/>
        </w:rPr>
        <w:t xml:space="preserve"> </w:t>
      </w:r>
      <w:r w:rsidR="005947B4" w:rsidRPr="008A19D1">
        <w:rPr>
          <w:rFonts w:ascii="Times New Roman" w:hAnsi="Times New Roman" w:cs="Times New Roman"/>
          <w:sz w:val="24"/>
          <w:szCs w:val="24"/>
          <w:lang w:val="en-US"/>
        </w:rPr>
        <w:t xml:space="preserve">In aviation, pilot checklists, cockpit design, and crew resource management have transformed flying into one of the safest modes of transportation. In consumer technology, </w:t>
      </w:r>
      <w:r w:rsidR="0040132C" w:rsidRPr="008A19D1">
        <w:rPr>
          <w:rFonts w:ascii="Times New Roman" w:hAnsi="Times New Roman" w:cs="Times New Roman"/>
          <w:sz w:val="24"/>
          <w:szCs w:val="24"/>
          <w:lang w:val="en-US"/>
        </w:rPr>
        <w:t xml:space="preserve">intuitive smartphone interfaces </w:t>
      </w:r>
      <w:r w:rsidR="0040132C" w:rsidRPr="008A19D1">
        <w:rPr>
          <w:rFonts w:ascii="Times New Roman" w:hAnsi="Times New Roman" w:cs="Times New Roman"/>
          <w:sz w:val="24"/>
          <w:szCs w:val="24"/>
          <w:lang w:val="en-US"/>
        </w:rPr>
        <w:lastRenderedPageBreak/>
        <w:t>and user-centered product design have made complex technology accessible to millions of people world</w:t>
      </w:r>
      <w:r w:rsidR="008B2BE1" w:rsidRPr="008A19D1">
        <w:rPr>
          <w:rFonts w:ascii="Times New Roman" w:hAnsi="Times New Roman" w:cs="Times New Roman"/>
          <w:sz w:val="24"/>
          <w:szCs w:val="24"/>
          <w:lang w:val="en-US"/>
        </w:rPr>
        <w:t>-</w:t>
      </w:r>
      <w:r w:rsidR="0040132C" w:rsidRPr="008A19D1">
        <w:rPr>
          <w:rFonts w:ascii="Times New Roman" w:hAnsi="Times New Roman" w:cs="Times New Roman"/>
          <w:sz w:val="24"/>
          <w:szCs w:val="24"/>
          <w:lang w:val="en-US"/>
        </w:rPr>
        <w:t>wide</w:t>
      </w:r>
      <w:r w:rsidR="008B2BE1" w:rsidRPr="008A19D1">
        <w:rPr>
          <w:rFonts w:ascii="Times New Roman" w:hAnsi="Times New Roman" w:cs="Times New Roman"/>
          <w:sz w:val="24"/>
          <w:szCs w:val="24"/>
          <w:lang w:val="en-US"/>
        </w:rPr>
        <w:t>. When human factors are applied successfully, systems not only perform better but also enhance user satisfaction, safety, and trust.</w:t>
      </w:r>
    </w:p>
    <w:p w14:paraId="5996B5DB" w14:textId="77777777" w:rsidR="001947E0" w:rsidRPr="008A19D1" w:rsidRDefault="0036012C" w:rsidP="008A19D1">
      <w:p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 xml:space="preserve">Conversely, neglecting human factors can result in inefficiency, accidents, and even large-scale disasters, sometimes with long-lasting consequences for individuals, communities, and society as a whole. </w:t>
      </w:r>
      <w:r w:rsidR="00571214" w:rsidRPr="008A19D1">
        <w:rPr>
          <w:rFonts w:ascii="Times New Roman" w:hAnsi="Times New Roman" w:cs="Times New Roman"/>
          <w:sz w:val="24"/>
          <w:szCs w:val="24"/>
          <w:lang w:val="en-US"/>
        </w:rPr>
        <w:t>Disaster such as the Chernobyl nuclear meltdown, the Therac-25 medical accidents,</w:t>
      </w:r>
      <w:r w:rsidR="003E49F4" w:rsidRPr="008A19D1">
        <w:rPr>
          <w:rFonts w:ascii="Times New Roman" w:hAnsi="Times New Roman" w:cs="Times New Roman"/>
          <w:sz w:val="24"/>
          <w:szCs w:val="24"/>
          <w:lang w:val="en-US"/>
        </w:rPr>
        <w:t xml:space="preserve"> the</w:t>
      </w:r>
      <w:r w:rsidR="00571214" w:rsidRPr="008A19D1">
        <w:rPr>
          <w:rFonts w:ascii="Times New Roman" w:hAnsi="Times New Roman" w:cs="Times New Roman"/>
          <w:sz w:val="24"/>
          <w:szCs w:val="24"/>
          <w:lang w:val="en-US"/>
        </w:rPr>
        <w:t xml:space="preserve"> </w:t>
      </w:r>
      <w:r w:rsidR="003E49F4" w:rsidRPr="008A19D1">
        <w:rPr>
          <w:rFonts w:ascii="Times New Roman" w:hAnsi="Times New Roman" w:cs="Times New Roman"/>
          <w:sz w:val="24"/>
          <w:szCs w:val="24"/>
          <w:lang w:val="en-US"/>
        </w:rPr>
        <w:t xml:space="preserve">refinery explosion, </w:t>
      </w:r>
      <w:r w:rsidR="00571214" w:rsidRPr="008A19D1">
        <w:rPr>
          <w:rFonts w:ascii="Times New Roman" w:hAnsi="Times New Roman" w:cs="Times New Roman"/>
          <w:sz w:val="24"/>
          <w:szCs w:val="24"/>
          <w:lang w:val="en-US"/>
        </w:rPr>
        <w:t>and multiple aviation crashes, including the recent plane crash in Ahmedabad</w:t>
      </w:r>
      <w:r w:rsidR="008E5015" w:rsidRPr="008A19D1">
        <w:rPr>
          <w:rFonts w:ascii="Times New Roman" w:hAnsi="Times New Roman" w:cs="Times New Roman"/>
          <w:sz w:val="24"/>
          <w:szCs w:val="24"/>
          <w:lang w:val="en-US"/>
        </w:rPr>
        <w:t xml:space="preserve"> </w:t>
      </w:r>
      <w:r w:rsidR="00571214" w:rsidRPr="008A19D1">
        <w:rPr>
          <w:rFonts w:ascii="Times New Roman" w:hAnsi="Times New Roman" w:cs="Times New Roman"/>
          <w:sz w:val="24"/>
          <w:szCs w:val="24"/>
          <w:lang w:val="en-US"/>
        </w:rPr>
        <w:t>(Air India’s Boeing 787-8 Dreamliner) illustrate the deadly consequences of ignoring human capabilities and limitations.</w:t>
      </w:r>
      <w:r w:rsidR="0047047E" w:rsidRPr="008A19D1">
        <w:rPr>
          <w:rFonts w:ascii="Times New Roman" w:hAnsi="Times New Roman" w:cs="Times New Roman"/>
          <w:sz w:val="24"/>
          <w:szCs w:val="24"/>
          <w:lang w:val="en-US"/>
        </w:rPr>
        <w:t xml:space="preserve"> </w:t>
      </w:r>
      <w:r w:rsidR="00A01A73" w:rsidRPr="008A19D1">
        <w:rPr>
          <w:rFonts w:ascii="Times New Roman" w:hAnsi="Times New Roman" w:cs="Times New Roman"/>
          <w:sz w:val="24"/>
          <w:szCs w:val="24"/>
          <w:lang w:val="en-US"/>
        </w:rPr>
        <w:t xml:space="preserve">The Therac-25 radiation overdoses of the 1980s, caused by software flaws and poor interface design, demonstrate the dangers of relying on technology without </w:t>
      </w:r>
      <w:r w:rsidR="00523D76" w:rsidRPr="008A19D1">
        <w:rPr>
          <w:rFonts w:ascii="Times New Roman" w:hAnsi="Times New Roman" w:cs="Times New Roman"/>
          <w:sz w:val="24"/>
          <w:szCs w:val="24"/>
          <w:lang w:val="en-US"/>
        </w:rPr>
        <w:t xml:space="preserve">safeguards. Similarly, the Chernobyl disaster of 1986 revealed how poor training, confusing control interfaces, and weak safety </w:t>
      </w:r>
      <w:r w:rsidR="00B2027C" w:rsidRPr="008A19D1">
        <w:rPr>
          <w:rFonts w:ascii="Times New Roman" w:hAnsi="Times New Roman" w:cs="Times New Roman"/>
          <w:sz w:val="24"/>
          <w:szCs w:val="24"/>
          <w:lang w:val="en-US"/>
        </w:rPr>
        <w:t>culture could amplify human mistake into a catastrophe.</w:t>
      </w:r>
      <w:r w:rsidR="003E49F4" w:rsidRPr="008A19D1">
        <w:rPr>
          <w:rFonts w:ascii="Times New Roman" w:hAnsi="Times New Roman" w:cs="Times New Roman"/>
          <w:sz w:val="24"/>
          <w:szCs w:val="24"/>
          <w:lang w:val="en-US"/>
        </w:rPr>
        <w:t xml:space="preserve"> </w:t>
      </w:r>
    </w:p>
    <w:p w14:paraId="709D3D17" w14:textId="7DCD9C43" w:rsidR="003E49F4" w:rsidRPr="008A19D1" w:rsidRDefault="001947E0" w:rsidP="008A19D1">
      <w:p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O</w:t>
      </w:r>
      <w:r w:rsidR="003E49F4" w:rsidRPr="008A19D1">
        <w:rPr>
          <w:rFonts w:ascii="Times New Roman" w:hAnsi="Times New Roman" w:cs="Times New Roman"/>
          <w:sz w:val="24"/>
          <w:szCs w:val="24"/>
          <w:lang w:val="en-US"/>
        </w:rPr>
        <w:t xml:space="preserve">ne of the most tragic examples of this is the Bhopal Gas Tragedy, which occurred in India in December 1984. This disaster, caused by the release of methyl isocyanate (MIC) gas from a pesticide plant, resulted </w:t>
      </w:r>
      <w:proofErr w:type="spellStart"/>
      <w:r w:rsidR="003E49F4" w:rsidRPr="008A19D1">
        <w:rPr>
          <w:rFonts w:ascii="Times New Roman" w:hAnsi="Times New Roman" w:cs="Times New Roman"/>
          <w:sz w:val="24"/>
          <w:szCs w:val="24"/>
          <w:lang w:val="en-US"/>
        </w:rPr>
        <w:t>n</w:t>
      </w:r>
      <w:proofErr w:type="spellEnd"/>
      <w:r w:rsidR="003E49F4" w:rsidRPr="008A19D1">
        <w:rPr>
          <w:rFonts w:ascii="Times New Roman" w:hAnsi="Times New Roman" w:cs="Times New Roman"/>
          <w:sz w:val="24"/>
          <w:szCs w:val="24"/>
          <w:lang w:val="en-US"/>
        </w:rPr>
        <w:t xml:space="preserve"> thousands of deaths and lo</w:t>
      </w:r>
      <w:r w:rsidR="00216CB6">
        <w:rPr>
          <w:rFonts w:ascii="Times New Roman" w:hAnsi="Times New Roman" w:cs="Times New Roman"/>
          <w:sz w:val="24"/>
          <w:szCs w:val="24"/>
          <w:lang w:val="en-US"/>
        </w:rPr>
        <w:t>n</w:t>
      </w:r>
      <w:r w:rsidR="003E49F4" w:rsidRPr="008A19D1">
        <w:rPr>
          <w:rFonts w:ascii="Times New Roman" w:hAnsi="Times New Roman" w:cs="Times New Roman"/>
          <w:sz w:val="24"/>
          <w:szCs w:val="24"/>
          <w:lang w:val="en-US"/>
        </w:rPr>
        <w:t>g-term health consequences for the local population. Examining Bhopal from a human factors perspective provides critical lessons about the importance of organizational culture, system design, training, communication, and emergency preparedness.</w:t>
      </w:r>
      <w:r w:rsidR="00377D33" w:rsidRPr="008A19D1">
        <w:rPr>
          <w:rFonts w:ascii="Times New Roman" w:hAnsi="Times New Roman" w:cs="Times New Roman"/>
          <w:sz w:val="24"/>
          <w:szCs w:val="24"/>
          <w:lang w:val="en-US"/>
        </w:rPr>
        <w:t xml:space="preserve"> These examples underline a central truth: technology may be advanced, but if it</w:t>
      </w:r>
      <w:r w:rsidR="00660474" w:rsidRPr="008A19D1">
        <w:rPr>
          <w:rFonts w:ascii="Times New Roman" w:hAnsi="Times New Roman" w:cs="Times New Roman"/>
          <w:sz w:val="24"/>
          <w:szCs w:val="24"/>
          <w:lang w:val="en-US"/>
        </w:rPr>
        <w:t xml:space="preserve"> does not account for human needs, vulnerabilities, and behavior, it is inherently unsafe.</w:t>
      </w:r>
    </w:p>
    <w:p w14:paraId="4165F8CA" w14:textId="77777777" w:rsidR="00ED078E" w:rsidRPr="008A19D1" w:rsidRDefault="00ED078E" w:rsidP="008A19D1">
      <w:pPr>
        <w:spacing w:line="480" w:lineRule="auto"/>
        <w:rPr>
          <w:rFonts w:ascii="Times New Roman" w:hAnsi="Times New Roman" w:cs="Times New Roman"/>
          <w:b/>
          <w:bCs/>
          <w:sz w:val="24"/>
          <w:szCs w:val="24"/>
          <w:u w:val="single"/>
          <w:lang w:val="en-US"/>
        </w:rPr>
      </w:pPr>
    </w:p>
    <w:p w14:paraId="09EE9278" w14:textId="77777777" w:rsidR="00ED078E" w:rsidRPr="008A19D1" w:rsidRDefault="00ED078E" w:rsidP="008A19D1">
      <w:pPr>
        <w:spacing w:line="480" w:lineRule="auto"/>
        <w:rPr>
          <w:rFonts w:ascii="Times New Roman" w:hAnsi="Times New Roman" w:cs="Times New Roman"/>
          <w:b/>
          <w:bCs/>
          <w:sz w:val="24"/>
          <w:szCs w:val="24"/>
          <w:u w:val="single"/>
          <w:lang w:val="en-US"/>
        </w:rPr>
      </w:pPr>
    </w:p>
    <w:p w14:paraId="5EBFCD13" w14:textId="77777777" w:rsidR="00ED078E" w:rsidRPr="008A19D1" w:rsidRDefault="00ED078E" w:rsidP="008A19D1">
      <w:pPr>
        <w:spacing w:line="480" w:lineRule="auto"/>
        <w:rPr>
          <w:rFonts w:ascii="Times New Roman" w:hAnsi="Times New Roman" w:cs="Times New Roman"/>
          <w:b/>
          <w:bCs/>
          <w:sz w:val="24"/>
          <w:szCs w:val="24"/>
          <w:u w:val="single"/>
          <w:lang w:val="en-US"/>
        </w:rPr>
      </w:pPr>
    </w:p>
    <w:p w14:paraId="7309AF73" w14:textId="2075B57A" w:rsidR="00DC69E0" w:rsidRPr="008A19D1" w:rsidRDefault="003E49F4" w:rsidP="008A19D1">
      <w:pPr>
        <w:spacing w:line="480" w:lineRule="auto"/>
        <w:rPr>
          <w:rFonts w:ascii="Times New Roman" w:hAnsi="Times New Roman" w:cs="Times New Roman"/>
          <w:b/>
          <w:bCs/>
          <w:sz w:val="24"/>
          <w:szCs w:val="24"/>
          <w:u w:val="single"/>
          <w:lang w:val="en-US"/>
        </w:rPr>
      </w:pPr>
      <w:r w:rsidRPr="008A19D1">
        <w:rPr>
          <w:rFonts w:ascii="Times New Roman" w:hAnsi="Times New Roman" w:cs="Times New Roman"/>
          <w:b/>
          <w:bCs/>
          <w:sz w:val="24"/>
          <w:szCs w:val="24"/>
          <w:u w:val="single"/>
          <w:lang w:val="en-US"/>
        </w:rPr>
        <w:lastRenderedPageBreak/>
        <w:t xml:space="preserve">The Bhopal Gas Tragedy: </w:t>
      </w:r>
      <w:r w:rsidR="00DC69E0" w:rsidRPr="008A19D1">
        <w:rPr>
          <w:rFonts w:ascii="Times New Roman" w:hAnsi="Times New Roman" w:cs="Times New Roman"/>
          <w:b/>
          <w:bCs/>
          <w:sz w:val="24"/>
          <w:szCs w:val="24"/>
          <w:u w:val="single"/>
          <w:lang w:val="en-US"/>
        </w:rPr>
        <w:t>India’s First Major Indust</w:t>
      </w:r>
      <w:r w:rsidR="00286DFD" w:rsidRPr="008A19D1">
        <w:rPr>
          <w:rFonts w:ascii="Times New Roman" w:hAnsi="Times New Roman" w:cs="Times New Roman"/>
          <w:b/>
          <w:bCs/>
          <w:sz w:val="24"/>
          <w:szCs w:val="24"/>
          <w:u w:val="single"/>
          <w:lang w:val="en-US"/>
        </w:rPr>
        <w:t>r</w:t>
      </w:r>
      <w:r w:rsidR="00DC69E0" w:rsidRPr="008A19D1">
        <w:rPr>
          <w:rFonts w:ascii="Times New Roman" w:hAnsi="Times New Roman" w:cs="Times New Roman"/>
          <w:b/>
          <w:bCs/>
          <w:sz w:val="24"/>
          <w:szCs w:val="24"/>
          <w:u w:val="single"/>
          <w:lang w:val="en-US"/>
        </w:rPr>
        <w:t xml:space="preserve">ial </w:t>
      </w:r>
      <w:r w:rsidR="00286DFD" w:rsidRPr="008A19D1">
        <w:rPr>
          <w:rFonts w:ascii="Times New Roman" w:hAnsi="Times New Roman" w:cs="Times New Roman"/>
          <w:b/>
          <w:bCs/>
          <w:sz w:val="24"/>
          <w:szCs w:val="24"/>
          <w:u w:val="single"/>
          <w:lang w:val="en-US"/>
        </w:rPr>
        <w:t>Disaster</w:t>
      </w:r>
    </w:p>
    <w:p w14:paraId="1DF53A5A" w14:textId="5A7C710C" w:rsidR="003E49F4" w:rsidRPr="008A19D1" w:rsidRDefault="003E49F4" w:rsidP="008A19D1">
      <w:pPr>
        <w:spacing w:line="480" w:lineRule="auto"/>
        <w:rPr>
          <w:rFonts w:ascii="Times New Roman" w:hAnsi="Times New Roman" w:cs="Times New Roman"/>
          <w:b/>
          <w:bCs/>
          <w:sz w:val="24"/>
          <w:szCs w:val="24"/>
          <w:u w:val="single"/>
          <w:lang w:val="en-US"/>
        </w:rPr>
      </w:pPr>
      <w:r w:rsidRPr="008A19D1">
        <w:rPr>
          <w:rFonts w:ascii="Times New Roman" w:hAnsi="Times New Roman" w:cs="Times New Roman"/>
          <w:b/>
          <w:bCs/>
          <w:sz w:val="24"/>
          <w:szCs w:val="24"/>
          <w:u w:val="single"/>
          <w:lang w:val="en-US"/>
        </w:rPr>
        <w:t>Background</w:t>
      </w:r>
    </w:p>
    <w:p w14:paraId="62CCFD4F" w14:textId="52A95A7C" w:rsidR="003E49F4" w:rsidRPr="008A19D1" w:rsidRDefault="003E49F4" w:rsidP="008A19D1">
      <w:p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On the night of December 2-3, 1984,</w:t>
      </w:r>
      <w:r w:rsidR="000D1787" w:rsidRPr="008A19D1">
        <w:rPr>
          <w:rFonts w:ascii="Times New Roman" w:hAnsi="Times New Roman" w:cs="Times New Roman"/>
          <w:sz w:val="24"/>
          <w:szCs w:val="24"/>
          <w:lang w:val="en-US"/>
        </w:rPr>
        <w:t xml:space="preserve"> one of the world’s worst industrial disasters struck the city of Bhopal,</w:t>
      </w:r>
      <w:r w:rsidR="00F7545D" w:rsidRPr="008A19D1">
        <w:rPr>
          <w:rFonts w:ascii="Times New Roman" w:hAnsi="Times New Roman" w:cs="Times New Roman"/>
          <w:sz w:val="24"/>
          <w:szCs w:val="24"/>
          <w:lang w:val="en-US"/>
        </w:rPr>
        <w:t xml:space="preserve"> Madhya Pradesh</w:t>
      </w:r>
      <w:r w:rsidR="000D1787" w:rsidRPr="008A19D1">
        <w:rPr>
          <w:rFonts w:ascii="Times New Roman" w:hAnsi="Times New Roman" w:cs="Times New Roman"/>
          <w:sz w:val="24"/>
          <w:szCs w:val="24"/>
          <w:lang w:val="en-US"/>
        </w:rPr>
        <w:t>.</w:t>
      </w:r>
      <w:r w:rsidR="00F7545D" w:rsidRPr="008A19D1">
        <w:rPr>
          <w:rFonts w:ascii="Times New Roman" w:hAnsi="Times New Roman" w:cs="Times New Roman"/>
          <w:sz w:val="24"/>
          <w:szCs w:val="24"/>
          <w:lang w:val="en-US"/>
        </w:rPr>
        <w:t xml:space="preserve"> </w:t>
      </w:r>
      <w:r w:rsidR="000D1787" w:rsidRPr="008A19D1">
        <w:rPr>
          <w:rFonts w:ascii="Times New Roman" w:hAnsi="Times New Roman" w:cs="Times New Roman"/>
          <w:sz w:val="24"/>
          <w:szCs w:val="24"/>
          <w:lang w:val="en-US"/>
        </w:rPr>
        <w:t xml:space="preserve">A </w:t>
      </w:r>
      <w:r w:rsidRPr="008A19D1">
        <w:rPr>
          <w:rFonts w:ascii="Times New Roman" w:hAnsi="Times New Roman" w:cs="Times New Roman"/>
          <w:sz w:val="24"/>
          <w:szCs w:val="24"/>
          <w:lang w:val="en-US"/>
        </w:rPr>
        <w:t xml:space="preserve">highly toxic cloud of </w:t>
      </w:r>
      <w:r w:rsidR="00376BE3" w:rsidRPr="008A19D1">
        <w:rPr>
          <w:rFonts w:ascii="Times New Roman" w:hAnsi="Times New Roman" w:cs="Times New Roman"/>
          <w:sz w:val="24"/>
          <w:szCs w:val="24"/>
          <w:lang w:val="en-US"/>
        </w:rPr>
        <w:t>methyl isocyanate (</w:t>
      </w:r>
      <w:r w:rsidRPr="008A19D1">
        <w:rPr>
          <w:rFonts w:ascii="Times New Roman" w:hAnsi="Times New Roman" w:cs="Times New Roman"/>
          <w:sz w:val="24"/>
          <w:szCs w:val="24"/>
          <w:lang w:val="en-US"/>
        </w:rPr>
        <w:t>MIC</w:t>
      </w:r>
      <w:r w:rsidR="00376BE3" w:rsidRPr="008A19D1">
        <w:rPr>
          <w:rFonts w:ascii="Times New Roman" w:hAnsi="Times New Roman" w:cs="Times New Roman"/>
          <w:sz w:val="24"/>
          <w:szCs w:val="24"/>
          <w:lang w:val="en-US"/>
        </w:rPr>
        <w:t>)</w:t>
      </w:r>
      <w:r w:rsidRPr="008A19D1">
        <w:rPr>
          <w:rFonts w:ascii="Times New Roman" w:hAnsi="Times New Roman" w:cs="Times New Roman"/>
          <w:sz w:val="24"/>
          <w:szCs w:val="24"/>
          <w:lang w:val="en-US"/>
        </w:rPr>
        <w:t xml:space="preserve"> gas</w:t>
      </w:r>
      <w:r w:rsidR="00376BE3" w:rsidRPr="008A19D1">
        <w:rPr>
          <w:rFonts w:ascii="Times New Roman" w:hAnsi="Times New Roman" w:cs="Times New Roman"/>
          <w:sz w:val="24"/>
          <w:szCs w:val="24"/>
          <w:lang w:val="en-US"/>
        </w:rPr>
        <w:t xml:space="preserve">, along with </w:t>
      </w:r>
      <w:r w:rsidR="00164730" w:rsidRPr="008A19D1">
        <w:rPr>
          <w:rFonts w:ascii="Times New Roman" w:hAnsi="Times New Roman" w:cs="Times New Roman"/>
          <w:sz w:val="24"/>
          <w:szCs w:val="24"/>
          <w:lang w:val="en-US"/>
        </w:rPr>
        <w:t>other reaction byproducts, leaked</w:t>
      </w:r>
      <w:r w:rsidRPr="008A19D1">
        <w:rPr>
          <w:rFonts w:ascii="Times New Roman" w:hAnsi="Times New Roman" w:cs="Times New Roman"/>
          <w:sz w:val="24"/>
          <w:szCs w:val="24"/>
          <w:lang w:val="en-US"/>
        </w:rPr>
        <w:t xml:space="preserve"> from the Union Carbide India Limited (UCIL) pesticide plant</w:t>
      </w:r>
      <w:r w:rsidR="00164730" w:rsidRPr="008A19D1">
        <w:rPr>
          <w:rFonts w:ascii="Times New Roman" w:hAnsi="Times New Roman" w:cs="Times New Roman"/>
          <w:sz w:val="24"/>
          <w:szCs w:val="24"/>
          <w:lang w:val="en-US"/>
        </w:rPr>
        <w:t xml:space="preserve"> and spread rapidly over the surrounding neighborhood</w:t>
      </w:r>
      <w:r w:rsidRPr="008A19D1">
        <w:rPr>
          <w:rFonts w:ascii="Times New Roman" w:hAnsi="Times New Roman" w:cs="Times New Roman"/>
          <w:sz w:val="24"/>
          <w:szCs w:val="24"/>
          <w:lang w:val="en-US"/>
        </w:rPr>
        <w:t xml:space="preserve">. The plant, located near densely populated neighborhoods, produced pesticides using highly reactive chemicals. During routine operations, water entered one of MIC storage tanks, triggering a chemical reaction that caused a massive gas leak. Within </w:t>
      </w:r>
      <w:r w:rsidR="00865981" w:rsidRPr="008A19D1">
        <w:rPr>
          <w:rFonts w:ascii="Times New Roman" w:hAnsi="Times New Roman" w:cs="Times New Roman"/>
          <w:sz w:val="24"/>
          <w:szCs w:val="24"/>
          <w:lang w:val="en-US"/>
        </w:rPr>
        <w:t xml:space="preserve">just </w:t>
      </w:r>
      <w:r w:rsidR="00F22BF2">
        <w:rPr>
          <w:rFonts w:ascii="Times New Roman" w:hAnsi="Times New Roman" w:cs="Times New Roman"/>
          <w:sz w:val="24"/>
          <w:szCs w:val="24"/>
          <w:lang w:val="en-US"/>
        </w:rPr>
        <w:t xml:space="preserve">a </w:t>
      </w:r>
      <w:r w:rsidR="00865981" w:rsidRPr="008A19D1">
        <w:rPr>
          <w:rFonts w:ascii="Times New Roman" w:hAnsi="Times New Roman" w:cs="Times New Roman"/>
          <w:sz w:val="24"/>
          <w:szCs w:val="24"/>
          <w:lang w:val="en-US"/>
        </w:rPr>
        <w:t xml:space="preserve">few </w:t>
      </w:r>
      <w:r w:rsidRPr="008A19D1">
        <w:rPr>
          <w:rFonts w:ascii="Times New Roman" w:hAnsi="Times New Roman" w:cs="Times New Roman"/>
          <w:sz w:val="24"/>
          <w:szCs w:val="24"/>
          <w:lang w:val="en-US"/>
        </w:rPr>
        <w:t>hours</w:t>
      </w:r>
      <w:r w:rsidR="00865981" w:rsidRPr="008A19D1">
        <w:rPr>
          <w:rFonts w:ascii="Times New Roman" w:hAnsi="Times New Roman" w:cs="Times New Roman"/>
          <w:sz w:val="24"/>
          <w:szCs w:val="24"/>
          <w:lang w:val="en-US"/>
        </w:rPr>
        <w:t xml:space="preserve"> of the leak</w:t>
      </w:r>
      <w:r w:rsidRPr="008A19D1">
        <w:rPr>
          <w:rFonts w:ascii="Times New Roman" w:hAnsi="Times New Roman" w:cs="Times New Roman"/>
          <w:sz w:val="24"/>
          <w:szCs w:val="24"/>
          <w:lang w:val="en-US"/>
        </w:rPr>
        <w:t>,</w:t>
      </w:r>
      <w:r w:rsidR="00865981" w:rsidRPr="008A19D1">
        <w:rPr>
          <w:rFonts w:ascii="Times New Roman" w:hAnsi="Times New Roman" w:cs="Times New Roman"/>
          <w:sz w:val="24"/>
          <w:szCs w:val="24"/>
          <w:lang w:val="en-US"/>
        </w:rPr>
        <w:t xml:space="preserve"> the invisible gas caused chaos: people awoke choking and gasping for breath, animals collapsed in streets, and hospitals were overwhelmed by the sudden flood of patients.</w:t>
      </w:r>
      <w:r w:rsidRPr="008A19D1">
        <w:rPr>
          <w:rFonts w:ascii="Times New Roman" w:hAnsi="Times New Roman" w:cs="Times New Roman"/>
          <w:sz w:val="24"/>
          <w:szCs w:val="24"/>
          <w:lang w:val="en-US"/>
        </w:rPr>
        <w:t xml:space="preserve"> </w:t>
      </w:r>
      <w:r w:rsidR="00EF042F" w:rsidRPr="008A19D1">
        <w:rPr>
          <w:rFonts w:ascii="Times New Roman" w:hAnsi="Times New Roman" w:cs="Times New Roman"/>
          <w:sz w:val="24"/>
          <w:szCs w:val="24"/>
          <w:lang w:val="en-US"/>
        </w:rPr>
        <w:t xml:space="preserve">Estimates suggest that 2000-3000 </w:t>
      </w:r>
      <w:r w:rsidR="00E769A5" w:rsidRPr="008A19D1">
        <w:rPr>
          <w:rFonts w:ascii="Times New Roman" w:hAnsi="Times New Roman" w:cs="Times New Roman"/>
          <w:sz w:val="24"/>
          <w:szCs w:val="24"/>
          <w:lang w:val="en-US"/>
        </w:rPr>
        <w:t>people</w:t>
      </w:r>
      <w:r w:rsidR="00EF042F" w:rsidRPr="008A19D1">
        <w:rPr>
          <w:rFonts w:ascii="Times New Roman" w:hAnsi="Times New Roman" w:cs="Times New Roman"/>
          <w:sz w:val="24"/>
          <w:szCs w:val="24"/>
          <w:lang w:val="en-US"/>
        </w:rPr>
        <w:t xml:space="preserve"> died almost immediately</w:t>
      </w:r>
      <w:r w:rsidR="00180259" w:rsidRPr="008A19D1">
        <w:rPr>
          <w:rFonts w:ascii="Times New Roman" w:hAnsi="Times New Roman" w:cs="Times New Roman"/>
          <w:sz w:val="24"/>
          <w:szCs w:val="24"/>
          <w:lang w:val="en-US"/>
        </w:rPr>
        <w:t xml:space="preserve">, while 10000 others were </w:t>
      </w:r>
      <w:r w:rsidR="00E769A5" w:rsidRPr="008A19D1">
        <w:rPr>
          <w:rFonts w:ascii="Times New Roman" w:hAnsi="Times New Roman" w:cs="Times New Roman"/>
          <w:sz w:val="24"/>
          <w:szCs w:val="24"/>
          <w:lang w:val="en-US"/>
        </w:rPr>
        <w:t>injured, and many more suffered long-term health complications.</w:t>
      </w:r>
      <w:r w:rsidR="001E2255" w:rsidRPr="008A19D1">
        <w:rPr>
          <w:rFonts w:ascii="Times New Roman" w:hAnsi="Times New Roman" w:cs="Times New Roman"/>
          <w:sz w:val="24"/>
          <w:szCs w:val="24"/>
          <w:lang w:val="en-US"/>
        </w:rPr>
        <w:t xml:space="preserve"> Over the following weeks</w:t>
      </w:r>
      <w:r w:rsidR="00901BA5" w:rsidRPr="008A19D1">
        <w:rPr>
          <w:rFonts w:ascii="Times New Roman" w:hAnsi="Times New Roman" w:cs="Times New Roman"/>
          <w:sz w:val="24"/>
          <w:szCs w:val="24"/>
          <w:lang w:val="en-US"/>
        </w:rPr>
        <w:t>, months, and years, the death toll rose dynamically, with some estimated placing in between 15000-20000</w:t>
      </w:r>
      <w:r w:rsidR="00FB129F" w:rsidRPr="008A19D1">
        <w:rPr>
          <w:rFonts w:ascii="Times New Roman" w:hAnsi="Times New Roman" w:cs="Times New Roman"/>
          <w:sz w:val="24"/>
          <w:szCs w:val="24"/>
          <w:lang w:val="en-US"/>
        </w:rPr>
        <w:t xml:space="preserve"> and more than half a million people suffering long-term health </w:t>
      </w:r>
      <w:r w:rsidR="00286DFD" w:rsidRPr="008A19D1">
        <w:rPr>
          <w:rFonts w:ascii="Times New Roman" w:hAnsi="Times New Roman" w:cs="Times New Roman"/>
          <w:sz w:val="24"/>
          <w:szCs w:val="24"/>
          <w:lang w:val="en-US"/>
        </w:rPr>
        <w:t>e</w:t>
      </w:r>
      <w:r w:rsidR="00FB129F" w:rsidRPr="008A19D1">
        <w:rPr>
          <w:rFonts w:ascii="Times New Roman" w:hAnsi="Times New Roman" w:cs="Times New Roman"/>
          <w:sz w:val="24"/>
          <w:szCs w:val="24"/>
          <w:lang w:val="en-US"/>
        </w:rPr>
        <w:t>ffects.</w:t>
      </w:r>
      <w:r w:rsidR="00E769A5" w:rsidRPr="008A19D1">
        <w:rPr>
          <w:rFonts w:ascii="Times New Roman" w:hAnsi="Times New Roman" w:cs="Times New Roman"/>
          <w:sz w:val="24"/>
          <w:szCs w:val="24"/>
          <w:lang w:val="en-US"/>
        </w:rPr>
        <w:t xml:space="preserve"> Investigations revealed that the disaster was not caused by a single factor but by a combination of technical, human, and organizational failures.</w:t>
      </w:r>
    </w:p>
    <w:p w14:paraId="1DA47691" w14:textId="033ED2FE" w:rsidR="00E769A5" w:rsidRPr="008A19D1" w:rsidRDefault="00E769A5" w:rsidP="008A19D1">
      <w:pPr>
        <w:spacing w:line="480" w:lineRule="auto"/>
        <w:rPr>
          <w:rFonts w:ascii="Times New Roman" w:hAnsi="Times New Roman" w:cs="Times New Roman"/>
          <w:b/>
          <w:bCs/>
          <w:sz w:val="24"/>
          <w:szCs w:val="24"/>
          <w:u w:val="single"/>
          <w:lang w:val="en-US"/>
        </w:rPr>
      </w:pPr>
      <w:r w:rsidRPr="008A19D1">
        <w:rPr>
          <w:rFonts w:ascii="Times New Roman" w:hAnsi="Times New Roman" w:cs="Times New Roman"/>
          <w:b/>
          <w:bCs/>
          <w:sz w:val="24"/>
          <w:szCs w:val="24"/>
          <w:u w:val="single"/>
          <w:lang w:val="en-US"/>
        </w:rPr>
        <w:t>Causes of the Disaster</w:t>
      </w:r>
    </w:p>
    <w:p w14:paraId="373180A1" w14:textId="5643D736" w:rsidR="00E769A5" w:rsidRPr="008A19D1" w:rsidRDefault="00E769A5" w:rsidP="008A19D1">
      <w:p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There were multiple causes for the Bhopal Gas Tragedy, technical malfunctions, human error, and systemic organizational failures. Some key contributing factors include:</w:t>
      </w:r>
    </w:p>
    <w:p w14:paraId="22CC3AB3" w14:textId="48981DD1" w:rsidR="00E769A5" w:rsidRPr="008A19D1" w:rsidRDefault="00E769A5" w:rsidP="008A19D1">
      <w:pPr>
        <w:pStyle w:val="ListParagraph"/>
        <w:numPr>
          <w:ilvl w:val="0"/>
          <w:numId w:val="1"/>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Flawed Plant Design and Maintenance: The original plant design contained several safety risks, and cost-cutting decisions over time reduced safety mechanisms, such as the deactivation of gas scrubbers and flare towers.</w:t>
      </w:r>
    </w:p>
    <w:p w14:paraId="770B24E9" w14:textId="72699291" w:rsidR="00E769A5" w:rsidRPr="008A19D1" w:rsidRDefault="00E769A5" w:rsidP="008A19D1">
      <w:pPr>
        <w:pStyle w:val="ListParagraph"/>
        <w:numPr>
          <w:ilvl w:val="0"/>
          <w:numId w:val="1"/>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lastRenderedPageBreak/>
        <w:t>Human Error: A direct trigger was a human failure to insert a critical safety device, which allowed water to enter the MIC tank and initiate the chemical reaction.</w:t>
      </w:r>
    </w:p>
    <w:p w14:paraId="759C15DD" w14:textId="77777777" w:rsidR="00E769A5" w:rsidRPr="008A19D1" w:rsidRDefault="00E769A5" w:rsidP="008A19D1">
      <w:pPr>
        <w:pStyle w:val="ListParagraph"/>
        <w:numPr>
          <w:ilvl w:val="0"/>
          <w:numId w:val="1"/>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Inadequate Safety Protocols: Safety systems, emergency procedures, and maintenance routines were insufficient or poorly enforced.</w:t>
      </w:r>
    </w:p>
    <w:p w14:paraId="6EE8867F" w14:textId="77777777" w:rsidR="00C8303B" w:rsidRPr="008A19D1" w:rsidRDefault="00E769A5" w:rsidP="008A19D1">
      <w:pPr>
        <w:pStyle w:val="ListParagraph"/>
        <w:numPr>
          <w:ilvl w:val="0"/>
          <w:numId w:val="1"/>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 xml:space="preserve">Organization Negligence: </w:t>
      </w:r>
      <w:r w:rsidR="00C8303B" w:rsidRPr="008A19D1">
        <w:rPr>
          <w:rFonts w:ascii="Times New Roman" w:hAnsi="Times New Roman" w:cs="Times New Roman"/>
          <w:sz w:val="24"/>
          <w:szCs w:val="24"/>
          <w:lang w:val="en-US"/>
        </w:rPr>
        <w:t>UCIL prioritized production and profit over safety, failing to ensure regular safety audits, oversight, or effective management of hazardous chemicals.</w:t>
      </w:r>
    </w:p>
    <w:p w14:paraId="34672CE9" w14:textId="77777777" w:rsidR="00C8303B" w:rsidRPr="008A19D1" w:rsidRDefault="00C8303B" w:rsidP="008A19D1">
      <w:pPr>
        <w:pStyle w:val="ListParagraph"/>
        <w:numPr>
          <w:ilvl w:val="0"/>
          <w:numId w:val="1"/>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Training and Communication Deficiencies: Plant workers were poorly trained in handling MIC, and emergency warning systems were inadequate or nonfunctional. Residents were not informed or prepared for potential chemical releases.</w:t>
      </w:r>
    </w:p>
    <w:p w14:paraId="2D2923F1" w14:textId="215441F3" w:rsidR="004F7040" w:rsidRPr="008A19D1" w:rsidRDefault="004F7040" w:rsidP="008A19D1">
      <w:pPr>
        <w:pStyle w:val="ListParagraph"/>
        <w:numPr>
          <w:ilvl w:val="0"/>
          <w:numId w:val="1"/>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 xml:space="preserve">Complexity of Chemical Plants: </w:t>
      </w:r>
      <w:r w:rsidR="00914282" w:rsidRPr="008A19D1">
        <w:rPr>
          <w:rFonts w:ascii="Times New Roman" w:hAnsi="Times New Roman" w:cs="Times New Roman"/>
          <w:sz w:val="24"/>
          <w:szCs w:val="24"/>
          <w:lang w:val="en-US"/>
        </w:rPr>
        <w:t>The growing complexity of modern chemical plants requires sophisticated human-</w:t>
      </w:r>
      <w:r w:rsidR="00B05379" w:rsidRPr="008A19D1">
        <w:rPr>
          <w:rFonts w:ascii="Times New Roman" w:hAnsi="Times New Roman" w:cs="Times New Roman"/>
          <w:sz w:val="24"/>
          <w:szCs w:val="24"/>
          <w:lang w:val="en-US"/>
        </w:rPr>
        <w:t>machine interfaces and robust safety system.</w:t>
      </w:r>
    </w:p>
    <w:p w14:paraId="360086BF" w14:textId="77777777" w:rsidR="00C8303B" w:rsidRPr="008A19D1" w:rsidRDefault="00C8303B" w:rsidP="008A19D1">
      <w:pPr>
        <w:spacing w:line="480" w:lineRule="auto"/>
        <w:ind w:left="120"/>
        <w:rPr>
          <w:rFonts w:ascii="Times New Roman" w:hAnsi="Times New Roman" w:cs="Times New Roman"/>
          <w:b/>
          <w:bCs/>
          <w:sz w:val="24"/>
          <w:szCs w:val="24"/>
          <w:u w:val="single"/>
          <w:lang w:val="en-US"/>
        </w:rPr>
      </w:pPr>
      <w:r w:rsidRPr="008A19D1">
        <w:rPr>
          <w:rFonts w:ascii="Times New Roman" w:hAnsi="Times New Roman" w:cs="Times New Roman"/>
          <w:b/>
          <w:bCs/>
          <w:sz w:val="24"/>
          <w:szCs w:val="24"/>
          <w:u w:val="single"/>
          <w:lang w:val="en-US"/>
        </w:rPr>
        <w:t>Human Factors Contributing to the Disaster</w:t>
      </w:r>
    </w:p>
    <w:p w14:paraId="331690B6" w14:textId="77777777" w:rsidR="00C8303B" w:rsidRPr="008A19D1" w:rsidRDefault="00C8303B" w:rsidP="008A19D1">
      <w:pPr>
        <w:spacing w:line="480" w:lineRule="auto"/>
        <w:ind w:left="120"/>
        <w:rPr>
          <w:rFonts w:ascii="Times New Roman" w:hAnsi="Times New Roman" w:cs="Times New Roman"/>
          <w:sz w:val="24"/>
          <w:szCs w:val="24"/>
          <w:lang w:val="en-US"/>
        </w:rPr>
      </w:pPr>
      <w:r w:rsidRPr="008A19D1">
        <w:rPr>
          <w:rFonts w:ascii="Times New Roman" w:hAnsi="Times New Roman" w:cs="Times New Roman"/>
          <w:sz w:val="24"/>
          <w:szCs w:val="24"/>
          <w:lang w:val="en-US"/>
        </w:rPr>
        <w:t xml:space="preserve">From a human </w:t>
      </w:r>
      <w:proofErr w:type="gramStart"/>
      <w:r w:rsidRPr="008A19D1">
        <w:rPr>
          <w:rFonts w:ascii="Times New Roman" w:hAnsi="Times New Roman" w:cs="Times New Roman"/>
          <w:sz w:val="24"/>
          <w:szCs w:val="24"/>
          <w:lang w:val="en-US"/>
        </w:rPr>
        <w:t>factors</w:t>
      </w:r>
      <w:proofErr w:type="gramEnd"/>
      <w:r w:rsidRPr="008A19D1">
        <w:rPr>
          <w:rFonts w:ascii="Times New Roman" w:hAnsi="Times New Roman" w:cs="Times New Roman"/>
          <w:sz w:val="24"/>
          <w:szCs w:val="24"/>
          <w:lang w:val="en-US"/>
        </w:rPr>
        <w:t xml:space="preserve"> perspective, the Bhopal Gas Tragedy shows multiple failures that could have been prevented or mitigated:</w:t>
      </w:r>
    </w:p>
    <w:p w14:paraId="217186AC" w14:textId="0D92D091" w:rsidR="00C8303B" w:rsidRPr="008A19D1" w:rsidRDefault="00C8303B" w:rsidP="008A19D1">
      <w:pPr>
        <w:pStyle w:val="ListParagraph"/>
        <w:numPr>
          <w:ilvl w:val="0"/>
          <w:numId w:val="2"/>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Organizational and Safety Culture Failures:</w:t>
      </w:r>
    </w:p>
    <w:p w14:paraId="51A0AE9A" w14:textId="0E69D6D2" w:rsidR="00C8303B" w:rsidRPr="008A19D1" w:rsidRDefault="00C8303B" w:rsidP="008A19D1">
      <w:pPr>
        <w:pStyle w:val="ListParagraph"/>
        <w:numPr>
          <w:ilvl w:val="0"/>
          <w:numId w:val="3"/>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Corporate Negligence: The company’s lack of investment in safety measures reflected a culture that undervalues human life compared to production goals.</w:t>
      </w:r>
    </w:p>
    <w:p w14:paraId="270AD1BD" w14:textId="38A39882" w:rsidR="00C8303B" w:rsidRPr="008A19D1" w:rsidRDefault="00C8303B" w:rsidP="008A19D1">
      <w:pPr>
        <w:pStyle w:val="ListParagraph"/>
        <w:numPr>
          <w:ilvl w:val="0"/>
          <w:numId w:val="3"/>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Profit over Safety: Cost-cutting measures compromised essential safety systems, increasing vulnerability to accidents.</w:t>
      </w:r>
    </w:p>
    <w:p w14:paraId="68B226E2" w14:textId="5C7BCE2E" w:rsidR="00C8303B" w:rsidRPr="008A19D1" w:rsidRDefault="00C8303B" w:rsidP="008A19D1">
      <w:pPr>
        <w:pStyle w:val="ListParagraph"/>
        <w:numPr>
          <w:ilvl w:val="0"/>
          <w:numId w:val="3"/>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 xml:space="preserve">Lack of Oversight: </w:t>
      </w:r>
      <w:r w:rsidR="00C96D9A" w:rsidRPr="008A19D1">
        <w:rPr>
          <w:rFonts w:ascii="Times New Roman" w:hAnsi="Times New Roman" w:cs="Times New Roman"/>
          <w:sz w:val="24"/>
          <w:szCs w:val="24"/>
          <w:lang w:val="en-US"/>
        </w:rPr>
        <w:t>Both the parent company and local management failed to enforce proper safety procedures or monitor compliance.</w:t>
      </w:r>
    </w:p>
    <w:p w14:paraId="16708F87" w14:textId="1F325A60" w:rsidR="00C96D9A" w:rsidRPr="008A19D1" w:rsidRDefault="00C96D9A" w:rsidP="008A19D1">
      <w:pPr>
        <w:pStyle w:val="ListParagraph"/>
        <w:numPr>
          <w:ilvl w:val="0"/>
          <w:numId w:val="2"/>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Workplace and System Design Flaws</w:t>
      </w:r>
    </w:p>
    <w:p w14:paraId="4D3AF352" w14:textId="59732075" w:rsidR="00C96D9A" w:rsidRPr="008A19D1" w:rsidRDefault="00C96D9A" w:rsidP="008A19D1">
      <w:pPr>
        <w:pStyle w:val="ListParagraph"/>
        <w:numPr>
          <w:ilvl w:val="0"/>
          <w:numId w:val="4"/>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Unsafe Plant Design: Critical storage tanks were placed near populated area</w:t>
      </w:r>
      <w:r w:rsidR="001603A5" w:rsidRPr="008A19D1">
        <w:rPr>
          <w:rFonts w:ascii="Times New Roman" w:hAnsi="Times New Roman" w:cs="Times New Roman"/>
          <w:sz w:val="24"/>
          <w:szCs w:val="24"/>
          <w:lang w:val="en-US"/>
        </w:rPr>
        <w:t>s</w:t>
      </w:r>
      <w:r w:rsidRPr="008A19D1">
        <w:rPr>
          <w:rFonts w:ascii="Times New Roman" w:hAnsi="Times New Roman" w:cs="Times New Roman"/>
          <w:sz w:val="24"/>
          <w:szCs w:val="24"/>
          <w:lang w:val="en-US"/>
        </w:rPr>
        <w:t>, and safety systems were either missing or deactivated.</w:t>
      </w:r>
    </w:p>
    <w:p w14:paraId="3FBE63FA" w14:textId="0AD595B9" w:rsidR="00C96D9A" w:rsidRPr="008A19D1" w:rsidRDefault="00C96D9A" w:rsidP="008A19D1">
      <w:pPr>
        <w:pStyle w:val="ListParagraph"/>
        <w:numPr>
          <w:ilvl w:val="0"/>
          <w:numId w:val="4"/>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lastRenderedPageBreak/>
        <w:t>Human Error Vulnerability: The plant design relied heavily on operator actions, without sufficient error-proofing or interlocks to prevent accidents.</w:t>
      </w:r>
    </w:p>
    <w:p w14:paraId="7956711E" w14:textId="434A5CFD" w:rsidR="00C96D9A" w:rsidRPr="008A19D1" w:rsidRDefault="00C96D9A" w:rsidP="008A19D1">
      <w:pPr>
        <w:pStyle w:val="ListParagraph"/>
        <w:numPr>
          <w:ilvl w:val="0"/>
          <w:numId w:val="2"/>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Training and Skill Deficiencies</w:t>
      </w:r>
    </w:p>
    <w:p w14:paraId="460665F0" w14:textId="77777777" w:rsidR="00C96D9A" w:rsidRPr="008A19D1" w:rsidRDefault="00C96D9A" w:rsidP="008A19D1">
      <w:pPr>
        <w:pStyle w:val="ListParagraph"/>
        <w:numPr>
          <w:ilvl w:val="0"/>
          <w:numId w:val="6"/>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Inadequate Training: Employees were not properly trained to handle hazardous chemicals or respond to emergencies.</w:t>
      </w:r>
    </w:p>
    <w:p w14:paraId="1AB916A1" w14:textId="78A8329D" w:rsidR="00C96D9A" w:rsidRPr="008A19D1" w:rsidRDefault="00C96D9A" w:rsidP="008A19D1">
      <w:pPr>
        <w:pStyle w:val="ListParagraph"/>
        <w:numPr>
          <w:ilvl w:val="0"/>
          <w:numId w:val="6"/>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Knowledge Gaps: Workers lacked understanding of chemical reactivity and the potential consequences of mistakes.</w:t>
      </w:r>
    </w:p>
    <w:p w14:paraId="19DCE8CE" w14:textId="093E2F06" w:rsidR="00C96D9A" w:rsidRPr="008A19D1" w:rsidRDefault="00C96D9A" w:rsidP="008A19D1">
      <w:pPr>
        <w:pStyle w:val="ListParagraph"/>
        <w:numPr>
          <w:ilvl w:val="0"/>
          <w:numId w:val="2"/>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Communication and Information Failures:</w:t>
      </w:r>
    </w:p>
    <w:p w14:paraId="3277567E" w14:textId="41B98816" w:rsidR="00C96D9A" w:rsidRPr="008A19D1" w:rsidRDefault="00C96D9A" w:rsidP="008A19D1">
      <w:pPr>
        <w:pStyle w:val="ListParagraph"/>
        <w:numPr>
          <w:ilvl w:val="0"/>
          <w:numId w:val="7"/>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Poor Emergency Communication: Alarm systems and warning protocols were ineffective, leaving nearby residents unaware of the danger.</w:t>
      </w:r>
    </w:p>
    <w:p w14:paraId="66F82F2B" w14:textId="77777777" w:rsidR="001603A5" w:rsidRPr="008A19D1" w:rsidRDefault="001603A5" w:rsidP="008A19D1">
      <w:pPr>
        <w:pStyle w:val="ListParagraph"/>
        <w:numPr>
          <w:ilvl w:val="0"/>
          <w:numId w:val="7"/>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 xml:space="preserve">Isolated </w:t>
      </w:r>
      <w:r w:rsidR="00C96D9A" w:rsidRPr="008A19D1">
        <w:rPr>
          <w:rFonts w:ascii="Times New Roman" w:hAnsi="Times New Roman" w:cs="Times New Roman"/>
          <w:sz w:val="24"/>
          <w:szCs w:val="24"/>
          <w:lang w:val="en-US"/>
        </w:rPr>
        <w:t>Information</w:t>
      </w:r>
      <w:r w:rsidRPr="008A19D1">
        <w:rPr>
          <w:rFonts w:ascii="Times New Roman" w:hAnsi="Times New Roman" w:cs="Times New Roman"/>
          <w:sz w:val="24"/>
          <w:szCs w:val="24"/>
          <w:lang w:val="en-US"/>
        </w:rPr>
        <w:t>: Management and departments did not share critical safety information, which delayed or prevented corrective action.</w:t>
      </w:r>
    </w:p>
    <w:p w14:paraId="43D3825A" w14:textId="77777777" w:rsidR="000A7999" w:rsidRPr="008A19D1" w:rsidRDefault="001603A5" w:rsidP="008A19D1">
      <w:pPr>
        <w:pStyle w:val="ListParagraph"/>
        <w:numPr>
          <w:ilvl w:val="0"/>
          <w:numId w:val="2"/>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Human Error</w:t>
      </w:r>
      <w:r w:rsidR="000A7999" w:rsidRPr="008A19D1">
        <w:rPr>
          <w:rFonts w:ascii="Times New Roman" w:hAnsi="Times New Roman" w:cs="Times New Roman"/>
          <w:sz w:val="24"/>
          <w:szCs w:val="24"/>
          <w:lang w:val="en-US"/>
        </w:rPr>
        <w:t>s:</w:t>
      </w:r>
    </w:p>
    <w:p w14:paraId="670AB130" w14:textId="216CB56D" w:rsidR="001603A5" w:rsidRPr="008A19D1" w:rsidRDefault="000A7999" w:rsidP="008A19D1">
      <w:pPr>
        <w:pStyle w:val="ListParagraph"/>
        <w:numPr>
          <w:ilvl w:val="0"/>
          <w:numId w:val="8"/>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Stress &amp; Cognitive Overload</w:t>
      </w:r>
      <w:r w:rsidR="001603A5" w:rsidRPr="008A19D1">
        <w:rPr>
          <w:rFonts w:ascii="Times New Roman" w:hAnsi="Times New Roman" w:cs="Times New Roman"/>
          <w:sz w:val="24"/>
          <w:szCs w:val="24"/>
          <w:lang w:val="en-US"/>
        </w:rPr>
        <w:t>:</w:t>
      </w:r>
      <w:r w:rsidRPr="008A19D1">
        <w:rPr>
          <w:rFonts w:ascii="Times New Roman" w:hAnsi="Times New Roman" w:cs="Times New Roman"/>
          <w:sz w:val="24"/>
          <w:szCs w:val="24"/>
          <w:lang w:val="en-US"/>
        </w:rPr>
        <w:t xml:space="preserve"> </w:t>
      </w:r>
      <w:r w:rsidR="001603A5" w:rsidRPr="008A19D1">
        <w:rPr>
          <w:rFonts w:ascii="Times New Roman" w:hAnsi="Times New Roman" w:cs="Times New Roman"/>
          <w:sz w:val="24"/>
          <w:szCs w:val="24"/>
          <w:lang w:val="en-US"/>
        </w:rPr>
        <w:t>Workers were operating under pressure and without clear guidance</w:t>
      </w:r>
      <w:r w:rsidRPr="008A19D1">
        <w:rPr>
          <w:rFonts w:ascii="Times New Roman" w:hAnsi="Times New Roman" w:cs="Times New Roman"/>
          <w:sz w:val="24"/>
          <w:szCs w:val="24"/>
          <w:lang w:val="en-US"/>
        </w:rPr>
        <w:t xml:space="preserve"> for the complex and multiple tasks</w:t>
      </w:r>
      <w:r w:rsidR="001603A5" w:rsidRPr="008A19D1">
        <w:rPr>
          <w:rFonts w:ascii="Times New Roman" w:hAnsi="Times New Roman" w:cs="Times New Roman"/>
          <w:sz w:val="24"/>
          <w:szCs w:val="24"/>
          <w:lang w:val="en-US"/>
        </w:rPr>
        <w:t>, making human error more likely. The lack of automation, feedback, and safeguards in the system amplified these errors.</w:t>
      </w:r>
    </w:p>
    <w:p w14:paraId="7214FCAB" w14:textId="593C840C" w:rsidR="001603A5" w:rsidRPr="008A19D1" w:rsidRDefault="001603A5" w:rsidP="008A19D1">
      <w:pPr>
        <w:pStyle w:val="ListParagraph"/>
        <w:numPr>
          <w:ilvl w:val="0"/>
          <w:numId w:val="2"/>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Maintenance and Operational Oversight:</w:t>
      </w:r>
    </w:p>
    <w:p w14:paraId="6C0ECD15" w14:textId="28208B54" w:rsidR="001603A5" w:rsidRPr="008A19D1" w:rsidRDefault="001603A5" w:rsidP="008A19D1">
      <w:pPr>
        <w:pStyle w:val="ListParagraph"/>
        <w:numPr>
          <w:ilvl w:val="0"/>
          <w:numId w:val="8"/>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Maintenance &amp; Equipment Failure: Safety devices were neglected or intentionally bypassed, reflecting a systemic failure in preventive maintenance and oversight.  Equipment degradation and lack of routine checks created latent hazards that became catastrophic under stress.</w:t>
      </w:r>
    </w:p>
    <w:p w14:paraId="7433299C" w14:textId="7385ABDA" w:rsidR="001603A5" w:rsidRPr="008A19D1" w:rsidRDefault="001603A5" w:rsidP="008A19D1">
      <w:pPr>
        <w:pStyle w:val="ListParagraph"/>
        <w:numPr>
          <w:ilvl w:val="0"/>
          <w:numId w:val="2"/>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Emergency Preparedness Deficiencies:</w:t>
      </w:r>
    </w:p>
    <w:p w14:paraId="1287D40D" w14:textId="6278CB1F" w:rsidR="001603A5" w:rsidRDefault="001603A5" w:rsidP="008A19D1">
      <w:pPr>
        <w:pStyle w:val="ListParagraph"/>
        <w:numPr>
          <w:ilvl w:val="0"/>
          <w:numId w:val="8"/>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lastRenderedPageBreak/>
        <w:t>There were no rehearsed evacuation procedures, community awareness programs, or rapid response plans. Humans rely on clear instructions in emergencies, and the absence of these measures magnified casualties.</w:t>
      </w:r>
    </w:p>
    <w:p w14:paraId="72A9C713" w14:textId="77777777" w:rsidR="00384F3F" w:rsidRDefault="00384F3F" w:rsidP="00384F3F">
      <w:pPr>
        <w:spacing w:line="480" w:lineRule="auto"/>
        <w:rPr>
          <w:rFonts w:ascii="Times New Roman" w:hAnsi="Times New Roman" w:cs="Times New Roman"/>
          <w:b/>
          <w:bCs/>
          <w:sz w:val="24"/>
          <w:szCs w:val="24"/>
          <w:u w:val="single"/>
          <w:lang w:val="en-US"/>
        </w:rPr>
      </w:pPr>
      <w:r w:rsidRPr="00384F3F">
        <w:rPr>
          <w:rFonts w:ascii="Times New Roman" w:hAnsi="Times New Roman" w:cs="Times New Roman"/>
          <w:b/>
          <w:bCs/>
          <w:sz w:val="24"/>
          <w:szCs w:val="24"/>
          <w:u w:val="single"/>
          <w:lang w:val="en-US"/>
        </w:rPr>
        <w:t>Grouped Human Factor Analysis</w:t>
      </w:r>
    </w:p>
    <w:p w14:paraId="776C1659" w14:textId="0CCA3436" w:rsidR="00384F3F" w:rsidRDefault="00233A92" w:rsidP="00384F3F">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The Bhopal disaster highlights failures across all three areas of human factors:</w:t>
      </w:r>
    </w:p>
    <w:p w14:paraId="2A1FF847" w14:textId="55BA3508" w:rsidR="00233A92" w:rsidRDefault="00233A92" w:rsidP="00384F3F">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Physical Ergonomics: The plant’s control panels </w:t>
      </w:r>
      <w:r w:rsidR="007B3F3B">
        <w:rPr>
          <w:rFonts w:ascii="Times New Roman" w:hAnsi="Times New Roman" w:cs="Times New Roman"/>
          <w:sz w:val="24"/>
          <w:szCs w:val="24"/>
          <w:lang w:val="en-US"/>
        </w:rPr>
        <w:t xml:space="preserve">were poorly designed, </w:t>
      </w:r>
      <w:r w:rsidR="00AD1DA4">
        <w:rPr>
          <w:rFonts w:ascii="Times New Roman" w:hAnsi="Times New Roman" w:cs="Times New Roman"/>
          <w:sz w:val="24"/>
          <w:szCs w:val="24"/>
          <w:lang w:val="en-US"/>
        </w:rPr>
        <w:t xml:space="preserve">with gauges and alarms that operators often misread. Important safety mechanisms, like interlocks, were either missing or intentionally bypassed. To make matters worse, hazardous storage tanks were placed dangerously close to residential neighborhoods, a clear violation of basic </w:t>
      </w:r>
      <w:proofErr w:type="spellStart"/>
      <w:r w:rsidR="00AD1DA4">
        <w:rPr>
          <w:rFonts w:ascii="Times New Roman" w:hAnsi="Times New Roman" w:cs="Times New Roman"/>
          <w:sz w:val="24"/>
          <w:szCs w:val="24"/>
          <w:lang w:val="en-US"/>
        </w:rPr>
        <w:t>principals</w:t>
      </w:r>
      <w:proofErr w:type="spellEnd"/>
      <w:r w:rsidR="00AD1DA4">
        <w:rPr>
          <w:rFonts w:ascii="Times New Roman" w:hAnsi="Times New Roman" w:cs="Times New Roman"/>
          <w:sz w:val="24"/>
          <w:szCs w:val="24"/>
          <w:lang w:val="en-US"/>
        </w:rPr>
        <w:t xml:space="preserve"> of safe industrial planning.</w:t>
      </w:r>
    </w:p>
    <w:p w14:paraId="588008A3" w14:textId="3AAB7B5A" w:rsidR="00AD1DA4" w:rsidRDefault="00AD1DA4" w:rsidP="00384F3F">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Cognitive Ergonomics: During emergencies, workers faced severe mental pressure. The alarm systems were confusing and overwhelming, training was insufficient, and operators lacked structured decision-making tools. Without proper drills or decision support</w:t>
      </w:r>
      <w:r w:rsidR="009A7120">
        <w:rPr>
          <w:rFonts w:ascii="Times New Roman" w:hAnsi="Times New Roman" w:cs="Times New Roman"/>
          <w:sz w:val="24"/>
          <w:szCs w:val="24"/>
          <w:lang w:val="en-US"/>
        </w:rPr>
        <w:t xml:space="preserve"> systems, employees were left to improvise under life-threatening conditions.</w:t>
      </w:r>
    </w:p>
    <w:p w14:paraId="492BC9FF" w14:textId="1CEDD5C4" w:rsidR="009A7120" w:rsidRPr="00233A92" w:rsidRDefault="009A7120" w:rsidP="00384F3F">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Organizational Ergonomics: At the management level, communication between leadership and frontline workers was weak. Corporate leaders failed to prioritize safety and withheld critical hazard</w:t>
      </w:r>
      <w:r w:rsidR="00B24FDC">
        <w:rPr>
          <w:rFonts w:ascii="Times New Roman" w:hAnsi="Times New Roman" w:cs="Times New Roman"/>
          <w:sz w:val="24"/>
          <w:szCs w:val="24"/>
          <w:lang w:val="en-US"/>
        </w:rPr>
        <w:t xml:space="preserve"> information from the community. A poor safety culture meant that prior gas leaks, which should have been taken as serious warnings, were ignored instead of properly investigated.</w:t>
      </w:r>
    </w:p>
    <w:p w14:paraId="59B76553" w14:textId="6D8E2893" w:rsidR="001603A5" w:rsidRPr="008A19D1" w:rsidRDefault="001603A5" w:rsidP="008A19D1">
      <w:pPr>
        <w:spacing w:line="480" w:lineRule="auto"/>
        <w:rPr>
          <w:rFonts w:ascii="Times New Roman" w:hAnsi="Times New Roman" w:cs="Times New Roman"/>
          <w:b/>
          <w:bCs/>
          <w:sz w:val="24"/>
          <w:szCs w:val="24"/>
          <w:u w:val="single"/>
          <w:lang w:val="en-US"/>
        </w:rPr>
      </w:pPr>
      <w:r w:rsidRPr="008A19D1">
        <w:rPr>
          <w:rFonts w:ascii="Times New Roman" w:hAnsi="Times New Roman" w:cs="Times New Roman"/>
          <w:b/>
          <w:bCs/>
          <w:sz w:val="24"/>
          <w:szCs w:val="24"/>
          <w:u w:val="single"/>
          <w:lang w:val="en-US"/>
        </w:rPr>
        <w:t>Effects on People and the Community</w:t>
      </w:r>
    </w:p>
    <w:p w14:paraId="78160126" w14:textId="3E6FFE5B" w:rsidR="001603A5" w:rsidRPr="008A19D1" w:rsidRDefault="000A7999" w:rsidP="008A19D1">
      <w:p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The human and social consequences of the Bhopal disaster were enormous:</w:t>
      </w:r>
    </w:p>
    <w:p w14:paraId="1A23524A" w14:textId="71339CDD" w:rsidR="000A7999" w:rsidRPr="008A19D1" w:rsidRDefault="000A7999" w:rsidP="008A19D1">
      <w:pPr>
        <w:pStyle w:val="ListParagraph"/>
        <w:numPr>
          <w:ilvl w:val="0"/>
          <w:numId w:val="8"/>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Immediate Impact: Thousands of people died from exposure to toxic gas, with symptoms including respiratory distress, suffocation, and organ failure.</w:t>
      </w:r>
    </w:p>
    <w:p w14:paraId="34602677" w14:textId="67113B4E" w:rsidR="00F71184" w:rsidRPr="008A19D1" w:rsidRDefault="00F71184" w:rsidP="008A19D1">
      <w:pPr>
        <w:pStyle w:val="ListParagraph"/>
        <w:numPr>
          <w:ilvl w:val="0"/>
          <w:numId w:val="8"/>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lastRenderedPageBreak/>
        <w:t xml:space="preserve">Mass Casualties: Thousands died immediately, </w:t>
      </w:r>
      <w:r w:rsidR="0034037D" w:rsidRPr="008A19D1">
        <w:rPr>
          <w:rFonts w:ascii="Times New Roman" w:hAnsi="Times New Roman" w:cs="Times New Roman"/>
          <w:sz w:val="24"/>
          <w:szCs w:val="24"/>
          <w:lang w:val="en-US"/>
        </w:rPr>
        <w:t xml:space="preserve">with estimates ranging from 2000 to 4000 in the first few days and </w:t>
      </w:r>
      <w:r w:rsidR="00EA0A14" w:rsidRPr="008A19D1">
        <w:rPr>
          <w:rFonts w:ascii="Times New Roman" w:hAnsi="Times New Roman" w:cs="Times New Roman"/>
          <w:sz w:val="24"/>
          <w:szCs w:val="24"/>
          <w:lang w:val="en-US"/>
        </w:rPr>
        <w:t>a total death toll of 15000-20000 over time.</w:t>
      </w:r>
      <w:r w:rsidRPr="008A19D1">
        <w:rPr>
          <w:rFonts w:ascii="Times New Roman" w:hAnsi="Times New Roman" w:cs="Times New Roman"/>
          <w:sz w:val="24"/>
          <w:szCs w:val="24"/>
          <w:lang w:val="en-US"/>
        </w:rPr>
        <w:t xml:space="preserve"> </w:t>
      </w:r>
    </w:p>
    <w:p w14:paraId="0BAD4F44" w14:textId="5A84D159" w:rsidR="000A7999" w:rsidRPr="008A19D1" w:rsidRDefault="000A7999" w:rsidP="008A19D1">
      <w:pPr>
        <w:pStyle w:val="ListParagraph"/>
        <w:numPr>
          <w:ilvl w:val="0"/>
          <w:numId w:val="8"/>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Long-Term Health Effects: Survivors suffered chronic respiratory illness, neurological damage, eye injuries, birth defects, and increased cancer risk.</w:t>
      </w:r>
    </w:p>
    <w:p w14:paraId="03A56A58" w14:textId="7F8AF0F9" w:rsidR="00C701DC" w:rsidRPr="008A19D1" w:rsidRDefault="00C701DC" w:rsidP="008A19D1">
      <w:pPr>
        <w:pStyle w:val="ListParagraph"/>
        <w:numPr>
          <w:ilvl w:val="0"/>
          <w:numId w:val="8"/>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 xml:space="preserve">Panic and Exodus: </w:t>
      </w:r>
      <w:r w:rsidR="00590B95" w:rsidRPr="008A19D1">
        <w:rPr>
          <w:rFonts w:ascii="Times New Roman" w:hAnsi="Times New Roman" w:cs="Times New Roman"/>
          <w:sz w:val="24"/>
          <w:szCs w:val="24"/>
          <w:lang w:val="en-US"/>
        </w:rPr>
        <w:t xml:space="preserve">This led to mass attempt by residents to </w:t>
      </w:r>
      <w:r w:rsidR="005E2FB8" w:rsidRPr="008A19D1">
        <w:rPr>
          <w:rFonts w:ascii="Times New Roman" w:hAnsi="Times New Roman" w:cs="Times New Roman"/>
          <w:sz w:val="24"/>
          <w:szCs w:val="24"/>
          <w:lang w:val="en-US"/>
        </w:rPr>
        <w:t>f</w:t>
      </w:r>
      <w:r w:rsidR="00590B95" w:rsidRPr="008A19D1">
        <w:rPr>
          <w:rFonts w:ascii="Times New Roman" w:hAnsi="Times New Roman" w:cs="Times New Roman"/>
          <w:sz w:val="24"/>
          <w:szCs w:val="24"/>
          <w:lang w:val="en-US"/>
        </w:rPr>
        <w:t>lee</w:t>
      </w:r>
      <w:r w:rsidR="005E2FB8" w:rsidRPr="008A19D1">
        <w:rPr>
          <w:rFonts w:ascii="Times New Roman" w:hAnsi="Times New Roman" w:cs="Times New Roman"/>
          <w:sz w:val="24"/>
          <w:szCs w:val="24"/>
          <w:lang w:val="en-US"/>
        </w:rPr>
        <w:t xml:space="preserve"> the</w:t>
      </w:r>
      <w:r w:rsidR="00590B95" w:rsidRPr="008A19D1">
        <w:rPr>
          <w:rFonts w:ascii="Times New Roman" w:hAnsi="Times New Roman" w:cs="Times New Roman"/>
          <w:sz w:val="24"/>
          <w:szCs w:val="24"/>
          <w:lang w:val="en-US"/>
        </w:rPr>
        <w:t xml:space="preserve"> city</w:t>
      </w:r>
      <w:r w:rsidR="005E2FB8" w:rsidRPr="008A19D1">
        <w:rPr>
          <w:rFonts w:ascii="Times New Roman" w:hAnsi="Times New Roman" w:cs="Times New Roman"/>
          <w:sz w:val="24"/>
          <w:szCs w:val="24"/>
          <w:lang w:val="en-US"/>
        </w:rPr>
        <w:t>.</w:t>
      </w:r>
    </w:p>
    <w:p w14:paraId="2E6CB13E" w14:textId="1A496B5E" w:rsidR="000A7999" w:rsidRDefault="000A7999" w:rsidP="008A19D1">
      <w:pPr>
        <w:pStyle w:val="ListParagraph"/>
        <w:numPr>
          <w:ilvl w:val="0"/>
          <w:numId w:val="8"/>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Socio-Economic Devastation: Entire communities faced loss of homes and livelihoods. Survivors experienced trauma, inadequate medical support, and economic hardship.</w:t>
      </w:r>
    </w:p>
    <w:p w14:paraId="097F0759" w14:textId="65447047" w:rsidR="00FF646E" w:rsidRDefault="00AE234B" w:rsidP="008A19D1">
      <w:pPr>
        <w:pStyle w:val="ListParagraph"/>
        <w:numPr>
          <w:ilvl w:val="0"/>
          <w:numId w:val="8"/>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The environmental contamination persisted for decades, affecting soil, water, and agriculture.</w:t>
      </w:r>
    </w:p>
    <w:p w14:paraId="36ECC3AF" w14:textId="76542F85" w:rsidR="0018710C" w:rsidRPr="0018710C" w:rsidRDefault="00553E1D" w:rsidP="0018710C">
      <w:pPr>
        <w:spacing w:line="480" w:lineRule="auto"/>
        <w:ind w:left="840"/>
        <w:rPr>
          <w:rFonts w:ascii="Times New Roman" w:hAnsi="Times New Roman" w:cs="Times New Roman"/>
          <w:sz w:val="24"/>
          <w:szCs w:val="24"/>
          <w:lang w:val="en-US"/>
        </w:rPr>
      </w:pPr>
      <w:r>
        <w:rPr>
          <w:rFonts w:ascii="Times New Roman" w:hAnsi="Times New Roman" w:cs="Times New Roman"/>
          <w:sz w:val="24"/>
          <w:szCs w:val="24"/>
          <w:lang w:val="en-US"/>
        </w:rPr>
        <w:t>Along with enormous deaths</w:t>
      </w:r>
      <w:r w:rsidR="0018710C">
        <w:rPr>
          <w:rFonts w:ascii="Times New Roman" w:hAnsi="Times New Roman" w:cs="Times New Roman"/>
          <w:sz w:val="24"/>
          <w:szCs w:val="24"/>
          <w:lang w:val="en-US"/>
        </w:rPr>
        <w:t xml:space="preserve">, the Bhopal disaster caused psychological trauma, </w:t>
      </w:r>
      <w:r>
        <w:rPr>
          <w:rFonts w:ascii="Times New Roman" w:hAnsi="Times New Roman" w:cs="Times New Roman"/>
          <w:sz w:val="24"/>
          <w:szCs w:val="24"/>
          <w:lang w:val="en-US"/>
        </w:rPr>
        <w:t xml:space="preserve">social disruption, and long-term disability. Families were uprooted, schools and hospitals overwhelmed, and local economies devastated. </w:t>
      </w:r>
      <w:r w:rsidR="00B820EF">
        <w:rPr>
          <w:rFonts w:ascii="Times New Roman" w:hAnsi="Times New Roman" w:cs="Times New Roman"/>
          <w:sz w:val="24"/>
          <w:szCs w:val="24"/>
          <w:lang w:val="en-US"/>
        </w:rPr>
        <w:t xml:space="preserve">Communities faced </w:t>
      </w:r>
      <w:r w:rsidR="00EA7FCC">
        <w:rPr>
          <w:rFonts w:ascii="Times New Roman" w:hAnsi="Times New Roman" w:cs="Times New Roman"/>
          <w:sz w:val="24"/>
          <w:szCs w:val="24"/>
          <w:lang w:val="en-US"/>
        </w:rPr>
        <w:t xml:space="preserve">environmental contamination, </w:t>
      </w:r>
      <w:r w:rsidR="00B820EF">
        <w:rPr>
          <w:rFonts w:ascii="Times New Roman" w:hAnsi="Times New Roman" w:cs="Times New Roman"/>
          <w:sz w:val="24"/>
          <w:szCs w:val="24"/>
          <w:lang w:val="en-US"/>
        </w:rPr>
        <w:t>ongoing health crisis, highlighting the enduring human, social, and ecological costs of industrial negligence.</w:t>
      </w:r>
    </w:p>
    <w:p w14:paraId="1CB85883" w14:textId="3EA5519F" w:rsidR="000A7999" w:rsidRPr="008A19D1" w:rsidRDefault="000A7999" w:rsidP="008A19D1">
      <w:pPr>
        <w:spacing w:line="480" w:lineRule="auto"/>
        <w:rPr>
          <w:rFonts w:ascii="Times New Roman" w:hAnsi="Times New Roman" w:cs="Times New Roman"/>
          <w:b/>
          <w:bCs/>
          <w:sz w:val="24"/>
          <w:szCs w:val="24"/>
          <w:u w:val="single"/>
          <w:lang w:val="en-US"/>
        </w:rPr>
      </w:pPr>
      <w:r w:rsidRPr="008A19D1">
        <w:rPr>
          <w:rFonts w:ascii="Times New Roman" w:hAnsi="Times New Roman" w:cs="Times New Roman"/>
          <w:b/>
          <w:bCs/>
          <w:sz w:val="24"/>
          <w:szCs w:val="24"/>
          <w:u w:val="single"/>
          <w:lang w:val="en-US"/>
        </w:rPr>
        <w:t>Lesson Learned from Human Factors Perspective:</w:t>
      </w:r>
    </w:p>
    <w:p w14:paraId="40F9E05B" w14:textId="2643A0B8" w:rsidR="000A7999" w:rsidRPr="008A19D1" w:rsidRDefault="001803F1" w:rsidP="008A19D1">
      <w:pPr>
        <w:pStyle w:val="ListParagraph"/>
        <w:numPr>
          <w:ilvl w:val="0"/>
          <w:numId w:val="5"/>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Error-tolerant Systems: Systems handling hazardous materials must be designed to prevent catastrophic consequences even when human error occurs. Safety interlocks, redundancy, and fail-safes are essential.</w:t>
      </w:r>
    </w:p>
    <w:p w14:paraId="4C9EDAB8" w14:textId="5ED6272A" w:rsidR="001803F1" w:rsidRPr="008A19D1" w:rsidRDefault="001803F1" w:rsidP="008A19D1">
      <w:pPr>
        <w:pStyle w:val="ListParagraph"/>
        <w:numPr>
          <w:ilvl w:val="0"/>
          <w:numId w:val="5"/>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Prioritizing Safety Culture: Organizations must prioritize human life over production and profit. Regular safety audits, risk assessments and accountability are necessary to enforce this culture.</w:t>
      </w:r>
    </w:p>
    <w:p w14:paraId="61499496" w14:textId="7A2B1113" w:rsidR="001803F1" w:rsidRPr="008A19D1" w:rsidRDefault="001803F1" w:rsidP="008A19D1">
      <w:pPr>
        <w:pStyle w:val="ListParagraph"/>
        <w:numPr>
          <w:ilvl w:val="0"/>
          <w:numId w:val="5"/>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Comprehensive Training: Employees must receive thorough and continuous training in safety protocols, chemical handling, and emergency response.</w:t>
      </w:r>
    </w:p>
    <w:p w14:paraId="2E74C201" w14:textId="26316EE1" w:rsidR="001803F1" w:rsidRPr="008A19D1" w:rsidRDefault="001803F1" w:rsidP="008A19D1">
      <w:pPr>
        <w:pStyle w:val="ListParagraph"/>
        <w:numPr>
          <w:ilvl w:val="0"/>
          <w:numId w:val="5"/>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lastRenderedPageBreak/>
        <w:t>Effective Communication: Clear communication channels within the organization and with surrounding communities are vital. Alarms, warnings and public education can save lives.</w:t>
      </w:r>
    </w:p>
    <w:p w14:paraId="708516DA" w14:textId="0C29B173" w:rsidR="001803F1" w:rsidRPr="008A19D1" w:rsidRDefault="001803F1" w:rsidP="008A19D1">
      <w:pPr>
        <w:pStyle w:val="ListParagraph"/>
        <w:numPr>
          <w:ilvl w:val="0"/>
          <w:numId w:val="5"/>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Maintenance and Oversight: Preventive maintenance and active monitoring of critical equipment reduce the risk of latent failures.</w:t>
      </w:r>
    </w:p>
    <w:p w14:paraId="49945E64" w14:textId="58E99707" w:rsidR="001803F1" w:rsidRPr="008A19D1" w:rsidRDefault="001803F1" w:rsidP="008A19D1">
      <w:pPr>
        <w:pStyle w:val="ListParagraph"/>
        <w:numPr>
          <w:ilvl w:val="0"/>
          <w:numId w:val="5"/>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Emergency Preparedness: Well-planned, rehearsed evacuation and response procedures are essential for migrating the impact of accidents.</w:t>
      </w:r>
    </w:p>
    <w:p w14:paraId="134ADABA" w14:textId="647FF68C" w:rsidR="000D5A8C" w:rsidRDefault="000D5A8C" w:rsidP="008A19D1">
      <w:pPr>
        <w:pStyle w:val="ListParagraph"/>
        <w:numPr>
          <w:ilvl w:val="0"/>
          <w:numId w:val="5"/>
        </w:numPr>
        <w:spacing w:line="480" w:lineRule="auto"/>
        <w:rPr>
          <w:rFonts w:ascii="Times New Roman" w:hAnsi="Times New Roman" w:cs="Times New Roman"/>
          <w:sz w:val="24"/>
          <w:szCs w:val="24"/>
          <w:lang w:val="en-US"/>
        </w:rPr>
      </w:pPr>
      <w:r w:rsidRPr="008A19D1">
        <w:rPr>
          <w:rFonts w:ascii="Times New Roman" w:hAnsi="Times New Roman" w:cs="Times New Roman"/>
          <w:sz w:val="24"/>
          <w:szCs w:val="24"/>
          <w:lang w:val="en-US"/>
        </w:rPr>
        <w:t>Global Accountability: Multinational corporations must be held accountable across borders, ensuring the safety standards are not compromised in countries with weaker regulations.</w:t>
      </w:r>
    </w:p>
    <w:p w14:paraId="7C5C226C" w14:textId="47C680EC" w:rsidR="00967CE1" w:rsidRPr="00967CE1" w:rsidRDefault="00AD018B" w:rsidP="00967CE1">
      <w:pPr>
        <w:spacing w:line="48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The tragedy reinforced that error prevention requires a multi-layered approach: robust system design, continuous training, clear communication, and vigilant oversight. </w:t>
      </w:r>
      <w:r w:rsidR="003135D4">
        <w:rPr>
          <w:rFonts w:ascii="Times New Roman" w:hAnsi="Times New Roman" w:cs="Times New Roman"/>
          <w:sz w:val="24"/>
          <w:szCs w:val="24"/>
          <w:lang w:val="en-US"/>
        </w:rPr>
        <w:t xml:space="preserve">Organizations must embed a proactive safety culture, prioritize ethical </w:t>
      </w:r>
      <w:r w:rsidR="00FF646E">
        <w:rPr>
          <w:rFonts w:ascii="Times New Roman" w:hAnsi="Times New Roman" w:cs="Times New Roman"/>
          <w:sz w:val="24"/>
          <w:szCs w:val="24"/>
          <w:lang w:val="en-US"/>
        </w:rPr>
        <w:t>responsibility, and implement fail-safe mechanisms. Learning from Bhopal ensures that industries can anticipate risks, reduce human errors, and safeguard communities effectively.</w:t>
      </w:r>
    </w:p>
    <w:p w14:paraId="073245F1" w14:textId="221A5CFE" w:rsidR="00724F22" w:rsidRDefault="00724F22" w:rsidP="00A458B4">
      <w:pPr>
        <w:spacing w:line="480" w:lineRule="auto"/>
        <w:rPr>
          <w:rFonts w:ascii="Times New Roman" w:hAnsi="Times New Roman" w:cs="Times New Roman"/>
          <w:b/>
          <w:bCs/>
          <w:sz w:val="24"/>
          <w:szCs w:val="24"/>
          <w:u w:val="single"/>
          <w:lang w:val="en-US"/>
        </w:rPr>
      </w:pPr>
      <w:r w:rsidRPr="00724F22">
        <w:rPr>
          <w:rFonts w:ascii="Times New Roman" w:hAnsi="Times New Roman" w:cs="Times New Roman"/>
          <w:b/>
          <w:bCs/>
          <w:sz w:val="24"/>
          <w:szCs w:val="24"/>
          <w:u w:val="single"/>
          <w:lang w:val="en-US"/>
        </w:rPr>
        <w:t>Global Aftermath and Legal Reforms:</w:t>
      </w:r>
    </w:p>
    <w:p w14:paraId="14EB7C93" w14:textId="378E3C91" w:rsidR="005518B9" w:rsidRPr="005518B9" w:rsidRDefault="00184E6D" w:rsidP="005518B9">
      <w:pPr>
        <w:spacing w:line="48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The Bhopal Gas Tragedy did not remain and isolate event, its consequences reshaped industrial safety practices worldwide. In India, the disaster prompted the passing of the Environment Protection Act (1986)</w:t>
      </w:r>
      <w:r w:rsidR="006975CB">
        <w:rPr>
          <w:rFonts w:ascii="Times New Roman" w:hAnsi="Times New Roman" w:cs="Times New Roman"/>
          <w:sz w:val="24"/>
          <w:szCs w:val="24"/>
          <w:lang w:val="en-US"/>
        </w:rPr>
        <w:t xml:space="preserve">, which gave the government broader authority </w:t>
      </w:r>
      <w:r w:rsidR="00E41246">
        <w:rPr>
          <w:rFonts w:ascii="Times New Roman" w:hAnsi="Times New Roman" w:cs="Times New Roman"/>
          <w:sz w:val="24"/>
          <w:szCs w:val="24"/>
          <w:lang w:val="en-US"/>
        </w:rPr>
        <w:t>to regulate industrial pollution and enforce safety standards. It also led to the creation of the National Disaster Management Auth</w:t>
      </w:r>
      <w:r w:rsidR="00FC0641">
        <w:rPr>
          <w:rFonts w:ascii="Times New Roman" w:hAnsi="Times New Roman" w:cs="Times New Roman"/>
          <w:sz w:val="24"/>
          <w:szCs w:val="24"/>
          <w:lang w:val="en-US"/>
        </w:rPr>
        <w:t>ority</w:t>
      </w:r>
      <w:r w:rsidR="00DC3DD8">
        <w:rPr>
          <w:rFonts w:ascii="Times New Roman" w:hAnsi="Times New Roman" w:cs="Times New Roman"/>
          <w:sz w:val="24"/>
          <w:szCs w:val="24"/>
          <w:lang w:val="en-US"/>
        </w:rPr>
        <w:t xml:space="preserve"> (NDMA) </w:t>
      </w:r>
      <w:r w:rsidR="00106FC6">
        <w:rPr>
          <w:rFonts w:ascii="Times New Roman" w:hAnsi="Times New Roman" w:cs="Times New Roman"/>
          <w:sz w:val="24"/>
          <w:szCs w:val="24"/>
          <w:lang w:val="en-US"/>
        </w:rPr>
        <w:t>decades later, recognizing the need for structured emergency response systems. Globally, Bhopal highlighted</w:t>
      </w:r>
      <w:r w:rsidR="00873701">
        <w:rPr>
          <w:rFonts w:ascii="Times New Roman" w:hAnsi="Times New Roman" w:cs="Times New Roman"/>
          <w:sz w:val="24"/>
          <w:szCs w:val="24"/>
          <w:lang w:val="en-US"/>
        </w:rPr>
        <w:t xml:space="preserve"> the ethical responsibilities of MNC’s operating in </w:t>
      </w:r>
      <w:r w:rsidR="003F24FC">
        <w:rPr>
          <w:rFonts w:ascii="Times New Roman" w:hAnsi="Times New Roman" w:cs="Times New Roman"/>
          <w:sz w:val="24"/>
          <w:szCs w:val="24"/>
          <w:lang w:val="en-US"/>
        </w:rPr>
        <w:t>developing nations</w:t>
      </w:r>
      <w:r w:rsidR="00AD0CC7">
        <w:rPr>
          <w:rFonts w:ascii="Times New Roman" w:hAnsi="Times New Roman" w:cs="Times New Roman"/>
          <w:sz w:val="24"/>
          <w:szCs w:val="24"/>
          <w:lang w:val="en-US"/>
        </w:rPr>
        <w:t xml:space="preserve"> and underscored </w:t>
      </w:r>
      <w:r w:rsidR="00604745">
        <w:rPr>
          <w:rFonts w:ascii="Times New Roman" w:hAnsi="Times New Roman" w:cs="Times New Roman"/>
          <w:sz w:val="24"/>
          <w:szCs w:val="24"/>
          <w:lang w:val="en-US"/>
        </w:rPr>
        <w:t xml:space="preserve">the </w:t>
      </w:r>
      <w:r w:rsidR="00AD0CC7">
        <w:rPr>
          <w:rFonts w:ascii="Times New Roman" w:hAnsi="Times New Roman" w:cs="Times New Roman"/>
          <w:sz w:val="24"/>
          <w:szCs w:val="24"/>
          <w:lang w:val="en-US"/>
        </w:rPr>
        <w:t xml:space="preserve">critical importance </w:t>
      </w:r>
      <w:r w:rsidR="00604745">
        <w:rPr>
          <w:rFonts w:ascii="Times New Roman" w:hAnsi="Times New Roman" w:cs="Times New Roman"/>
          <w:sz w:val="24"/>
          <w:szCs w:val="24"/>
          <w:lang w:val="en-US"/>
        </w:rPr>
        <w:t>of</w:t>
      </w:r>
      <w:r w:rsidR="003F24FC">
        <w:rPr>
          <w:rFonts w:ascii="Times New Roman" w:hAnsi="Times New Roman" w:cs="Times New Roman"/>
          <w:sz w:val="24"/>
          <w:szCs w:val="24"/>
          <w:lang w:val="en-US"/>
        </w:rPr>
        <w:t xml:space="preserve"> </w:t>
      </w:r>
      <w:r w:rsidR="00604745">
        <w:rPr>
          <w:rFonts w:ascii="Times New Roman" w:hAnsi="Times New Roman" w:cs="Times New Roman"/>
          <w:sz w:val="24"/>
          <w:szCs w:val="24"/>
          <w:lang w:val="en-US"/>
        </w:rPr>
        <w:t>human factors</w:t>
      </w:r>
      <w:r w:rsidR="00AD0CC7">
        <w:rPr>
          <w:rFonts w:ascii="Times New Roman" w:hAnsi="Times New Roman" w:cs="Times New Roman"/>
          <w:sz w:val="24"/>
          <w:szCs w:val="24"/>
          <w:lang w:val="en-US"/>
        </w:rPr>
        <w:t xml:space="preserve"> in system and workplace design</w:t>
      </w:r>
      <w:r w:rsidR="00604745">
        <w:rPr>
          <w:rFonts w:ascii="Times New Roman" w:hAnsi="Times New Roman" w:cs="Times New Roman"/>
          <w:sz w:val="24"/>
          <w:szCs w:val="24"/>
          <w:lang w:val="en-US"/>
        </w:rPr>
        <w:t>.</w:t>
      </w:r>
      <w:r w:rsidR="00AD0CC7">
        <w:rPr>
          <w:rFonts w:ascii="Times New Roman" w:hAnsi="Times New Roman" w:cs="Times New Roman"/>
          <w:sz w:val="24"/>
          <w:szCs w:val="24"/>
          <w:lang w:val="en-US"/>
        </w:rPr>
        <w:t xml:space="preserve"> The tragedy serves as a </w:t>
      </w:r>
      <w:r w:rsidR="00AD0CC7">
        <w:rPr>
          <w:rFonts w:ascii="Times New Roman" w:hAnsi="Times New Roman" w:cs="Times New Roman"/>
          <w:sz w:val="24"/>
          <w:szCs w:val="24"/>
          <w:lang w:val="en-US"/>
        </w:rPr>
        <w:lastRenderedPageBreak/>
        <w:t>wake-up call, sh</w:t>
      </w:r>
      <w:r w:rsidR="00F05A0B">
        <w:rPr>
          <w:rFonts w:ascii="Times New Roman" w:hAnsi="Times New Roman" w:cs="Times New Roman"/>
          <w:sz w:val="24"/>
          <w:szCs w:val="24"/>
          <w:lang w:val="en-US"/>
        </w:rPr>
        <w:t xml:space="preserve">owing that neglecting </w:t>
      </w:r>
      <w:r w:rsidR="00F05A0B" w:rsidRPr="00F05A0B">
        <w:rPr>
          <w:rFonts w:ascii="Times New Roman" w:hAnsi="Times New Roman" w:cs="Times New Roman"/>
          <w:sz w:val="24"/>
          <w:szCs w:val="24"/>
        </w:rPr>
        <w:t>human capabilities, organizational culture, and safety procedures can have catastrophic consequences.</w:t>
      </w:r>
    </w:p>
    <w:p w14:paraId="6FFA3E06" w14:textId="0E2AA43D" w:rsidR="001803F1" w:rsidRPr="008A19D1" w:rsidRDefault="001803F1" w:rsidP="00A458B4">
      <w:pPr>
        <w:spacing w:line="480" w:lineRule="auto"/>
        <w:rPr>
          <w:rFonts w:ascii="Times New Roman" w:hAnsi="Times New Roman" w:cs="Times New Roman"/>
          <w:b/>
          <w:bCs/>
          <w:sz w:val="24"/>
          <w:szCs w:val="24"/>
          <w:u w:val="single"/>
          <w:lang w:val="en-US"/>
        </w:rPr>
      </w:pPr>
      <w:r w:rsidRPr="008A19D1">
        <w:rPr>
          <w:rFonts w:ascii="Times New Roman" w:hAnsi="Times New Roman" w:cs="Times New Roman"/>
          <w:b/>
          <w:bCs/>
          <w:sz w:val="24"/>
          <w:szCs w:val="24"/>
          <w:u w:val="single"/>
          <w:lang w:val="en-US"/>
        </w:rPr>
        <w:t>Conclusion:</w:t>
      </w:r>
    </w:p>
    <w:p w14:paraId="6D229F2E" w14:textId="7EDBA5D8" w:rsidR="00D33839" w:rsidRDefault="00AD1F97" w:rsidP="008A19D1">
      <w:pPr>
        <w:spacing w:line="480" w:lineRule="auto"/>
        <w:ind w:left="360"/>
        <w:rPr>
          <w:rFonts w:ascii="Times New Roman" w:hAnsi="Times New Roman" w:cs="Times New Roman"/>
          <w:sz w:val="24"/>
          <w:szCs w:val="24"/>
          <w:lang w:val="en-US"/>
        </w:rPr>
      </w:pPr>
      <w:r w:rsidRPr="008A19D1">
        <w:rPr>
          <w:rFonts w:ascii="Times New Roman" w:hAnsi="Times New Roman" w:cs="Times New Roman"/>
          <w:sz w:val="24"/>
          <w:szCs w:val="24"/>
          <w:lang w:val="en-US"/>
        </w:rPr>
        <w:t xml:space="preserve">The Bhopal Gas Tragedy is a stark reminder of how neglecting human factors in system, workplace, and organizational design can lead to catastrophic consequences. </w:t>
      </w:r>
      <w:r w:rsidR="008748CF">
        <w:rPr>
          <w:rFonts w:ascii="Times New Roman" w:hAnsi="Times New Roman" w:cs="Times New Roman"/>
          <w:sz w:val="24"/>
          <w:szCs w:val="24"/>
          <w:lang w:val="en-US"/>
        </w:rPr>
        <w:t xml:space="preserve">The Bhopal Gas Tragedy was not just and industrial accident but a turning point in the history of human factors, workplace safety, and global accountability. </w:t>
      </w:r>
      <w:r w:rsidR="00557AD8" w:rsidRPr="00557AD8">
        <w:rPr>
          <w:rFonts w:ascii="Times New Roman" w:hAnsi="Times New Roman" w:cs="Times New Roman"/>
          <w:sz w:val="24"/>
          <w:szCs w:val="24"/>
        </w:rPr>
        <w:t>Its legacy lies in the reminder that technology and industry cannot be separated from ethics and human-</w:t>
      </w:r>
      <w:proofErr w:type="spellStart"/>
      <w:r w:rsidR="00557AD8" w:rsidRPr="00557AD8">
        <w:rPr>
          <w:rFonts w:ascii="Times New Roman" w:hAnsi="Times New Roman" w:cs="Times New Roman"/>
          <w:sz w:val="24"/>
          <w:szCs w:val="24"/>
        </w:rPr>
        <w:t>centered</w:t>
      </w:r>
      <w:proofErr w:type="spellEnd"/>
      <w:r w:rsidR="00557AD8" w:rsidRPr="00557AD8">
        <w:rPr>
          <w:rFonts w:ascii="Times New Roman" w:hAnsi="Times New Roman" w:cs="Times New Roman"/>
          <w:sz w:val="24"/>
          <w:szCs w:val="24"/>
        </w:rPr>
        <w:t xml:space="preserve"> design. </w:t>
      </w:r>
    </w:p>
    <w:p w14:paraId="282769E1" w14:textId="02E24072" w:rsidR="005518B9" w:rsidRDefault="00AD1F97" w:rsidP="008A19D1">
      <w:pPr>
        <w:spacing w:line="480" w:lineRule="auto"/>
        <w:ind w:left="360"/>
        <w:rPr>
          <w:rFonts w:ascii="Times New Roman" w:hAnsi="Times New Roman" w:cs="Times New Roman"/>
          <w:sz w:val="24"/>
          <w:szCs w:val="24"/>
          <w:lang w:val="en-US"/>
        </w:rPr>
      </w:pPr>
      <w:r w:rsidRPr="008A19D1">
        <w:rPr>
          <w:rFonts w:ascii="Times New Roman" w:hAnsi="Times New Roman" w:cs="Times New Roman"/>
          <w:sz w:val="24"/>
          <w:szCs w:val="24"/>
          <w:lang w:val="en-US"/>
        </w:rPr>
        <w:t xml:space="preserve">Organizational culture, workplace design, training, communication, maintenance, and emergency preparedness all intersected to create a disaster of unprecedented scale. By examining these failures, industries can learn the importance of error-tolerant design, prioritizing safety, continuous employee training, effective communication, and proactive oversight. Human factors are not merely theoretical, they are essential for creating system that protect human life, prevent errors, and ensure resilience under stress. </w:t>
      </w:r>
      <w:r w:rsidR="007C433A" w:rsidRPr="00557AD8">
        <w:rPr>
          <w:rFonts w:ascii="Times New Roman" w:hAnsi="Times New Roman" w:cs="Times New Roman"/>
          <w:sz w:val="24"/>
          <w:szCs w:val="24"/>
        </w:rPr>
        <w:t>As the world faces new risks from biotechnology, artificial intelligence, and climate change, the principles of human factors must remain at the heart of system design.</w:t>
      </w:r>
      <w:r w:rsidR="000D5A8C" w:rsidRPr="008A19D1">
        <w:rPr>
          <w:rFonts w:ascii="Times New Roman" w:hAnsi="Times New Roman" w:cs="Times New Roman"/>
          <w:sz w:val="24"/>
          <w:szCs w:val="24"/>
          <w:lang w:val="en-US"/>
        </w:rPr>
        <w:t xml:space="preserve"> </w:t>
      </w:r>
      <w:r w:rsidRPr="008A19D1">
        <w:rPr>
          <w:rFonts w:ascii="Times New Roman" w:hAnsi="Times New Roman" w:cs="Times New Roman"/>
          <w:sz w:val="24"/>
          <w:szCs w:val="24"/>
          <w:lang w:val="en-US"/>
        </w:rPr>
        <w:t xml:space="preserve">Modern designers, engineers, and managers must internalize these lessons to prevent similar disasters in the future. </w:t>
      </w:r>
    </w:p>
    <w:p w14:paraId="0B96EEF2" w14:textId="77777777" w:rsidR="00ED078E" w:rsidRDefault="00ED078E" w:rsidP="008A19D1">
      <w:pPr>
        <w:spacing w:line="480" w:lineRule="auto"/>
        <w:ind w:left="360"/>
        <w:rPr>
          <w:rFonts w:ascii="Times New Roman" w:hAnsi="Times New Roman" w:cs="Times New Roman"/>
          <w:sz w:val="24"/>
          <w:szCs w:val="24"/>
          <w:lang w:val="en-US"/>
        </w:rPr>
      </w:pPr>
    </w:p>
    <w:p w14:paraId="4B82EEF5" w14:textId="77777777" w:rsidR="00F24166" w:rsidRDefault="00F24166" w:rsidP="008A19D1">
      <w:pPr>
        <w:spacing w:line="480" w:lineRule="auto"/>
        <w:rPr>
          <w:rFonts w:ascii="Times New Roman" w:hAnsi="Times New Roman" w:cs="Times New Roman"/>
          <w:b/>
          <w:bCs/>
          <w:sz w:val="24"/>
          <w:szCs w:val="24"/>
          <w:u w:val="single"/>
          <w:lang w:val="en-US"/>
        </w:rPr>
      </w:pPr>
    </w:p>
    <w:p w14:paraId="5BC3ED24" w14:textId="77777777" w:rsidR="00F24166" w:rsidRDefault="00F24166" w:rsidP="008A19D1">
      <w:pPr>
        <w:spacing w:line="480" w:lineRule="auto"/>
        <w:rPr>
          <w:rFonts w:ascii="Times New Roman" w:hAnsi="Times New Roman" w:cs="Times New Roman"/>
          <w:b/>
          <w:bCs/>
          <w:sz w:val="24"/>
          <w:szCs w:val="24"/>
          <w:u w:val="single"/>
          <w:lang w:val="en-US"/>
        </w:rPr>
      </w:pPr>
    </w:p>
    <w:p w14:paraId="2E6D860A" w14:textId="77777777" w:rsidR="00F24166" w:rsidRDefault="00F24166" w:rsidP="008A19D1">
      <w:pPr>
        <w:spacing w:line="480" w:lineRule="auto"/>
        <w:rPr>
          <w:rFonts w:ascii="Times New Roman" w:hAnsi="Times New Roman" w:cs="Times New Roman"/>
          <w:b/>
          <w:bCs/>
          <w:sz w:val="24"/>
          <w:szCs w:val="24"/>
          <w:u w:val="single"/>
          <w:lang w:val="en-US"/>
        </w:rPr>
      </w:pPr>
    </w:p>
    <w:p w14:paraId="5AD93A3B" w14:textId="77777777" w:rsidR="00F24166" w:rsidRDefault="00F24166" w:rsidP="008A19D1">
      <w:pPr>
        <w:spacing w:line="480" w:lineRule="auto"/>
        <w:rPr>
          <w:rFonts w:ascii="Times New Roman" w:hAnsi="Times New Roman" w:cs="Times New Roman"/>
          <w:b/>
          <w:bCs/>
          <w:sz w:val="24"/>
          <w:szCs w:val="24"/>
          <w:u w:val="single"/>
          <w:lang w:val="en-US"/>
        </w:rPr>
      </w:pPr>
    </w:p>
    <w:p w14:paraId="4E20DF15" w14:textId="27F39012" w:rsidR="00A0374B" w:rsidRPr="008A19D1" w:rsidRDefault="00F24166" w:rsidP="008A19D1">
      <w:pPr>
        <w:spacing w:line="480" w:lineRule="auto"/>
        <w:rPr>
          <w:rFonts w:ascii="Times New Roman" w:hAnsi="Times New Roman" w:cs="Times New Roman"/>
          <w:sz w:val="24"/>
          <w:szCs w:val="24"/>
        </w:rPr>
      </w:pPr>
      <w:r w:rsidRPr="00F24166">
        <w:rPr>
          <w:rFonts w:ascii="Times New Roman" w:hAnsi="Times New Roman" w:cs="Times New Roman"/>
          <w:sz w:val="24"/>
          <w:szCs w:val="24"/>
        </w:rPr>
        <w:lastRenderedPageBreak/>
        <w:drawing>
          <wp:anchor distT="0" distB="0" distL="114300" distR="114300" simplePos="0" relativeHeight="251658240" behindDoc="0" locked="0" layoutInCell="1" allowOverlap="1" wp14:anchorId="45EAC380" wp14:editId="434AC249">
            <wp:simplePos x="0" y="0"/>
            <wp:positionH relativeFrom="margin">
              <wp:align>center</wp:align>
            </wp:positionH>
            <wp:positionV relativeFrom="margin">
              <wp:align>top</wp:align>
            </wp:positionV>
            <wp:extent cx="6225540" cy="9037320"/>
            <wp:effectExtent l="0" t="0" r="3810" b="0"/>
            <wp:wrapTopAndBottom/>
            <wp:docPr id="26309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93631" name=""/>
                    <pic:cNvPicPr/>
                  </pic:nvPicPr>
                  <pic:blipFill>
                    <a:blip r:embed="rId6">
                      <a:extLst>
                        <a:ext uri="{28A0092B-C50C-407E-A947-70E740481C1C}">
                          <a14:useLocalDpi xmlns:a14="http://schemas.microsoft.com/office/drawing/2010/main" val="0"/>
                        </a:ext>
                      </a:extLst>
                    </a:blip>
                    <a:stretch>
                      <a:fillRect/>
                    </a:stretch>
                  </pic:blipFill>
                  <pic:spPr>
                    <a:xfrm>
                      <a:off x="0" y="0"/>
                      <a:ext cx="6225540" cy="9037320"/>
                    </a:xfrm>
                    <a:prstGeom prst="rect">
                      <a:avLst/>
                    </a:prstGeom>
                  </pic:spPr>
                </pic:pic>
              </a:graphicData>
            </a:graphic>
          </wp:anchor>
        </w:drawing>
      </w:r>
    </w:p>
    <w:sectPr w:rsidR="00A0374B" w:rsidRPr="008A19D1" w:rsidSect="0036012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107F"/>
    <w:multiLevelType w:val="hybridMultilevel"/>
    <w:tmpl w:val="0F6AA61C"/>
    <w:lvl w:ilvl="0" w:tplc="A0A67E2E">
      <w:start w:val="1"/>
      <w:numFmt w:val="decimal"/>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1" w15:restartNumberingAfterBreak="0">
    <w:nsid w:val="0C4159C8"/>
    <w:multiLevelType w:val="hybridMultilevel"/>
    <w:tmpl w:val="65BEB0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E252AA"/>
    <w:multiLevelType w:val="hybridMultilevel"/>
    <w:tmpl w:val="57A234A0"/>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3" w15:restartNumberingAfterBreak="0">
    <w:nsid w:val="28AE5CB3"/>
    <w:multiLevelType w:val="hybridMultilevel"/>
    <w:tmpl w:val="CCE62D98"/>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4" w15:restartNumberingAfterBreak="0">
    <w:nsid w:val="43247DEB"/>
    <w:multiLevelType w:val="hybridMultilevel"/>
    <w:tmpl w:val="DE7A76BC"/>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5" w15:restartNumberingAfterBreak="0">
    <w:nsid w:val="56A41011"/>
    <w:multiLevelType w:val="hybridMultilevel"/>
    <w:tmpl w:val="D67A869C"/>
    <w:lvl w:ilvl="0" w:tplc="F8C8C1A2">
      <w:start w:val="1"/>
      <w:numFmt w:val="decimal"/>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6" w15:restartNumberingAfterBreak="0">
    <w:nsid w:val="5D850146"/>
    <w:multiLevelType w:val="hybridMultilevel"/>
    <w:tmpl w:val="CE86619C"/>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7" w15:restartNumberingAfterBreak="0">
    <w:nsid w:val="6854265D"/>
    <w:multiLevelType w:val="hybridMultilevel"/>
    <w:tmpl w:val="E14264BC"/>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num w:numId="1" w16cid:durableId="175505567">
    <w:abstractNumId w:val="5"/>
  </w:num>
  <w:num w:numId="2" w16cid:durableId="972062046">
    <w:abstractNumId w:val="0"/>
  </w:num>
  <w:num w:numId="3" w16cid:durableId="1467120977">
    <w:abstractNumId w:val="7"/>
  </w:num>
  <w:num w:numId="4" w16cid:durableId="1823617608">
    <w:abstractNumId w:val="3"/>
  </w:num>
  <w:num w:numId="5" w16cid:durableId="472257294">
    <w:abstractNumId w:val="1"/>
  </w:num>
  <w:num w:numId="6" w16cid:durableId="607928695">
    <w:abstractNumId w:val="4"/>
  </w:num>
  <w:num w:numId="7" w16cid:durableId="724598442">
    <w:abstractNumId w:val="2"/>
  </w:num>
  <w:num w:numId="8" w16cid:durableId="451755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12C"/>
    <w:rsid w:val="000307C5"/>
    <w:rsid w:val="00046B75"/>
    <w:rsid w:val="00083167"/>
    <w:rsid w:val="000A7999"/>
    <w:rsid w:val="000B0969"/>
    <w:rsid w:val="000B64AB"/>
    <w:rsid w:val="000D1787"/>
    <w:rsid w:val="000D5A8C"/>
    <w:rsid w:val="00106FC6"/>
    <w:rsid w:val="00117561"/>
    <w:rsid w:val="001603A5"/>
    <w:rsid w:val="00164730"/>
    <w:rsid w:val="00165EBC"/>
    <w:rsid w:val="00180259"/>
    <w:rsid w:val="001803F1"/>
    <w:rsid w:val="00184E6D"/>
    <w:rsid w:val="0018710C"/>
    <w:rsid w:val="00194105"/>
    <w:rsid w:val="001947E0"/>
    <w:rsid w:val="001E2255"/>
    <w:rsid w:val="00216CB6"/>
    <w:rsid w:val="00233A92"/>
    <w:rsid w:val="00254042"/>
    <w:rsid w:val="00276AB0"/>
    <w:rsid w:val="00286DFD"/>
    <w:rsid w:val="002E7B2D"/>
    <w:rsid w:val="002F0BC6"/>
    <w:rsid w:val="002F26A5"/>
    <w:rsid w:val="003135D4"/>
    <w:rsid w:val="0034037D"/>
    <w:rsid w:val="0036012C"/>
    <w:rsid w:val="00376BE3"/>
    <w:rsid w:val="00377D33"/>
    <w:rsid w:val="00384F3F"/>
    <w:rsid w:val="00393955"/>
    <w:rsid w:val="003A784B"/>
    <w:rsid w:val="003E334C"/>
    <w:rsid w:val="003E402E"/>
    <w:rsid w:val="003E41DF"/>
    <w:rsid w:val="003E49F4"/>
    <w:rsid w:val="003F24FC"/>
    <w:rsid w:val="0040132C"/>
    <w:rsid w:val="0047047E"/>
    <w:rsid w:val="004F7040"/>
    <w:rsid w:val="00523D76"/>
    <w:rsid w:val="0055101E"/>
    <w:rsid w:val="005518B9"/>
    <w:rsid w:val="00553E1D"/>
    <w:rsid w:val="00557AD8"/>
    <w:rsid w:val="005645C2"/>
    <w:rsid w:val="00571214"/>
    <w:rsid w:val="00590B95"/>
    <w:rsid w:val="005947B4"/>
    <w:rsid w:val="005958D0"/>
    <w:rsid w:val="005D2434"/>
    <w:rsid w:val="005E2FB8"/>
    <w:rsid w:val="00604745"/>
    <w:rsid w:val="006435CA"/>
    <w:rsid w:val="00660474"/>
    <w:rsid w:val="006975CB"/>
    <w:rsid w:val="007000AA"/>
    <w:rsid w:val="00706475"/>
    <w:rsid w:val="0070796F"/>
    <w:rsid w:val="00724F22"/>
    <w:rsid w:val="0073763F"/>
    <w:rsid w:val="00772227"/>
    <w:rsid w:val="0078166D"/>
    <w:rsid w:val="0078523E"/>
    <w:rsid w:val="007B3F3B"/>
    <w:rsid w:val="007C433A"/>
    <w:rsid w:val="007E7DB9"/>
    <w:rsid w:val="00865981"/>
    <w:rsid w:val="00873701"/>
    <w:rsid w:val="008748CF"/>
    <w:rsid w:val="008A19D1"/>
    <w:rsid w:val="008A4F53"/>
    <w:rsid w:val="008B2BE1"/>
    <w:rsid w:val="008E5015"/>
    <w:rsid w:val="00901BA5"/>
    <w:rsid w:val="00914282"/>
    <w:rsid w:val="00940784"/>
    <w:rsid w:val="00967CE1"/>
    <w:rsid w:val="00980B7E"/>
    <w:rsid w:val="009A7120"/>
    <w:rsid w:val="009B44F1"/>
    <w:rsid w:val="00A01A73"/>
    <w:rsid w:val="00A0374B"/>
    <w:rsid w:val="00A258B5"/>
    <w:rsid w:val="00A458B4"/>
    <w:rsid w:val="00A574B3"/>
    <w:rsid w:val="00AD018B"/>
    <w:rsid w:val="00AD0CC7"/>
    <w:rsid w:val="00AD1DA4"/>
    <w:rsid w:val="00AD1F97"/>
    <w:rsid w:val="00AE234B"/>
    <w:rsid w:val="00B05379"/>
    <w:rsid w:val="00B2027C"/>
    <w:rsid w:val="00B24FDC"/>
    <w:rsid w:val="00B820EF"/>
    <w:rsid w:val="00B92019"/>
    <w:rsid w:val="00B93BC7"/>
    <w:rsid w:val="00B97067"/>
    <w:rsid w:val="00BA25D5"/>
    <w:rsid w:val="00BB3682"/>
    <w:rsid w:val="00BC046B"/>
    <w:rsid w:val="00C31C50"/>
    <w:rsid w:val="00C47665"/>
    <w:rsid w:val="00C701DC"/>
    <w:rsid w:val="00C72BF9"/>
    <w:rsid w:val="00C8303B"/>
    <w:rsid w:val="00C96D9A"/>
    <w:rsid w:val="00D1046F"/>
    <w:rsid w:val="00D33839"/>
    <w:rsid w:val="00D71259"/>
    <w:rsid w:val="00DA3CF3"/>
    <w:rsid w:val="00DA56B8"/>
    <w:rsid w:val="00DC1442"/>
    <w:rsid w:val="00DC3DD8"/>
    <w:rsid w:val="00DC69E0"/>
    <w:rsid w:val="00E07CD8"/>
    <w:rsid w:val="00E41246"/>
    <w:rsid w:val="00E769A5"/>
    <w:rsid w:val="00EA0A14"/>
    <w:rsid w:val="00EA7FCC"/>
    <w:rsid w:val="00ED078E"/>
    <w:rsid w:val="00EE1C96"/>
    <w:rsid w:val="00EF042F"/>
    <w:rsid w:val="00F05A0B"/>
    <w:rsid w:val="00F22BF2"/>
    <w:rsid w:val="00F24166"/>
    <w:rsid w:val="00F703C4"/>
    <w:rsid w:val="00F71184"/>
    <w:rsid w:val="00F7545D"/>
    <w:rsid w:val="00FB129F"/>
    <w:rsid w:val="00FC0641"/>
    <w:rsid w:val="00FF6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FFD74"/>
  <w15:chartTrackingRefBased/>
  <w15:docId w15:val="{779ED052-7607-4000-A37B-359769ECF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12C"/>
  </w:style>
  <w:style w:type="paragraph" w:styleId="Heading1">
    <w:name w:val="heading 1"/>
    <w:basedOn w:val="Normal"/>
    <w:next w:val="Normal"/>
    <w:link w:val="Heading1Char"/>
    <w:uiPriority w:val="9"/>
    <w:qFormat/>
    <w:rsid w:val="003601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1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1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1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1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1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1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1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1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1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12C"/>
    <w:rPr>
      <w:rFonts w:eastAsiaTheme="majorEastAsia" w:cstheme="majorBidi"/>
      <w:color w:val="272727" w:themeColor="text1" w:themeTint="D8"/>
    </w:rPr>
  </w:style>
  <w:style w:type="paragraph" w:styleId="Title">
    <w:name w:val="Title"/>
    <w:basedOn w:val="Normal"/>
    <w:next w:val="Normal"/>
    <w:link w:val="TitleChar"/>
    <w:uiPriority w:val="10"/>
    <w:qFormat/>
    <w:rsid w:val="00360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12C"/>
    <w:pPr>
      <w:spacing w:before="160"/>
      <w:jc w:val="center"/>
    </w:pPr>
    <w:rPr>
      <w:i/>
      <w:iCs/>
      <w:color w:val="404040" w:themeColor="text1" w:themeTint="BF"/>
    </w:rPr>
  </w:style>
  <w:style w:type="character" w:customStyle="1" w:styleId="QuoteChar">
    <w:name w:val="Quote Char"/>
    <w:basedOn w:val="DefaultParagraphFont"/>
    <w:link w:val="Quote"/>
    <w:uiPriority w:val="29"/>
    <w:rsid w:val="0036012C"/>
    <w:rPr>
      <w:i/>
      <w:iCs/>
      <w:color w:val="404040" w:themeColor="text1" w:themeTint="BF"/>
    </w:rPr>
  </w:style>
  <w:style w:type="paragraph" w:styleId="ListParagraph">
    <w:name w:val="List Paragraph"/>
    <w:basedOn w:val="Normal"/>
    <w:uiPriority w:val="34"/>
    <w:qFormat/>
    <w:rsid w:val="0036012C"/>
    <w:pPr>
      <w:ind w:left="720"/>
      <w:contextualSpacing/>
    </w:pPr>
  </w:style>
  <w:style w:type="character" w:styleId="IntenseEmphasis">
    <w:name w:val="Intense Emphasis"/>
    <w:basedOn w:val="DefaultParagraphFont"/>
    <w:uiPriority w:val="21"/>
    <w:qFormat/>
    <w:rsid w:val="0036012C"/>
    <w:rPr>
      <w:i/>
      <w:iCs/>
      <w:color w:val="2F5496" w:themeColor="accent1" w:themeShade="BF"/>
    </w:rPr>
  </w:style>
  <w:style w:type="paragraph" w:styleId="IntenseQuote">
    <w:name w:val="Intense Quote"/>
    <w:basedOn w:val="Normal"/>
    <w:next w:val="Normal"/>
    <w:link w:val="IntenseQuoteChar"/>
    <w:uiPriority w:val="30"/>
    <w:qFormat/>
    <w:rsid w:val="003601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12C"/>
    <w:rPr>
      <w:i/>
      <w:iCs/>
      <w:color w:val="2F5496" w:themeColor="accent1" w:themeShade="BF"/>
    </w:rPr>
  </w:style>
  <w:style w:type="character" w:styleId="IntenseReference">
    <w:name w:val="Intense Reference"/>
    <w:basedOn w:val="DefaultParagraphFont"/>
    <w:uiPriority w:val="32"/>
    <w:qFormat/>
    <w:rsid w:val="003601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CD5517-7490-4BEF-85CA-628D3A878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10</Pages>
  <Words>2182</Words>
  <Characters>12438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 Kavali</dc:creator>
  <cp:keywords/>
  <dc:description/>
  <cp:lastModifiedBy>Sindhu Kavali</cp:lastModifiedBy>
  <cp:revision>118</cp:revision>
  <dcterms:created xsi:type="dcterms:W3CDTF">2025-09-30T13:13:00Z</dcterms:created>
  <dcterms:modified xsi:type="dcterms:W3CDTF">2025-09-30T18:01:00Z</dcterms:modified>
</cp:coreProperties>
</file>