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ED79" w14:textId="77777777" w:rsidR="00921B8C" w:rsidRPr="00042994" w:rsidRDefault="0033259F">
      <w:pPr>
        <w:rPr>
          <w:b/>
          <w:sz w:val="32"/>
        </w:rPr>
      </w:pPr>
      <w:r w:rsidRPr="00042994">
        <w:rPr>
          <w:b/>
          <w:sz w:val="32"/>
        </w:rPr>
        <w:t>Data Quality</w:t>
      </w:r>
    </w:p>
    <w:p w14:paraId="35DC2056" w14:textId="77777777" w:rsidR="0020442A" w:rsidRPr="00042994" w:rsidRDefault="0020442A" w:rsidP="00042994">
      <w:pPr>
        <w:pStyle w:val="ListParagraph"/>
        <w:numPr>
          <w:ilvl w:val="0"/>
          <w:numId w:val="5"/>
        </w:numPr>
        <w:rPr>
          <w:b/>
        </w:rPr>
      </w:pPr>
      <w:r w:rsidRPr="00042994">
        <w:rPr>
          <w:b/>
        </w:rPr>
        <w:t>Why is data quality important?</w:t>
      </w:r>
    </w:p>
    <w:p w14:paraId="58D153DD" w14:textId="77777777" w:rsidR="0033259F" w:rsidRDefault="0033259F">
      <w:r>
        <w:t xml:space="preserve">Modeling results are heavily </w:t>
      </w:r>
      <w:r w:rsidR="00EE2C40">
        <w:t>dependent</w:t>
      </w:r>
      <w:r>
        <w:t xml:space="preserve"> on the </w:t>
      </w:r>
      <w:r w:rsidR="00EE2C40">
        <w:t>assumptions</w:t>
      </w:r>
      <w:r>
        <w:t xml:space="preserve"> made in the underlying data. The quality of underlying data hence becomes very important. We need to understand the data quality to increase our confidence in the modeling output. </w:t>
      </w:r>
    </w:p>
    <w:p w14:paraId="718B3035" w14:textId="77777777" w:rsidR="0033259F" w:rsidRDefault="00626544">
      <w:r>
        <w:t>In many cases cede</w:t>
      </w:r>
      <w:r w:rsidR="0033259F">
        <w:t xml:space="preserve">nts may provide the data only for few key business units, or key perils/regions. While these units, peril/regions, </w:t>
      </w:r>
      <w:r w:rsidR="0020442A">
        <w:t>key secondary perils like fire following or flood/storm surge</w:t>
      </w:r>
      <w:r w:rsidR="0033259F">
        <w:t xml:space="preserve"> may not be significant in itself, we have found that missing exposure adds up to significantly loss. </w:t>
      </w:r>
      <w:proofErr w:type="gramStart"/>
      <w:r w:rsidR="0033259F">
        <w:t>So</w:t>
      </w:r>
      <w:proofErr w:type="gramEnd"/>
      <w:r w:rsidR="0033259F">
        <w:t xml:space="preserve"> it is important that we review the exposure carefully and add the adjustments for these.</w:t>
      </w:r>
    </w:p>
    <w:p w14:paraId="03C542D1" w14:textId="77777777" w:rsidR="0020442A" w:rsidRDefault="0020442A"/>
    <w:p w14:paraId="41A0EC38" w14:textId="77777777" w:rsidR="0020442A" w:rsidRPr="00042994" w:rsidRDefault="0020442A" w:rsidP="00042994">
      <w:pPr>
        <w:pStyle w:val="ListParagraph"/>
        <w:numPr>
          <w:ilvl w:val="0"/>
          <w:numId w:val="5"/>
        </w:numPr>
        <w:rPr>
          <w:b/>
        </w:rPr>
      </w:pPr>
      <w:r w:rsidRPr="00042994">
        <w:rPr>
          <w:b/>
        </w:rPr>
        <w:t>What are the components of data quality?</w:t>
      </w:r>
    </w:p>
    <w:p w14:paraId="55930532" w14:textId="77777777" w:rsidR="0033259F" w:rsidRDefault="0033259F">
      <w:r>
        <w:t>The data quality can g</w:t>
      </w:r>
      <w:r w:rsidR="0020442A">
        <w:t xml:space="preserve">enerally be categorized in the </w:t>
      </w:r>
      <w:r w:rsidR="0020442A" w:rsidRPr="00042994">
        <w:rPr>
          <w:u w:val="single"/>
        </w:rPr>
        <w:t>4</w:t>
      </w:r>
      <w:r w:rsidRPr="00042994">
        <w:rPr>
          <w:u w:val="single"/>
        </w:rPr>
        <w:t xml:space="preserve"> areas</w:t>
      </w:r>
      <w:r>
        <w:t>:</w:t>
      </w:r>
    </w:p>
    <w:p w14:paraId="043B3BBD" w14:textId="77777777" w:rsidR="0020442A" w:rsidRDefault="0020442A" w:rsidP="00042994">
      <w:pPr>
        <w:pStyle w:val="ListParagraph"/>
        <w:numPr>
          <w:ilvl w:val="0"/>
          <w:numId w:val="6"/>
        </w:numPr>
      </w:pPr>
      <w:r w:rsidRPr="00042994">
        <w:rPr>
          <w:b/>
        </w:rPr>
        <w:t>Missing exposures</w:t>
      </w:r>
      <w:r>
        <w:t>:</w:t>
      </w:r>
    </w:p>
    <w:p w14:paraId="6F6F7CB3" w14:textId="77777777" w:rsidR="0020442A" w:rsidRDefault="00EE2C40">
      <w:r>
        <w:t>Let’s</w:t>
      </w:r>
      <w:r w:rsidR="0020442A">
        <w:t xml:space="preserve"> explicitly review the exposure for ALL business units, or perils/regions, secondary perils like fire following or flood/storm surge is provided. If the data is not provided, we should make reasonable assumptions as discussed below in detail before we start the modeling process.</w:t>
      </w:r>
    </w:p>
    <w:p w14:paraId="230FE454" w14:textId="77777777" w:rsidR="0033259F" w:rsidRDefault="0033259F" w:rsidP="00042994">
      <w:pPr>
        <w:pStyle w:val="ListParagraph"/>
        <w:numPr>
          <w:ilvl w:val="0"/>
          <w:numId w:val="6"/>
        </w:numPr>
      </w:pPr>
      <w:r w:rsidRPr="00042994">
        <w:rPr>
          <w:b/>
        </w:rPr>
        <w:t>Score</w:t>
      </w:r>
      <w:r w:rsidR="00042994">
        <w:t>:</w:t>
      </w:r>
    </w:p>
    <w:p w14:paraId="33B72363" w14:textId="77777777" w:rsidR="0033259F" w:rsidRDefault="0033259F">
      <w:r>
        <w:t>This is where we will look at various attributes and understand what information has been provided by the broker/cedant. We will then look at the importance and impact of that attribute on the results. (e.</w:t>
      </w:r>
      <w:r w:rsidR="00EE2C40">
        <w:t xml:space="preserve"> </w:t>
      </w:r>
      <w:r>
        <w:t xml:space="preserve">g. if geocode match level is </w:t>
      </w:r>
      <w:proofErr w:type="gramStart"/>
      <w:r>
        <w:t>coarse,</w:t>
      </w:r>
      <w:proofErr w:type="gramEnd"/>
      <w:r>
        <w:t xml:space="preserve"> it may be okay for hurricane but not for localized perils like Flood or convective storm)</w:t>
      </w:r>
    </w:p>
    <w:p w14:paraId="13D561A3" w14:textId="77777777" w:rsidR="0033259F" w:rsidRDefault="0033259F" w:rsidP="00042994">
      <w:pPr>
        <w:pStyle w:val="ListParagraph"/>
        <w:numPr>
          <w:ilvl w:val="0"/>
          <w:numId w:val="6"/>
        </w:numPr>
      </w:pPr>
      <w:r w:rsidRPr="00042994">
        <w:rPr>
          <w:b/>
        </w:rPr>
        <w:t>Benchmark</w:t>
      </w:r>
      <w:r>
        <w:t>:</w:t>
      </w:r>
    </w:p>
    <w:p w14:paraId="7C0F676E" w14:textId="77777777" w:rsidR="0033259F" w:rsidRDefault="0033259F">
      <w:r>
        <w:t>In this process, we will see how this cedant data is faired against the industry exposure or similar cedants and see if the data quality provided by this cedant is better or worse than what we will be getting in the market from other cedants.</w:t>
      </w:r>
    </w:p>
    <w:p w14:paraId="75FFD028" w14:textId="77777777" w:rsidR="0033259F" w:rsidRDefault="0033259F" w:rsidP="00042994">
      <w:pPr>
        <w:pStyle w:val="ListParagraph"/>
        <w:numPr>
          <w:ilvl w:val="0"/>
          <w:numId w:val="6"/>
        </w:numPr>
      </w:pPr>
      <w:r w:rsidRPr="00042994">
        <w:rPr>
          <w:b/>
        </w:rPr>
        <w:t>Augment</w:t>
      </w:r>
      <w:r w:rsidR="00042994">
        <w:t>:</w:t>
      </w:r>
    </w:p>
    <w:p w14:paraId="71E18FA1" w14:textId="77777777" w:rsidR="0033259F" w:rsidRDefault="0033259F">
      <w:r>
        <w:t>This is process, where we will use 3</w:t>
      </w:r>
      <w:r w:rsidRPr="0033259F">
        <w:rPr>
          <w:vertAlign w:val="superscript"/>
        </w:rPr>
        <w:t>rd</w:t>
      </w:r>
      <w:r>
        <w:t xml:space="preserve"> party datasets or industry assumptions to augment the underlying cedant data and see the impact of this on the modeling output or we may generate the data quality adjustment factor that will be applied while modeling analysis.</w:t>
      </w:r>
      <w:r w:rsidR="0020442A">
        <w:t xml:space="preserve"> </w:t>
      </w:r>
    </w:p>
    <w:p w14:paraId="7550127D" w14:textId="77777777" w:rsidR="00042994" w:rsidRDefault="00042994"/>
    <w:p w14:paraId="1DCB2504" w14:textId="77777777" w:rsidR="0033259F" w:rsidRPr="00042994" w:rsidRDefault="00EE2C40" w:rsidP="00042994">
      <w:pPr>
        <w:pStyle w:val="ListParagraph"/>
        <w:numPr>
          <w:ilvl w:val="0"/>
          <w:numId w:val="5"/>
        </w:numPr>
        <w:rPr>
          <w:b/>
        </w:rPr>
      </w:pPr>
      <w:r w:rsidRPr="00042994">
        <w:rPr>
          <w:b/>
        </w:rPr>
        <w:t>What do we need to assess?</w:t>
      </w:r>
    </w:p>
    <w:p w14:paraId="1557BC35" w14:textId="77777777" w:rsidR="0033259F" w:rsidRDefault="0033259F">
      <w:r>
        <w:t>Let’s discuss each one of them in detail:</w:t>
      </w:r>
    </w:p>
    <w:p w14:paraId="61DC081B" w14:textId="77777777" w:rsidR="0020442A" w:rsidRDefault="0020442A">
      <w:r>
        <w:t xml:space="preserve">The reinsurance contracts are written 1 year in advance and modeling data lags the real in-forced exposure. In many cases, the cedant may provide the exposure as-of certain date (e.g. Jul1 or Oct1) and a projected exposure. We need to assess that the projected exposure is in line with our expectations and their guidance. </w:t>
      </w:r>
    </w:p>
    <w:p w14:paraId="512FDF41" w14:textId="77777777" w:rsidR="0020442A" w:rsidRDefault="0020442A" w:rsidP="00042994">
      <w:r w:rsidRPr="00042994">
        <w:rPr>
          <w:b/>
        </w:rPr>
        <w:t>Missing exposure</w:t>
      </w:r>
      <w:r>
        <w:t>:</w:t>
      </w:r>
    </w:p>
    <w:p w14:paraId="3494AC96" w14:textId="77777777" w:rsidR="00042994" w:rsidRDefault="00042994" w:rsidP="00042994">
      <w:pPr>
        <w:pStyle w:val="ListParagraph"/>
      </w:pPr>
    </w:p>
    <w:p w14:paraId="46ADC684" w14:textId="77777777" w:rsidR="00EE2C40" w:rsidRDefault="0020442A" w:rsidP="00DA09FB">
      <w:pPr>
        <w:pStyle w:val="ListParagraph"/>
        <w:numPr>
          <w:ilvl w:val="0"/>
          <w:numId w:val="1"/>
        </w:numPr>
      </w:pPr>
      <w:r>
        <w:t xml:space="preserve">Missing business units: They may have given the summary statistics of these units but may not have included in the detailed exposure data </w:t>
      </w:r>
    </w:p>
    <w:p w14:paraId="13A58F7F" w14:textId="77777777" w:rsidR="00EE2C40" w:rsidRDefault="0020442A" w:rsidP="006145EF">
      <w:pPr>
        <w:pStyle w:val="ListParagraph"/>
        <w:numPr>
          <w:ilvl w:val="0"/>
          <w:numId w:val="1"/>
        </w:numPr>
      </w:pPr>
      <w:r>
        <w:t>Missing perils</w:t>
      </w:r>
      <w:r w:rsidR="00EE2C40">
        <w:t xml:space="preserve"> </w:t>
      </w:r>
    </w:p>
    <w:p w14:paraId="517EB0EF" w14:textId="77777777" w:rsidR="0020442A" w:rsidRDefault="0020442A" w:rsidP="00EE2C40">
      <w:pPr>
        <w:pStyle w:val="ListParagraph"/>
        <w:numPr>
          <w:ilvl w:val="0"/>
          <w:numId w:val="1"/>
        </w:numPr>
      </w:pPr>
      <w:r>
        <w:t>Missing regions</w:t>
      </w:r>
    </w:p>
    <w:p w14:paraId="0456AAB4" w14:textId="77777777" w:rsidR="0020442A" w:rsidRDefault="0020442A" w:rsidP="00EE2C40">
      <w:pPr>
        <w:pStyle w:val="ListParagraph"/>
        <w:numPr>
          <w:ilvl w:val="0"/>
          <w:numId w:val="1"/>
        </w:numPr>
      </w:pPr>
      <w:r>
        <w:t>Missing secondary perils</w:t>
      </w:r>
    </w:p>
    <w:p w14:paraId="0BDF61C2" w14:textId="77777777" w:rsidR="0020442A" w:rsidRDefault="0020442A" w:rsidP="00EE2C40">
      <w:pPr>
        <w:pStyle w:val="ListParagraph"/>
        <w:numPr>
          <w:ilvl w:val="0"/>
          <w:numId w:val="1"/>
        </w:numPr>
      </w:pPr>
      <w:r>
        <w:t>Non-modeled exposure analysis and load on the modeling results.</w:t>
      </w:r>
    </w:p>
    <w:p w14:paraId="13B602F5" w14:textId="77777777" w:rsidR="0020442A" w:rsidRDefault="0020442A"/>
    <w:p w14:paraId="489C1C50" w14:textId="77777777" w:rsidR="0033259F" w:rsidRDefault="0033259F" w:rsidP="00042994">
      <w:r w:rsidRPr="00042994">
        <w:rPr>
          <w:b/>
        </w:rPr>
        <w:t>Score</w:t>
      </w:r>
      <w:r>
        <w:t>:</w:t>
      </w:r>
    </w:p>
    <w:p w14:paraId="27F70274" w14:textId="77777777" w:rsidR="00EE2C40" w:rsidRPr="00042994" w:rsidRDefault="00EE2C40" w:rsidP="00042994">
      <w:pPr>
        <w:rPr>
          <w:b/>
        </w:rPr>
      </w:pPr>
      <w:r w:rsidRPr="00042994">
        <w:rPr>
          <w:b/>
        </w:rPr>
        <w:t>Completeness and accuracy</w:t>
      </w:r>
    </w:p>
    <w:p w14:paraId="4A25EA5E" w14:textId="77777777" w:rsidR="00EE2C40" w:rsidRDefault="00EE2C40">
      <w:r>
        <w:t>Completeness checks for whether the data is unknown or known in the cedant exposure while accuracy checks whether the information given is actually correct with the 3</w:t>
      </w:r>
      <w:r w:rsidRPr="00EE2C40">
        <w:rPr>
          <w:vertAlign w:val="superscript"/>
        </w:rPr>
        <w:t>rd</w:t>
      </w:r>
      <w:r>
        <w:t xml:space="preserve"> party data sets or reasonability checks.</w:t>
      </w:r>
    </w:p>
    <w:p w14:paraId="2B9CE3E7" w14:textId="77777777" w:rsidR="0033259F" w:rsidRDefault="0033259F">
      <w:r>
        <w:t xml:space="preserve">The primary characteristics of the building like Construction, occupancy, geocode match (or exact address) and replacement values are extremely important in assessing the risk. </w:t>
      </w:r>
    </w:p>
    <w:p w14:paraId="3CDFE0E5" w14:textId="77777777" w:rsidR="0033259F" w:rsidRDefault="00042994" w:rsidP="00042994">
      <w:pPr>
        <w:pStyle w:val="ListParagraph"/>
        <w:numPr>
          <w:ilvl w:val="0"/>
          <w:numId w:val="5"/>
        </w:numPr>
      </w:pPr>
      <w:r>
        <w:t xml:space="preserve">Geocode match level </w:t>
      </w:r>
    </w:p>
    <w:p w14:paraId="73C39212" w14:textId="77777777" w:rsidR="0033259F" w:rsidRDefault="0033259F">
      <w:r>
        <w:t xml:space="preserve">Geocoding match level is extremely important as modeling systems use underlying hazard data like soil, distance to coast and elevation etc. to estimate the loss to the building. </w:t>
      </w:r>
    </w:p>
    <w:p w14:paraId="30C7B76C" w14:textId="77777777" w:rsidR="0033259F" w:rsidRDefault="0033259F">
      <w:r>
        <w:t>In most cases, brokers may not provide the address information of the underlying contracts due to privacy reasons and we will need to rely on the geocoding information provided by the broker.</w:t>
      </w:r>
    </w:p>
    <w:p w14:paraId="78D47FE0" w14:textId="77777777" w:rsidR="00E11B92" w:rsidRDefault="00042994" w:rsidP="00042994">
      <w:pPr>
        <w:pStyle w:val="ListParagraph"/>
        <w:numPr>
          <w:ilvl w:val="0"/>
          <w:numId w:val="5"/>
        </w:numPr>
      </w:pPr>
      <w:r>
        <w:t>Occupancy</w:t>
      </w:r>
    </w:p>
    <w:p w14:paraId="0B3AA5D2" w14:textId="77777777" w:rsidR="00E11B92" w:rsidRDefault="009B56AA" w:rsidP="00E11B92">
      <w:r>
        <w:t xml:space="preserve">Occupancy describes dominant use of exposure, such as residential, commercial or industrial. Occupancy can be major attribute in exposure to validate the other exposure attributes such as construction type, </w:t>
      </w:r>
      <w:r w:rsidR="00C83A79">
        <w:t xml:space="preserve">height and year built etc. </w:t>
      </w:r>
    </w:p>
    <w:p w14:paraId="407FDC5C" w14:textId="77777777" w:rsidR="00042994" w:rsidRDefault="00042994" w:rsidP="00042994"/>
    <w:p w14:paraId="04357E55" w14:textId="77777777" w:rsidR="0033259F" w:rsidRDefault="0033259F" w:rsidP="00042994">
      <w:pPr>
        <w:pStyle w:val="ListParagraph"/>
        <w:numPr>
          <w:ilvl w:val="0"/>
          <w:numId w:val="5"/>
        </w:numPr>
      </w:pPr>
      <w:r>
        <w:t>Construction</w:t>
      </w:r>
    </w:p>
    <w:p w14:paraId="133C2C3E" w14:textId="77777777" w:rsidR="00263725" w:rsidRDefault="00263725">
      <w:r>
        <w:t>Construction defines the structural characteristics of exposure. Major s</w:t>
      </w:r>
      <w:r w:rsidR="00E11B92">
        <w:t xml:space="preserve">tructural material of an exposures </w:t>
      </w:r>
      <w:proofErr w:type="gramStart"/>
      <w:r w:rsidR="00E11B92">
        <w:t>are</w:t>
      </w:r>
      <w:proofErr w:type="gramEnd"/>
      <w:r w:rsidR="00E11B92">
        <w:t xml:space="preserve"> wood, masonry, concrete and steel. </w:t>
      </w:r>
    </w:p>
    <w:p w14:paraId="067A0431" w14:textId="77777777" w:rsidR="001D0636" w:rsidRDefault="00E11B92">
      <w:r>
        <w:t xml:space="preserve">Depending on Construction type in Occupancy, valuation of exposure can be very different. </w:t>
      </w:r>
    </w:p>
    <w:p w14:paraId="11FF9216" w14:textId="77777777" w:rsidR="0033259F" w:rsidRDefault="0033259F" w:rsidP="00042994">
      <w:pPr>
        <w:pStyle w:val="ListParagraph"/>
        <w:numPr>
          <w:ilvl w:val="0"/>
          <w:numId w:val="5"/>
        </w:numPr>
      </w:pPr>
      <w:r>
        <w:t>Year built</w:t>
      </w:r>
      <w:r w:rsidR="00042994">
        <w:t xml:space="preserve"> </w:t>
      </w:r>
    </w:p>
    <w:p w14:paraId="14941802" w14:textId="77777777" w:rsidR="00CC3878" w:rsidRDefault="00CC3878">
      <w:r>
        <w:t xml:space="preserve">Year built depicts when structure was constructed. Year built attribute becomes very important attributes when we are modeling the HU, SCS and WT Perils. </w:t>
      </w:r>
    </w:p>
    <w:p w14:paraId="1069B92E" w14:textId="77777777" w:rsidR="00C83A79" w:rsidRDefault="00A035F5">
      <w:r>
        <w:t>Year built can interpreted in terms of construction and occupancy codes.</w:t>
      </w:r>
    </w:p>
    <w:p w14:paraId="42F1D2E2" w14:textId="77777777" w:rsidR="0033259F" w:rsidRDefault="00042994" w:rsidP="00042994">
      <w:pPr>
        <w:pStyle w:val="ListParagraph"/>
        <w:numPr>
          <w:ilvl w:val="0"/>
          <w:numId w:val="5"/>
        </w:numPr>
      </w:pPr>
      <w:r>
        <w:t xml:space="preserve">No. of Stories </w:t>
      </w:r>
    </w:p>
    <w:p w14:paraId="5233F248" w14:textId="77777777" w:rsidR="00CC3878" w:rsidRDefault="00A035F5">
      <w:r>
        <w:t xml:space="preserve">No. of stories is also important attributes in exposure as it can </w:t>
      </w:r>
      <w:proofErr w:type="gramStart"/>
      <w:r>
        <w:t>effect</w:t>
      </w:r>
      <w:proofErr w:type="gramEnd"/>
      <w:r>
        <w:t xml:space="preserve"> modeling results for HU, SCS, WT, EQ and Floods. For </w:t>
      </w:r>
      <w:r w:rsidR="001D0636">
        <w:t xml:space="preserve">HU, SCS and WT modeling, higher the </w:t>
      </w:r>
      <w:r>
        <w:t xml:space="preserve">no. stories </w:t>
      </w:r>
      <w:r w:rsidR="001D0636">
        <w:t xml:space="preserve">a </w:t>
      </w:r>
      <w:r>
        <w:t>building has</w:t>
      </w:r>
      <w:r w:rsidR="001D0636">
        <w:t xml:space="preserve">, it is more expose to get impact </w:t>
      </w:r>
      <w:r w:rsidR="00481771">
        <w:t xml:space="preserve">by high wind speed </w:t>
      </w:r>
      <w:proofErr w:type="spellStart"/>
      <w:r w:rsidR="001D0636">
        <w:t>where as</w:t>
      </w:r>
      <w:proofErr w:type="spellEnd"/>
      <w:r w:rsidR="001D0636">
        <w:t xml:space="preserve"> for EQ, more the no. stories building is much more likely to have damage.</w:t>
      </w:r>
    </w:p>
    <w:p w14:paraId="2DE28741" w14:textId="77777777" w:rsidR="0033259F" w:rsidRDefault="0033259F" w:rsidP="00042994">
      <w:pPr>
        <w:pStyle w:val="ListParagraph"/>
        <w:numPr>
          <w:ilvl w:val="0"/>
          <w:numId w:val="5"/>
        </w:numPr>
      </w:pPr>
      <w:r>
        <w:t>Cost per square footage</w:t>
      </w:r>
      <w:r w:rsidR="00042994">
        <w:t xml:space="preserve"> </w:t>
      </w:r>
    </w:p>
    <w:p w14:paraId="666B8CF2" w14:textId="77777777" w:rsidR="00C513A0" w:rsidRDefault="00C513A0">
      <w:r>
        <w:t xml:space="preserve">Capturing cost per square footage becomes import attributes when we want to check the valuation of exposure data. </w:t>
      </w:r>
    </w:p>
    <w:p w14:paraId="470B12EE" w14:textId="77777777" w:rsidR="00CC3878" w:rsidRDefault="00C513A0">
      <w:r>
        <w:t>As cost per square footage describes whether the valuation is undervalued or highly valued by comparing with real cost per square footage prices and with other cedant exposures cost per square footage prices. Depending on region</w:t>
      </w:r>
      <w:r w:rsidR="00541276">
        <w:t>s,</w:t>
      </w:r>
      <w:r>
        <w:t xml:space="preserve"> prices will change as per occupancy/construction type.</w:t>
      </w:r>
    </w:p>
    <w:p w14:paraId="0EE20756" w14:textId="77777777" w:rsidR="00541276" w:rsidRDefault="00541276">
      <w:r>
        <w:t>To evaluate pricing of cost per square footage, we can create one reference table which includes current prices of cost per square footage and based on that we can validate pricing of cost per square footage.</w:t>
      </w:r>
    </w:p>
    <w:p w14:paraId="10401DAD" w14:textId="77777777" w:rsidR="00541276" w:rsidRDefault="00541276">
      <w:r>
        <w:t>In additionally by comparing with other cedant pricing for same region will also give the information of valuation of pricing.</w:t>
      </w:r>
    </w:p>
    <w:p w14:paraId="06BF2881" w14:textId="77777777" w:rsidR="0033259F" w:rsidRDefault="0033259F" w:rsidP="00042994">
      <w:pPr>
        <w:pStyle w:val="ListParagraph"/>
        <w:numPr>
          <w:ilvl w:val="0"/>
          <w:numId w:val="5"/>
        </w:numPr>
      </w:pPr>
      <w:r>
        <w:t>Secondary modifiers</w:t>
      </w:r>
    </w:p>
    <w:p w14:paraId="6E81883F" w14:textId="77777777" w:rsidR="00CC3878" w:rsidRDefault="004F53D7">
      <w:r>
        <w:t xml:space="preserve">Secondary modifiers are additional attributes to the building that are captured that can increase/decrease the risk and hence credit/debit should be given when calculating the losses. </w:t>
      </w:r>
      <w:proofErr w:type="gramStart"/>
      <w:r>
        <w:t>Typically</w:t>
      </w:r>
      <w:proofErr w:type="gramEnd"/>
      <w:r>
        <w:t xml:space="preserve"> different perils have different secondary modifiers that will have impact on the loss estimates.</w:t>
      </w:r>
    </w:p>
    <w:p w14:paraId="7A54B93E" w14:textId="77777777" w:rsidR="004F53D7" w:rsidRDefault="004F53D7">
      <w:r>
        <w:t>Earthquake</w:t>
      </w:r>
    </w:p>
    <w:p w14:paraId="1F537025" w14:textId="77777777" w:rsidR="004F53D7" w:rsidRDefault="004F53D7" w:rsidP="004F53D7">
      <w:pPr>
        <w:pStyle w:val="ListParagraph"/>
        <w:numPr>
          <w:ilvl w:val="0"/>
          <w:numId w:val="3"/>
        </w:numPr>
      </w:pPr>
      <w:r>
        <w:t>Short column</w:t>
      </w:r>
    </w:p>
    <w:p w14:paraId="5F01EF37" w14:textId="77777777" w:rsidR="004F53D7" w:rsidRDefault="004F53D7" w:rsidP="004F53D7">
      <w:pPr>
        <w:pStyle w:val="ListParagraph"/>
        <w:numPr>
          <w:ilvl w:val="0"/>
          <w:numId w:val="3"/>
        </w:numPr>
      </w:pPr>
      <w:r>
        <w:t>Basement</w:t>
      </w:r>
    </w:p>
    <w:p w14:paraId="6842FE86" w14:textId="77777777" w:rsidR="004F53D7" w:rsidRDefault="004F53D7" w:rsidP="00042994">
      <w:pPr>
        <w:pStyle w:val="ListParagraph"/>
        <w:numPr>
          <w:ilvl w:val="0"/>
          <w:numId w:val="3"/>
        </w:numPr>
      </w:pPr>
      <w:r>
        <w:t>Seal of approval?</w:t>
      </w:r>
    </w:p>
    <w:p w14:paraId="6D2B49F2" w14:textId="77777777" w:rsidR="004F53D7" w:rsidRDefault="004F53D7" w:rsidP="004F53D7">
      <w:r>
        <w:t>Hurricane</w:t>
      </w:r>
    </w:p>
    <w:p w14:paraId="30C0BF01" w14:textId="77777777" w:rsidR="004F53D7" w:rsidRDefault="004F53D7" w:rsidP="004F53D7">
      <w:pPr>
        <w:pStyle w:val="ListParagraph"/>
        <w:numPr>
          <w:ilvl w:val="0"/>
          <w:numId w:val="3"/>
        </w:numPr>
      </w:pPr>
      <w:r>
        <w:t>Roof year built</w:t>
      </w:r>
    </w:p>
    <w:p w14:paraId="6D6C4707" w14:textId="77777777" w:rsidR="004F53D7" w:rsidRDefault="004F53D7" w:rsidP="004F53D7">
      <w:pPr>
        <w:pStyle w:val="ListParagraph"/>
        <w:numPr>
          <w:ilvl w:val="0"/>
          <w:numId w:val="3"/>
        </w:numPr>
      </w:pPr>
      <w:r>
        <w:t>Window shutters/protection</w:t>
      </w:r>
    </w:p>
    <w:p w14:paraId="6DEDC430" w14:textId="77777777" w:rsidR="004F53D7" w:rsidRDefault="004F53D7" w:rsidP="004F53D7">
      <w:pPr>
        <w:pStyle w:val="ListParagraph"/>
        <w:numPr>
          <w:ilvl w:val="0"/>
          <w:numId w:val="3"/>
        </w:numPr>
      </w:pPr>
      <w:r>
        <w:t xml:space="preserve">For Florida where building codes are stringent the models will automatically assume that the building is built to code even when secondary modifier data is not provided based on the year built. </w:t>
      </w:r>
    </w:p>
    <w:p w14:paraId="558C4DF6" w14:textId="77777777" w:rsidR="004F53D7" w:rsidRPr="00042994" w:rsidRDefault="004F53D7" w:rsidP="004F53D7">
      <w:pPr>
        <w:pStyle w:val="ListParagraph"/>
        <w:ind w:left="405"/>
        <w:rPr>
          <w:b/>
        </w:rPr>
      </w:pPr>
    </w:p>
    <w:p w14:paraId="0297BF32" w14:textId="77777777" w:rsidR="0033259F" w:rsidRPr="00042994" w:rsidRDefault="005F09DB">
      <w:pPr>
        <w:rPr>
          <w:b/>
        </w:rPr>
      </w:pPr>
      <w:r>
        <w:rPr>
          <w:b/>
        </w:rPr>
        <w:t>Data Q</w:t>
      </w:r>
      <w:r w:rsidR="00DE2561">
        <w:rPr>
          <w:b/>
        </w:rPr>
        <w:t>uality V</w:t>
      </w:r>
      <w:r w:rsidR="0033259F" w:rsidRPr="00042994">
        <w:rPr>
          <w:b/>
        </w:rPr>
        <w:t>alidations</w:t>
      </w:r>
    </w:p>
    <w:p w14:paraId="128E9910" w14:textId="77777777" w:rsidR="009C1BC9" w:rsidRDefault="00992AA4">
      <w:r>
        <w:t>In validation of data quality, we can categories them into two set of rules. One which validate the completeness of data and other which evaluate quality of given data.</w:t>
      </w:r>
    </w:p>
    <w:p w14:paraId="0392C1A0" w14:textId="77777777" w:rsidR="00992AA4" w:rsidRDefault="00992AA4">
      <w:r>
        <w:t xml:space="preserve">Validation of completeness depicts missing key information in data where quality check </w:t>
      </w:r>
      <w:proofErr w:type="gramStart"/>
      <w:r>
        <w:t>ensure</w:t>
      </w:r>
      <w:proofErr w:type="gramEnd"/>
      <w:r>
        <w:t xml:space="preserve"> that whether the data contains potential valid combination of attributes.</w:t>
      </w:r>
    </w:p>
    <w:p w14:paraId="301AD431" w14:textId="77777777" w:rsidR="00F9593B" w:rsidRDefault="00F9593B">
      <w:r>
        <w:t xml:space="preserve">Staring with completeness checks, we can start validate the provided data with broker submissions by comparing key attributes of data. </w:t>
      </w:r>
    </w:p>
    <w:p w14:paraId="104B3711" w14:textId="77777777" w:rsidR="006145EF" w:rsidRDefault="006145EF" w:rsidP="005F09DB">
      <w:pPr>
        <w:pStyle w:val="ListParagraph"/>
        <w:numPr>
          <w:ilvl w:val="0"/>
          <w:numId w:val="2"/>
        </w:numPr>
      </w:pPr>
      <w:r>
        <w:t xml:space="preserve">TIV </w:t>
      </w:r>
      <w:r w:rsidR="00807727">
        <w:t>and Loc</w:t>
      </w:r>
      <w:r w:rsidR="005F09DB">
        <w:t>ation</w:t>
      </w:r>
      <w:r w:rsidR="00807727">
        <w:t xml:space="preserve"> Count </w:t>
      </w:r>
      <w:r>
        <w:t>by Perils</w:t>
      </w:r>
    </w:p>
    <w:p w14:paraId="308C43CB" w14:textId="77777777" w:rsidR="006145EF" w:rsidRDefault="006145EF" w:rsidP="00F9593B">
      <w:pPr>
        <w:pStyle w:val="ListParagraph"/>
        <w:numPr>
          <w:ilvl w:val="0"/>
          <w:numId w:val="2"/>
        </w:numPr>
      </w:pPr>
      <w:r>
        <w:t xml:space="preserve">TIV </w:t>
      </w:r>
      <w:r w:rsidR="00807727">
        <w:t xml:space="preserve">and </w:t>
      </w:r>
      <w:r w:rsidR="005F09DB">
        <w:t xml:space="preserve">Location </w:t>
      </w:r>
      <w:r w:rsidR="00807727">
        <w:t xml:space="preserve">Count </w:t>
      </w:r>
      <w:r>
        <w:t>by Regions</w:t>
      </w:r>
    </w:p>
    <w:p w14:paraId="10119A91" w14:textId="77777777" w:rsidR="00F9593B" w:rsidRDefault="006145EF" w:rsidP="00F9593B">
      <w:pPr>
        <w:pStyle w:val="ListParagraph"/>
        <w:numPr>
          <w:ilvl w:val="0"/>
          <w:numId w:val="2"/>
        </w:numPr>
      </w:pPr>
      <w:r>
        <w:t xml:space="preserve">TIV </w:t>
      </w:r>
      <w:r w:rsidR="00807727">
        <w:t xml:space="preserve">and </w:t>
      </w:r>
      <w:r w:rsidR="005F09DB">
        <w:t xml:space="preserve">Location </w:t>
      </w:r>
      <w:r w:rsidR="00807727">
        <w:t xml:space="preserve">Count </w:t>
      </w:r>
      <w:r>
        <w:t>by</w:t>
      </w:r>
      <w:r w:rsidR="00F9593B">
        <w:t xml:space="preserve"> LOB</w:t>
      </w:r>
    </w:p>
    <w:p w14:paraId="0E635BA9" w14:textId="77777777" w:rsidR="0073324A" w:rsidRDefault="0073324A">
      <w:r>
        <w:t>To validate the geocode match level, for completeness check it becomes very important the resolution of geocoding and “unknow</w:t>
      </w:r>
      <w:r w:rsidR="00F9593B">
        <w:t>n</w:t>
      </w:r>
      <w:r>
        <w:t>” geocoded data. If more than certain percentage of data is geocoded as “unknow</w:t>
      </w:r>
      <w:r w:rsidR="00F9593B">
        <w:t>n</w:t>
      </w:r>
      <w:r>
        <w:t>”</w:t>
      </w:r>
      <w:r w:rsidR="00F9593B">
        <w:t xml:space="preserve"> then that data needs to be compensated with data adjustments.</w:t>
      </w:r>
    </w:p>
    <w:p w14:paraId="14C0119A" w14:textId="77777777" w:rsidR="009C1BC9" w:rsidRDefault="009C1BC9">
      <w:r>
        <w:t xml:space="preserve">With completeness, quality of the data is also important. Quality of data can be </w:t>
      </w:r>
      <w:proofErr w:type="gramStart"/>
      <w:r>
        <w:t>analyze</w:t>
      </w:r>
      <w:proofErr w:type="gramEnd"/>
      <w:r>
        <w:t xml:space="preserve"> in exposure data by comparing key geographic attributes, replacement value and building attributes fields to each other to check instances where data is mismatched.</w:t>
      </w:r>
    </w:p>
    <w:p w14:paraId="2770050F" w14:textId="77777777" w:rsidR="009C1BC9" w:rsidRDefault="009C1BC9">
      <w:r>
        <w:t>We can define rules to quantify the quality of data by following combination of attributes.</w:t>
      </w:r>
    </w:p>
    <w:p w14:paraId="0F7EC833" w14:textId="77777777" w:rsidR="00807727" w:rsidRDefault="009C1BC9" w:rsidP="00042994">
      <w:pPr>
        <w:pStyle w:val="ListParagraph"/>
        <w:numPr>
          <w:ilvl w:val="0"/>
          <w:numId w:val="5"/>
        </w:numPr>
      </w:pPr>
      <w:r>
        <w:t>Construction/Age</w:t>
      </w:r>
    </w:p>
    <w:p w14:paraId="0DD30567" w14:textId="77777777" w:rsidR="00A152D0" w:rsidRDefault="00A152D0">
      <w:r>
        <w:t xml:space="preserve">Identify the locations with </w:t>
      </w:r>
      <w:proofErr w:type="gramStart"/>
      <w:r>
        <w:t>year built</w:t>
      </w:r>
      <w:proofErr w:type="gramEnd"/>
      <w:r>
        <w:t xml:space="preserve"> information that predated the year in which the building’s construction class used. For example, </w:t>
      </w:r>
      <w:r w:rsidRPr="00A152D0">
        <w:t>it is unusual for buildings built before 1945 to feature concrete tilt-up construction</w:t>
      </w:r>
      <w:r>
        <w:t>.</w:t>
      </w:r>
    </w:p>
    <w:p w14:paraId="7382EEB9" w14:textId="77777777" w:rsidR="009C1BC9" w:rsidRDefault="009C1BC9" w:rsidP="00042994">
      <w:pPr>
        <w:pStyle w:val="ListParagraph"/>
        <w:numPr>
          <w:ilvl w:val="0"/>
          <w:numId w:val="5"/>
        </w:numPr>
      </w:pPr>
      <w:r>
        <w:t>Construction/Age/Height</w:t>
      </w:r>
    </w:p>
    <w:p w14:paraId="010D12CA" w14:textId="77777777" w:rsidR="00A152D0" w:rsidRDefault="00A152D0">
      <w:r>
        <w:t xml:space="preserve">It gives same the info as construction/Age based on height. For example, </w:t>
      </w:r>
      <w:r w:rsidRPr="00A152D0">
        <w:t>concrete buildings built before 1960 to have more than 20 stories</w:t>
      </w:r>
    </w:p>
    <w:p w14:paraId="6D96924B" w14:textId="77777777" w:rsidR="00A152D0" w:rsidRDefault="009C1BC9" w:rsidP="00042994">
      <w:pPr>
        <w:pStyle w:val="ListParagraph"/>
        <w:numPr>
          <w:ilvl w:val="0"/>
          <w:numId w:val="5"/>
        </w:numPr>
      </w:pPr>
      <w:r>
        <w:t>Construction/Occupancy</w:t>
      </w:r>
    </w:p>
    <w:p w14:paraId="447728F4" w14:textId="77777777" w:rsidR="00A152D0" w:rsidRDefault="00A152D0">
      <w:r>
        <w:t>Depicts unusual combinations of construction and occupancy codes. For example, commercial parking occupancy has wood frame construction</w:t>
      </w:r>
    </w:p>
    <w:p w14:paraId="2A6AF8A0" w14:textId="77777777" w:rsidR="009C1BC9" w:rsidRDefault="009C1BC9" w:rsidP="00042994">
      <w:pPr>
        <w:pStyle w:val="ListParagraph"/>
        <w:numPr>
          <w:ilvl w:val="0"/>
          <w:numId w:val="5"/>
        </w:numPr>
      </w:pPr>
      <w:r>
        <w:t>Construction/Height</w:t>
      </w:r>
    </w:p>
    <w:p w14:paraId="64D0DFC0" w14:textId="77777777" w:rsidR="00A152D0" w:rsidRDefault="00A152D0">
      <w:r>
        <w:t>Detects unusual combination of Construction class and height. For example, mobile homes to have more 3 or 4 stories.</w:t>
      </w:r>
    </w:p>
    <w:p w14:paraId="3C24A97C" w14:textId="77777777" w:rsidR="00C839A3" w:rsidRDefault="00042994" w:rsidP="00042994">
      <w:pPr>
        <w:pStyle w:val="ListParagraph"/>
        <w:numPr>
          <w:ilvl w:val="0"/>
          <w:numId w:val="5"/>
        </w:numPr>
      </w:pPr>
      <w:r>
        <w:t xml:space="preserve">Coverage </w:t>
      </w:r>
    </w:p>
    <w:p w14:paraId="6586C0A1" w14:textId="77777777" w:rsidR="00A152D0" w:rsidRDefault="00BB4A83">
      <w:r>
        <w:t>I</w:t>
      </w:r>
      <w:r w:rsidRPr="00BB4A83">
        <w:t>dentify locations with replacement values, limits, or deductibles that are less than or greater than typical values for particular policies. For example, it is unusual for total replacement values to be less than $50,000 for a location that is not a mobile home or a tenant policy.</w:t>
      </w:r>
    </w:p>
    <w:p w14:paraId="7D98BE5F" w14:textId="77777777" w:rsidR="0033259F" w:rsidRDefault="00EE2C40">
      <w:r>
        <w:t>These are reasonability checks….</w:t>
      </w:r>
    </w:p>
    <w:p w14:paraId="67CC3334" w14:textId="77777777" w:rsidR="0033259F" w:rsidRDefault="00D2412A">
      <w:r>
        <w:t xml:space="preserve">Validation Rules </w:t>
      </w:r>
    </w:p>
    <w:p w14:paraId="1FD532ED" w14:textId="77777777" w:rsidR="00D2412A" w:rsidRDefault="00D2412A" w:rsidP="00D2412A">
      <w:pPr>
        <w:pStyle w:val="ListParagraph"/>
        <w:numPr>
          <w:ilvl w:val="0"/>
          <w:numId w:val="4"/>
        </w:numPr>
      </w:pPr>
      <w:r>
        <w:t>Number of stories in account potentially bulk-coded (loc count 501 &amp; above)</w:t>
      </w:r>
    </w:p>
    <w:p w14:paraId="510F6A30" w14:textId="77777777" w:rsidR="00D2412A" w:rsidRDefault="00D2412A" w:rsidP="00D2412A">
      <w:pPr>
        <w:pStyle w:val="ListParagraph"/>
        <w:numPr>
          <w:ilvl w:val="0"/>
          <w:numId w:val="4"/>
        </w:numPr>
      </w:pPr>
      <w:r>
        <w:t>Steel construction not typical for one story commercial occupancy building</w:t>
      </w:r>
    </w:p>
    <w:p w14:paraId="5769A733" w14:textId="77777777" w:rsidR="00D2412A" w:rsidRDefault="00D2412A" w:rsidP="00D2412A">
      <w:pPr>
        <w:pStyle w:val="ListParagraph"/>
      </w:pPr>
      <w:r>
        <w:t>(</w:t>
      </w:r>
      <w:r w:rsidR="0074096D">
        <w:t>Except</w:t>
      </w:r>
      <w:r>
        <w:t xml:space="preserve"> warehouses and parking structures) outside a central</w:t>
      </w:r>
    </w:p>
    <w:p w14:paraId="0B4041B9" w14:textId="77777777" w:rsidR="00D2412A" w:rsidRDefault="00D2412A" w:rsidP="00D2412A">
      <w:pPr>
        <w:pStyle w:val="ListParagraph"/>
        <w:numPr>
          <w:ilvl w:val="0"/>
          <w:numId w:val="4"/>
        </w:numPr>
      </w:pPr>
      <w:r>
        <w:t xml:space="preserve">Reinforced concrete construction not typical for a </w:t>
      </w:r>
      <w:proofErr w:type="gramStart"/>
      <w:r>
        <w:t>one story</w:t>
      </w:r>
      <w:proofErr w:type="gramEnd"/>
      <w:r>
        <w:t xml:space="preserve"> commercial occupancy building</w:t>
      </w:r>
    </w:p>
    <w:p w14:paraId="3B2602CA" w14:textId="77777777" w:rsidR="00D2412A" w:rsidRDefault="00D2412A" w:rsidP="00D2412A">
      <w:pPr>
        <w:pStyle w:val="ListParagraph"/>
      </w:pPr>
      <w:r>
        <w:t>(</w:t>
      </w:r>
      <w:r w:rsidR="0074096D">
        <w:t>Except</w:t>
      </w:r>
      <w:r>
        <w:t xml:space="preserve"> ware houses and parking structures) outside a central</w:t>
      </w:r>
    </w:p>
    <w:p w14:paraId="3C45DC25" w14:textId="77777777" w:rsidR="00D2412A" w:rsidRDefault="00D2412A" w:rsidP="00D2412A">
      <w:pPr>
        <w:pStyle w:val="ListParagraph"/>
        <w:numPr>
          <w:ilvl w:val="0"/>
          <w:numId w:val="4"/>
        </w:numPr>
      </w:pPr>
      <w:r>
        <w:t>Unrealistic floor area</w:t>
      </w:r>
    </w:p>
    <w:p w14:paraId="5F1B4C55" w14:textId="77777777" w:rsidR="00D2412A" w:rsidRDefault="00D2412A" w:rsidP="00D2412A">
      <w:pPr>
        <w:pStyle w:val="ListParagraph"/>
        <w:numPr>
          <w:ilvl w:val="0"/>
          <w:numId w:val="4"/>
        </w:numPr>
      </w:pPr>
      <w:r>
        <w:t xml:space="preserve">Ductile concrete construction not in use prior to 1970 </w:t>
      </w:r>
      <w:r w:rsidR="008831DB">
        <w:t>and has more than 20 stories</w:t>
      </w:r>
    </w:p>
    <w:p w14:paraId="354C515D" w14:textId="77777777" w:rsidR="00D2412A" w:rsidRDefault="00D2412A" w:rsidP="00A80033">
      <w:pPr>
        <w:pStyle w:val="ListParagraph"/>
        <w:numPr>
          <w:ilvl w:val="0"/>
          <w:numId w:val="4"/>
        </w:numPr>
      </w:pPr>
      <w:r>
        <w:t>New Construction with old roof age</w:t>
      </w:r>
    </w:p>
    <w:p w14:paraId="4BDA399F" w14:textId="77777777" w:rsidR="0074096D" w:rsidRDefault="0074096D" w:rsidP="00D2412A">
      <w:pPr>
        <w:pStyle w:val="ListParagraph"/>
        <w:numPr>
          <w:ilvl w:val="0"/>
          <w:numId w:val="4"/>
        </w:numPr>
      </w:pPr>
      <w:r>
        <w:t>Industrial occupancy with Wood Frame construction</w:t>
      </w:r>
    </w:p>
    <w:p w14:paraId="0DE164A1" w14:textId="77777777" w:rsidR="0074096D" w:rsidRDefault="00826EAB" w:rsidP="00D2412A">
      <w:pPr>
        <w:pStyle w:val="ListParagraph"/>
        <w:numPr>
          <w:ilvl w:val="0"/>
          <w:numId w:val="4"/>
        </w:numPr>
      </w:pPr>
      <w:r>
        <w:t>Mobile homes &lt; 4</w:t>
      </w:r>
      <w:r w:rsidR="0074096D">
        <w:t xml:space="preserve"> stories</w:t>
      </w:r>
    </w:p>
    <w:p w14:paraId="1ADE1C21" w14:textId="77777777" w:rsidR="0074096D" w:rsidRDefault="0074096D" w:rsidP="00D2412A">
      <w:pPr>
        <w:pStyle w:val="ListParagraph"/>
        <w:numPr>
          <w:ilvl w:val="0"/>
          <w:numId w:val="4"/>
        </w:numPr>
      </w:pPr>
      <w:r>
        <w:t>Wood Frame &gt;= 5 stories</w:t>
      </w:r>
    </w:p>
    <w:p w14:paraId="55E9D4D6" w14:textId="57607C85" w:rsidR="0033259F" w:rsidRDefault="0074096D" w:rsidP="00F95DA9">
      <w:pPr>
        <w:pStyle w:val="ListParagraph"/>
        <w:numPr>
          <w:ilvl w:val="0"/>
          <w:numId w:val="4"/>
        </w:numPr>
      </w:pPr>
      <w:r>
        <w:t>Light Metal &gt;= 5 stories</w:t>
      </w:r>
      <w:r w:rsidR="00A92D86">
        <w:t xml:space="preserve"> </w:t>
      </w:r>
    </w:p>
    <w:sectPr w:rsidR="003325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310A" w14:textId="77777777" w:rsidR="00340F9A" w:rsidRDefault="00340F9A" w:rsidP="00263725">
      <w:pPr>
        <w:spacing w:after="0" w:line="240" w:lineRule="auto"/>
      </w:pPr>
      <w:r>
        <w:separator/>
      </w:r>
    </w:p>
  </w:endnote>
  <w:endnote w:type="continuationSeparator" w:id="0">
    <w:p w14:paraId="041BF7BC" w14:textId="77777777" w:rsidR="00340F9A" w:rsidRDefault="00340F9A" w:rsidP="00263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03DE1" w14:textId="77777777" w:rsidR="00340F9A" w:rsidRDefault="00340F9A" w:rsidP="00263725">
      <w:pPr>
        <w:spacing w:after="0" w:line="240" w:lineRule="auto"/>
      </w:pPr>
      <w:r>
        <w:separator/>
      </w:r>
    </w:p>
  </w:footnote>
  <w:footnote w:type="continuationSeparator" w:id="0">
    <w:p w14:paraId="402BEFB3" w14:textId="77777777" w:rsidR="00340F9A" w:rsidRDefault="00340F9A" w:rsidP="00263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1C46"/>
    <w:multiLevelType w:val="hybridMultilevel"/>
    <w:tmpl w:val="5CFA7CE4"/>
    <w:lvl w:ilvl="0" w:tplc="9A3456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97E34"/>
    <w:multiLevelType w:val="hybridMultilevel"/>
    <w:tmpl w:val="E8B87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F20A6"/>
    <w:multiLevelType w:val="hybridMultilevel"/>
    <w:tmpl w:val="8970FCEE"/>
    <w:lvl w:ilvl="0" w:tplc="5FDC12EE">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35037666"/>
    <w:multiLevelType w:val="hybridMultilevel"/>
    <w:tmpl w:val="A1060C3A"/>
    <w:lvl w:ilvl="0" w:tplc="80F2241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A113F"/>
    <w:multiLevelType w:val="hybridMultilevel"/>
    <w:tmpl w:val="10A028FA"/>
    <w:lvl w:ilvl="0" w:tplc="A118BAB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434B83"/>
    <w:multiLevelType w:val="hybridMultilevel"/>
    <w:tmpl w:val="68946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83122C"/>
    <w:multiLevelType w:val="hybridMultilevel"/>
    <w:tmpl w:val="9E7436B6"/>
    <w:lvl w:ilvl="0" w:tplc="FCA874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945102">
    <w:abstractNumId w:val="1"/>
  </w:num>
  <w:num w:numId="2" w16cid:durableId="1545409742">
    <w:abstractNumId w:val="6"/>
  </w:num>
  <w:num w:numId="3" w16cid:durableId="1305744419">
    <w:abstractNumId w:val="2"/>
  </w:num>
  <w:num w:numId="4" w16cid:durableId="1515531653">
    <w:abstractNumId w:val="3"/>
  </w:num>
  <w:num w:numId="5" w16cid:durableId="1634019111">
    <w:abstractNumId w:val="0"/>
  </w:num>
  <w:num w:numId="6" w16cid:durableId="847019066">
    <w:abstractNumId w:val="5"/>
  </w:num>
  <w:num w:numId="7" w16cid:durableId="6477826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59F"/>
    <w:rsid w:val="00022D92"/>
    <w:rsid w:val="00042994"/>
    <w:rsid w:val="000C5A65"/>
    <w:rsid w:val="001D0636"/>
    <w:rsid w:val="001D6E3F"/>
    <w:rsid w:val="0020442A"/>
    <w:rsid w:val="00263725"/>
    <w:rsid w:val="002C7714"/>
    <w:rsid w:val="00325A4E"/>
    <w:rsid w:val="0033259F"/>
    <w:rsid w:val="00340F9A"/>
    <w:rsid w:val="003D7B2C"/>
    <w:rsid w:val="00453D39"/>
    <w:rsid w:val="00460DF1"/>
    <w:rsid w:val="00481771"/>
    <w:rsid w:val="004F53D7"/>
    <w:rsid w:val="00541276"/>
    <w:rsid w:val="005F09DB"/>
    <w:rsid w:val="006145EF"/>
    <w:rsid w:val="00626544"/>
    <w:rsid w:val="00673FD9"/>
    <w:rsid w:val="0073324A"/>
    <w:rsid w:val="0074096D"/>
    <w:rsid w:val="007F00D4"/>
    <w:rsid w:val="00807727"/>
    <w:rsid w:val="00826EAB"/>
    <w:rsid w:val="008831DB"/>
    <w:rsid w:val="008D125D"/>
    <w:rsid w:val="00921B8C"/>
    <w:rsid w:val="00992AA4"/>
    <w:rsid w:val="009B56AA"/>
    <w:rsid w:val="009C1BC9"/>
    <w:rsid w:val="00A035F5"/>
    <w:rsid w:val="00A152D0"/>
    <w:rsid w:val="00A92D86"/>
    <w:rsid w:val="00AD37F4"/>
    <w:rsid w:val="00B11C53"/>
    <w:rsid w:val="00BB4A83"/>
    <w:rsid w:val="00C513A0"/>
    <w:rsid w:val="00C839A3"/>
    <w:rsid w:val="00C83A79"/>
    <w:rsid w:val="00CC3878"/>
    <w:rsid w:val="00CD2B49"/>
    <w:rsid w:val="00D2412A"/>
    <w:rsid w:val="00D7692B"/>
    <w:rsid w:val="00DA09FB"/>
    <w:rsid w:val="00DE2561"/>
    <w:rsid w:val="00E03FAD"/>
    <w:rsid w:val="00E11B92"/>
    <w:rsid w:val="00EE2C40"/>
    <w:rsid w:val="00F9593B"/>
    <w:rsid w:val="00F95DA9"/>
    <w:rsid w:val="00FC7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5E5A"/>
  <w15:chartTrackingRefBased/>
  <w15:docId w15:val="{8B1F2255-22A7-4A83-A9F7-9B3A6170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C40"/>
    <w:pPr>
      <w:ind w:left="720"/>
      <w:contextualSpacing/>
    </w:pPr>
  </w:style>
  <w:style w:type="paragraph" w:styleId="Header">
    <w:name w:val="header"/>
    <w:basedOn w:val="Normal"/>
    <w:link w:val="HeaderChar"/>
    <w:uiPriority w:val="99"/>
    <w:unhideWhenUsed/>
    <w:rsid w:val="00263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725"/>
  </w:style>
  <w:style w:type="paragraph" w:styleId="Footer">
    <w:name w:val="footer"/>
    <w:basedOn w:val="Normal"/>
    <w:link w:val="FooterChar"/>
    <w:uiPriority w:val="99"/>
    <w:unhideWhenUsed/>
    <w:rsid w:val="00263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Pimco</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Trupt</dc:creator>
  <cp:keywords/>
  <dc:description/>
  <cp:lastModifiedBy>sindhu raghavan</cp:lastModifiedBy>
  <cp:revision>9</cp:revision>
  <dcterms:created xsi:type="dcterms:W3CDTF">2022-11-14T03:07:00Z</dcterms:created>
  <dcterms:modified xsi:type="dcterms:W3CDTF">2026-05-22T07:35:00Z</dcterms:modified>
</cp:coreProperties>
</file>