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B47A" w14:textId="22D5DD37" w:rsidR="005A5BFA" w:rsidRPr="00D86213" w:rsidRDefault="005A5BFA" w:rsidP="008277DF">
      <w:pPr>
        <w:tabs>
          <w:tab w:val="num" w:pos="720"/>
        </w:tabs>
        <w:ind w:left="720" w:hanging="360"/>
        <w:jc w:val="center"/>
        <w:rPr>
          <w:b/>
          <w:bCs/>
          <w:u w:val="single"/>
        </w:rPr>
      </w:pPr>
      <w:r w:rsidRPr="00D86213">
        <w:rPr>
          <w:b/>
          <w:bCs/>
          <w:u w:val="single"/>
        </w:rPr>
        <w:t>Accumulation Methods</w:t>
      </w:r>
    </w:p>
    <w:p w14:paraId="6B68CF1C" w14:textId="77777777" w:rsidR="005A5BFA" w:rsidRDefault="005A5BFA" w:rsidP="00D86213">
      <w:pPr>
        <w:tabs>
          <w:tab w:val="num" w:pos="720"/>
        </w:tabs>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1621"/>
        <w:gridCol w:w="1121"/>
        <w:gridCol w:w="1581"/>
        <w:gridCol w:w="1341"/>
        <w:gridCol w:w="1516"/>
      </w:tblGrid>
      <w:tr w:rsidR="005A5BFA" w:rsidRPr="008208C9" w14:paraId="2AEA499A" w14:textId="77777777" w:rsidTr="00AE792B">
        <w:trPr>
          <w:tblHeader/>
          <w:tblCellSpacing w:w="15" w:type="dxa"/>
        </w:trPr>
        <w:tc>
          <w:tcPr>
            <w:tcW w:w="0" w:type="auto"/>
            <w:vAlign w:val="center"/>
            <w:hideMark/>
          </w:tcPr>
          <w:p w14:paraId="6114F6C1"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Exposure Available</w:t>
            </w:r>
          </w:p>
        </w:tc>
        <w:tc>
          <w:tcPr>
            <w:tcW w:w="0" w:type="auto"/>
            <w:vAlign w:val="center"/>
            <w:hideMark/>
          </w:tcPr>
          <w:p w14:paraId="7C4B44FE"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Shape Analysis</w:t>
            </w:r>
          </w:p>
        </w:tc>
        <w:tc>
          <w:tcPr>
            <w:tcW w:w="0" w:type="auto"/>
            <w:vAlign w:val="center"/>
            <w:hideMark/>
          </w:tcPr>
          <w:p w14:paraId="6EA2C047"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AIR/RMS</w:t>
            </w:r>
          </w:p>
        </w:tc>
        <w:tc>
          <w:tcPr>
            <w:tcW w:w="0" w:type="auto"/>
            <w:vAlign w:val="center"/>
            <w:hideMark/>
          </w:tcPr>
          <w:p w14:paraId="74B7554E"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Exposed Limit</w:t>
            </w:r>
          </w:p>
        </w:tc>
        <w:tc>
          <w:tcPr>
            <w:tcW w:w="0" w:type="auto"/>
            <w:vAlign w:val="center"/>
            <w:hideMark/>
          </w:tcPr>
          <w:p w14:paraId="385098BB"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Draw Shape</w:t>
            </w:r>
          </w:p>
        </w:tc>
        <w:tc>
          <w:tcPr>
            <w:tcW w:w="0" w:type="auto"/>
            <w:vAlign w:val="center"/>
            <w:hideMark/>
          </w:tcPr>
          <w:p w14:paraId="07002078"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Industry Loss</w:t>
            </w:r>
          </w:p>
        </w:tc>
      </w:tr>
      <w:tr w:rsidR="005A5BFA" w:rsidRPr="008208C9" w14:paraId="3116E87F" w14:textId="77777777" w:rsidTr="00AE792B">
        <w:trPr>
          <w:tblCellSpacing w:w="15" w:type="dxa"/>
        </w:trPr>
        <w:tc>
          <w:tcPr>
            <w:tcW w:w="0" w:type="auto"/>
            <w:vAlign w:val="center"/>
            <w:hideMark/>
          </w:tcPr>
          <w:p w14:paraId="791660A6"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Location Level</w:t>
            </w:r>
          </w:p>
        </w:tc>
        <w:tc>
          <w:tcPr>
            <w:tcW w:w="0" w:type="auto"/>
            <w:vAlign w:val="center"/>
            <w:hideMark/>
          </w:tcPr>
          <w:p w14:paraId="6A86B9FC"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4D99F826"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26D1B075"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556B4C7F"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106295BB"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r>
      <w:tr w:rsidR="005A5BFA" w:rsidRPr="008208C9" w14:paraId="16ABF4DD" w14:textId="77777777" w:rsidTr="00AE792B">
        <w:trPr>
          <w:tblCellSpacing w:w="15" w:type="dxa"/>
        </w:trPr>
        <w:tc>
          <w:tcPr>
            <w:tcW w:w="0" w:type="auto"/>
            <w:vAlign w:val="center"/>
            <w:hideMark/>
          </w:tcPr>
          <w:p w14:paraId="56E22781"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ZIP Level</w:t>
            </w:r>
          </w:p>
        </w:tc>
        <w:tc>
          <w:tcPr>
            <w:tcW w:w="0" w:type="auto"/>
            <w:vAlign w:val="center"/>
            <w:hideMark/>
          </w:tcPr>
          <w:p w14:paraId="3D1251C3"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02D76DC6"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1D9B06CB"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r w:rsidRPr="008208C9">
              <w:rPr>
                <w:rFonts w:ascii="Times New Roman" w:hAnsi="Times New Roman" w:cs="Times New Roman"/>
              </w:rPr>
              <w:t xml:space="preserve"> </w:t>
            </w:r>
          </w:p>
        </w:tc>
        <w:tc>
          <w:tcPr>
            <w:tcW w:w="0" w:type="auto"/>
            <w:vAlign w:val="center"/>
            <w:hideMark/>
          </w:tcPr>
          <w:p w14:paraId="5F6066A0"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104DE08B"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r>
      <w:tr w:rsidR="005A5BFA" w:rsidRPr="008208C9" w14:paraId="0EA83A9C" w14:textId="77777777" w:rsidTr="00AE792B">
        <w:trPr>
          <w:tblCellSpacing w:w="15" w:type="dxa"/>
        </w:trPr>
        <w:tc>
          <w:tcPr>
            <w:tcW w:w="0" w:type="auto"/>
            <w:vAlign w:val="center"/>
            <w:hideMark/>
          </w:tcPr>
          <w:p w14:paraId="5DDD76E2"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County Level</w:t>
            </w:r>
          </w:p>
        </w:tc>
        <w:tc>
          <w:tcPr>
            <w:tcW w:w="0" w:type="auto"/>
            <w:vAlign w:val="center"/>
            <w:hideMark/>
          </w:tcPr>
          <w:p w14:paraId="1426A993"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2A442E57"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14B29374"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r w:rsidRPr="008208C9">
              <w:rPr>
                <w:rFonts w:ascii="Times New Roman" w:hAnsi="Times New Roman" w:cs="Times New Roman"/>
              </w:rPr>
              <w:t xml:space="preserve"> </w:t>
            </w:r>
          </w:p>
        </w:tc>
        <w:tc>
          <w:tcPr>
            <w:tcW w:w="0" w:type="auto"/>
            <w:vAlign w:val="center"/>
            <w:hideMark/>
          </w:tcPr>
          <w:p w14:paraId="21CF866F"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31651A21"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r>
      <w:tr w:rsidR="005A5BFA" w:rsidRPr="008208C9" w14:paraId="3B2FA01B" w14:textId="77777777" w:rsidTr="00AE792B">
        <w:trPr>
          <w:tblCellSpacing w:w="15" w:type="dxa"/>
        </w:trPr>
        <w:tc>
          <w:tcPr>
            <w:tcW w:w="0" w:type="auto"/>
            <w:vAlign w:val="center"/>
            <w:hideMark/>
          </w:tcPr>
          <w:p w14:paraId="66DD253F"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State Level</w:t>
            </w:r>
          </w:p>
        </w:tc>
        <w:tc>
          <w:tcPr>
            <w:tcW w:w="0" w:type="auto"/>
            <w:vAlign w:val="center"/>
            <w:hideMark/>
          </w:tcPr>
          <w:p w14:paraId="4CEAD307"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67AE9805"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300AE7E9"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r w:rsidRPr="008208C9">
              <w:rPr>
                <w:rFonts w:ascii="Times New Roman" w:hAnsi="Times New Roman" w:cs="Times New Roman"/>
              </w:rPr>
              <w:t xml:space="preserve"> </w:t>
            </w:r>
          </w:p>
        </w:tc>
        <w:tc>
          <w:tcPr>
            <w:tcW w:w="0" w:type="auto"/>
            <w:vAlign w:val="center"/>
            <w:hideMark/>
          </w:tcPr>
          <w:p w14:paraId="2D6FA54B"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2F250B4F"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r>
      <w:tr w:rsidR="005A5BFA" w:rsidRPr="008208C9" w14:paraId="6B0663B6" w14:textId="77777777" w:rsidTr="00AE792B">
        <w:trPr>
          <w:tblCellSpacing w:w="15" w:type="dxa"/>
        </w:trPr>
        <w:tc>
          <w:tcPr>
            <w:tcW w:w="0" w:type="auto"/>
            <w:vAlign w:val="center"/>
            <w:hideMark/>
          </w:tcPr>
          <w:p w14:paraId="2D1DED72"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Portfolio TIV Only</w:t>
            </w:r>
          </w:p>
        </w:tc>
        <w:tc>
          <w:tcPr>
            <w:tcW w:w="0" w:type="auto"/>
            <w:vAlign w:val="center"/>
            <w:hideMark/>
          </w:tcPr>
          <w:p w14:paraId="702B0CBF"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3E94EF87"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72B5D67F"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44F2B8C7"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2EA780D6"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r w:rsidRPr="008208C9">
              <w:rPr>
                <w:rFonts w:ascii="Times New Roman" w:hAnsi="Times New Roman" w:cs="Times New Roman"/>
              </w:rPr>
              <w:t xml:space="preserve"> </w:t>
            </w:r>
          </w:p>
        </w:tc>
      </w:tr>
      <w:tr w:rsidR="005A5BFA" w:rsidRPr="008208C9" w14:paraId="49C33471" w14:textId="77777777" w:rsidTr="00AE792B">
        <w:trPr>
          <w:tblCellSpacing w:w="15" w:type="dxa"/>
        </w:trPr>
        <w:tc>
          <w:tcPr>
            <w:tcW w:w="0" w:type="auto"/>
            <w:vAlign w:val="center"/>
            <w:hideMark/>
          </w:tcPr>
          <w:p w14:paraId="6F2C3261"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No Exposure</w:t>
            </w:r>
          </w:p>
        </w:tc>
        <w:tc>
          <w:tcPr>
            <w:tcW w:w="0" w:type="auto"/>
            <w:vAlign w:val="center"/>
            <w:hideMark/>
          </w:tcPr>
          <w:p w14:paraId="0D95976C"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3EDEB82A"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014C0A5D"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5D3642DD"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c>
          <w:tcPr>
            <w:tcW w:w="0" w:type="auto"/>
            <w:vAlign w:val="center"/>
            <w:hideMark/>
          </w:tcPr>
          <w:p w14:paraId="05AFF128" w14:textId="77777777" w:rsidR="005A5BFA" w:rsidRPr="008208C9" w:rsidRDefault="005A5BFA" w:rsidP="00AE792B">
            <w:pPr>
              <w:rPr>
                <w:rFonts w:ascii="Times New Roman" w:hAnsi="Times New Roman" w:cs="Times New Roman"/>
              </w:rPr>
            </w:pPr>
            <w:r w:rsidRPr="008208C9">
              <w:rPr>
                <w:rFonts w:ascii="Segoe UI Emoji" w:hAnsi="Segoe UI Emoji" w:cs="Segoe UI Emoji"/>
              </w:rPr>
              <w:t>✅</w:t>
            </w:r>
          </w:p>
        </w:tc>
      </w:tr>
    </w:tbl>
    <w:p w14:paraId="324AE15F" w14:textId="77777777" w:rsidR="005A5BFA" w:rsidRDefault="005A5BFA" w:rsidP="00164A9F">
      <w:pPr>
        <w:tabs>
          <w:tab w:val="num" w:pos="720"/>
        </w:tabs>
        <w:ind w:left="720" w:hanging="36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
        <w:gridCol w:w="1151"/>
        <w:gridCol w:w="1256"/>
        <w:gridCol w:w="1780"/>
        <w:gridCol w:w="1080"/>
        <w:gridCol w:w="1194"/>
        <w:gridCol w:w="1252"/>
        <w:gridCol w:w="1184"/>
      </w:tblGrid>
      <w:tr w:rsidR="005A5BFA" w:rsidRPr="008208C9" w14:paraId="2FB649D6" w14:textId="77777777" w:rsidTr="00AE792B">
        <w:trPr>
          <w:tblHeader/>
          <w:tblCellSpacing w:w="15" w:type="dxa"/>
        </w:trPr>
        <w:tc>
          <w:tcPr>
            <w:tcW w:w="0" w:type="auto"/>
          </w:tcPr>
          <w:p w14:paraId="08FF6E3C" w14:textId="77777777" w:rsidR="005A5BFA" w:rsidRDefault="005A5BFA" w:rsidP="00AE792B">
            <w:pPr>
              <w:jc w:val="center"/>
              <w:rPr>
                <w:rFonts w:ascii="Times New Roman" w:hAnsi="Times New Roman" w:cs="Times New Roman"/>
                <w:b/>
                <w:bCs/>
              </w:rPr>
            </w:pPr>
          </w:p>
          <w:p w14:paraId="4A349F08" w14:textId="77777777" w:rsidR="005A5BFA" w:rsidRPr="008208C9" w:rsidRDefault="005A5BFA" w:rsidP="00AE792B">
            <w:pPr>
              <w:jc w:val="center"/>
              <w:rPr>
                <w:rFonts w:ascii="Times New Roman" w:hAnsi="Times New Roman" w:cs="Times New Roman"/>
                <w:b/>
                <w:bCs/>
              </w:rPr>
            </w:pPr>
            <w:r>
              <w:rPr>
                <w:rFonts w:ascii="Times New Roman" w:hAnsi="Times New Roman" w:cs="Times New Roman"/>
                <w:b/>
                <w:bCs/>
              </w:rPr>
              <w:t>S. No.</w:t>
            </w:r>
          </w:p>
        </w:tc>
        <w:tc>
          <w:tcPr>
            <w:tcW w:w="0" w:type="auto"/>
            <w:vAlign w:val="center"/>
            <w:hideMark/>
          </w:tcPr>
          <w:p w14:paraId="5FC5C853"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Method</w:t>
            </w:r>
          </w:p>
        </w:tc>
        <w:tc>
          <w:tcPr>
            <w:tcW w:w="0" w:type="auto"/>
            <w:vAlign w:val="center"/>
            <w:hideMark/>
          </w:tcPr>
          <w:p w14:paraId="41A310DD"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Best Use Case</w:t>
            </w:r>
          </w:p>
        </w:tc>
        <w:tc>
          <w:tcPr>
            <w:tcW w:w="0" w:type="auto"/>
            <w:vAlign w:val="center"/>
            <w:hideMark/>
          </w:tcPr>
          <w:p w14:paraId="27CAB9AA"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Required Inputs</w:t>
            </w:r>
          </w:p>
        </w:tc>
        <w:tc>
          <w:tcPr>
            <w:tcW w:w="0" w:type="auto"/>
            <w:vAlign w:val="center"/>
            <w:hideMark/>
          </w:tcPr>
          <w:p w14:paraId="27417E42"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Optional Inputs</w:t>
            </w:r>
          </w:p>
        </w:tc>
        <w:tc>
          <w:tcPr>
            <w:tcW w:w="0" w:type="auto"/>
            <w:vAlign w:val="center"/>
            <w:hideMark/>
          </w:tcPr>
          <w:p w14:paraId="1695791B"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Exposure Type Supported</w:t>
            </w:r>
          </w:p>
        </w:tc>
        <w:tc>
          <w:tcPr>
            <w:tcW w:w="0" w:type="auto"/>
            <w:vAlign w:val="center"/>
            <w:hideMark/>
          </w:tcPr>
          <w:p w14:paraId="7F53AD16"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Processing</w:t>
            </w:r>
          </w:p>
        </w:tc>
        <w:tc>
          <w:tcPr>
            <w:tcW w:w="0" w:type="auto"/>
            <w:vAlign w:val="center"/>
            <w:hideMark/>
          </w:tcPr>
          <w:p w14:paraId="4824329B"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Outputs</w:t>
            </w:r>
          </w:p>
        </w:tc>
      </w:tr>
      <w:tr w:rsidR="005A5BFA" w:rsidRPr="008208C9" w14:paraId="422B777F" w14:textId="77777777" w:rsidTr="00AE792B">
        <w:trPr>
          <w:tblCellSpacing w:w="15" w:type="dxa"/>
        </w:trPr>
        <w:tc>
          <w:tcPr>
            <w:tcW w:w="0" w:type="auto"/>
          </w:tcPr>
          <w:p w14:paraId="7F3B754C" w14:textId="77777777" w:rsidR="005A5BFA" w:rsidRPr="008208C9" w:rsidRDefault="005A5BFA" w:rsidP="00AE792B">
            <w:pPr>
              <w:jc w:val="center"/>
              <w:rPr>
                <w:rFonts w:ascii="Times New Roman" w:hAnsi="Times New Roman" w:cs="Times New Roman"/>
              </w:rPr>
            </w:pPr>
            <w:r>
              <w:rPr>
                <w:rFonts w:ascii="Times New Roman" w:hAnsi="Times New Roman" w:cs="Times New Roman"/>
              </w:rPr>
              <w:t>1</w:t>
            </w:r>
          </w:p>
        </w:tc>
        <w:tc>
          <w:tcPr>
            <w:tcW w:w="0" w:type="auto"/>
            <w:vAlign w:val="center"/>
            <w:hideMark/>
          </w:tcPr>
          <w:p w14:paraId="270FEDA8"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Track Matching</w:t>
            </w:r>
          </w:p>
        </w:tc>
        <w:tc>
          <w:tcPr>
            <w:tcW w:w="0" w:type="auto"/>
            <w:vAlign w:val="center"/>
            <w:hideMark/>
          </w:tcPr>
          <w:p w14:paraId="291D020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Event just occurred</w:t>
            </w:r>
          </w:p>
        </w:tc>
        <w:tc>
          <w:tcPr>
            <w:tcW w:w="0" w:type="auto"/>
            <w:vAlign w:val="center"/>
            <w:hideMark/>
          </w:tcPr>
          <w:p w14:paraId="58E47327"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Event Name, Event Date</w:t>
            </w:r>
          </w:p>
        </w:tc>
        <w:tc>
          <w:tcPr>
            <w:tcW w:w="0" w:type="auto"/>
            <w:vAlign w:val="center"/>
            <w:hideMark/>
          </w:tcPr>
          <w:p w14:paraId="4F22957B"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Event ID</w:t>
            </w:r>
          </w:p>
        </w:tc>
        <w:tc>
          <w:tcPr>
            <w:tcW w:w="0" w:type="auto"/>
            <w:vAlign w:val="center"/>
            <w:hideMark/>
          </w:tcPr>
          <w:p w14:paraId="7CCD6240"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All</w:t>
            </w:r>
          </w:p>
        </w:tc>
        <w:tc>
          <w:tcPr>
            <w:tcW w:w="0" w:type="auto"/>
            <w:vAlign w:val="center"/>
            <w:hideMark/>
          </w:tcPr>
          <w:p w14:paraId="6E3F37E5"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Match against Event DB/YELT</w:t>
            </w:r>
          </w:p>
        </w:tc>
        <w:tc>
          <w:tcPr>
            <w:tcW w:w="0" w:type="auto"/>
            <w:vAlign w:val="center"/>
            <w:hideMark/>
          </w:tcPr>
          <w:p w14:paraId="0A5035C5"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Existing Event Found/Not Found</w:t>
            </w:r>
          </w:p>
        </w:tc>
      </w:tr>
      <w:tr w:rsidR="005A5BFA" w:rsidRPr="008208C9" w14:paraId="3739922A" w14:textId="77777777" w:rsidTr="00AE792B">
        <w:trPr>
          <w:tblCellSpacing w:w="15" w:type="dxa"/>
        </w:trPr>
        <w:tc>
          <w:tcPr>
            <w:tcW w:w="0" w:type="auto"/>
          </w:tcPr>
          <w:p w14:paraId="18940E11" w14:textId="77777777" w:rsidR="005A5BFA" w:rsidRPr="008208C9" w:rsidRDefault="005A5BFA" w:rsidP="00AE792B">
            <w:pPr>
              <w:jc w:val="center"/>
              <w:rPr>
                <w:rFonts w:ascii="Times New Roman" w:hAnsi="Times New Roman" w:cs="Times New Roman"/>
              </w:rPr>
            </w:pPr>
            <w:r>
              <w:rPr>
                <w:rFonts w:ascii="Times New Roman" w:hAnsi="Times New Roman" w:cs="Times New Roman"/>
              </w:rPr>
              <w:t>2</w:t>
            </w:r>
          </w:p>
        </w:tc>
        <w:tc>
          <w:tcPr>
            <w:tcW w:w="0" w:type="auto"/>
            <w:vAlign w:val="center"/>
            <w:hideMark/>
          </w:tcPr>
          <w:p w14:paraId="02EC6E3B"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AIR/RMS Event Set</w:t>
            </w:r>
          </w:p>
        </w:tc>
        <w:tc>
          <w:tcPr>
            <w:tcW w:w="0" w:type="auto"/>
            <w:vAlign w:val="center"/>
            <w:hideMark/>
          </w:tcPr>
          <w:p w14:paraId="434D8EEC"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 xml:space="preserve">Vendor event available within 24-48 </w:t>
            </w:r>
            <w:proofErr w:type="spellStart"/>
            <w:r w:rsidRPr="008208C9">
              <w:rPr>
                <w:rFonts w:ascii="Times New Roman" w:hAnsi="Times New Roman" w:cs="Times New Roman"/>
              </w:rPr>
              <w:t>hrs</w:t>
            </w:r>
            <w:proofErr w:type="spellEnd"/>
          </w:p>
        </w:tc>
        <w:tc>
          <w:tcPr>
            <w:tcW w:w="0" w:type="auto"/>
            <w:vAlign w:val="center"/>
            <w:hideMark/>
          </w:tcPr>
          <w:p w14:paraId="1170C423"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AIR/RMS Event Set</w:t>
            </w:r>
          </w:p>
        </w:tc>
        <w:tc>
          <w:tcPr>
            <w:tcW w:w="0" w:type="auto"/>
            <w:vAlign w:val="center"/>
            <w:hideMark/>
          </w:tcPr>
          <w:p w14:paraId="2E213960"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Exposure Filters</w:t>
            </w:r>
          </w:p>
        </w:tc>
        <w:tc>
          <w:tcPr>
            <w:tcW w:w="0" w:type="auto"/>
            <w:vAlign w:val="center"/>
            <w:hideMark/>
          </w:tcPr>
          <w:p w14:paraId="4BA2D65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Detailed</w:t>
            </w:r>
          </w:p>
        </w:tc>
        <w:tc>
          <w:tcPr>
            <w:tcW w:w="0" w:type="auto"/>
            <w:vAlign w:val="center"/>
            <w:hideMark/>
          </w:tcPr>
          <w:p w14:paraId="41069A5B"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Run vendor footprint</w:t>
            </w:r>
          </w:p>
        </w:tc>
        <w:tc>
          <w:tcPr>
            <w:tcW w:w="0" w:type="auto"/>
            <w:vAlign w:val="center"/>
            <w:hideMark/>
          </w:tcPr>
          <w:p w14:paraId="355C7677"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Gross Loss, Net Loss, AAL Impact</w:t>
            </w:r>
          </w:p>
        </w:tc>
      </w:tr>
      <w:tr w:rsidR="005A5BFA" w:rsidRPr="008208C9" w14:paraId="2B82413E" w14:textId="77777777" w:rsidTr="00AE792B">
        <w:trPr>
          <w:tblCellSpacing w:w="15" w:type="dxa"/>
        </w:trPr>
        <w:tc>
          <w:tcPr>
            <w:tcW w:w="0" w:type="auto"/>
          </w:tcPr>
          <w:p w14:paraId="36A9346B" w14:textId="77777777" w:rsidR="005A5BFA" w:rsidRPr="008208C9" w:rsidRDefault="005A5BFA" w:rsidP="00AE792B">
            <w:pPr>
              <w:jc w:val="center"/>
              <w:rPr>
                <w:rFonts w:ascii="Times New Roman" w:hAnsi="Times New Roman" w:cs="Times New Roman"/>
              </w:rPr>
            </w:pPr>
            <w:r>
              <w:rPr>
                <w:rFonts w:ascii="Times New Roman" w:hAnsi="Times New Roman" w:cs="Times New Roman"/>
              </w:rPr>
              <w:t>3</w:t>
            </w:r>
          </w:p>
        </w:tc>
        <w:tc>
          <w:tcPr>
            <w:tcW w:w="0" w:type="auto"/>
            <w:vAlign w:val="center"/>
            <w:hideMark/>
          </w:tcPr>
          <w:p w14:paraId="144CBA93"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Shape Analysis</w:t>
            </w:r>
          </w:p>
        </w:tc>
        <w:tc>
          <w:tcPr>
            <w:tcW w:w="0" w:type="auto"/>
            <w:vAlign w:val="center"/>
            <w:hideMark/>
          </w:tcPr>
          <w:p w14:paraId="5E9E5AB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Footprint available</w:t>
            </w:r>
          </w:p>
        </w:tc>
        <w:tc>
          <w:tcPr>
            <w:tcW w:w="0" w:type="auto"/>
            <w:vAlign w:val="center"/>
            <w:hideMark/>
          </w:tcPr>
          <w:p w14:paraId="7C0BED7B"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Shapefile + DR</w:t>
            </w:r>
          </w:p>
        </w:tc>
        <w:tc>
          <w:tcPr>
            <w:tcW w:w="0" w:type="auto"/>
            <w:vAlign w:val="center"/>
            <w:hideMark/>
          </w:tcPr>
          <w:p w14:paraId="70A28C4E"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Custom DR</w:t>
            </w:r>
          </w:p>
        </w:tc>
        <w:tc>
          <w:tcPr>
            <w:tcW w:w="0" w:type="auto"/>
            <w:vAlign w:val="center"/>
            <w:hideMark/>
          </w:tcPr>
          <w:p w14:paraId="26ED79A8"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Detailed</w:t>
            </w:r>
          </w:p>
        </w:tc>
        <w:tc>
          <w:tcPr>
            <w:tcW w:w="0" w:type="auto"/>
            <w:vAlign w:val="center"/>
            <w:hideMark/>
          </w:tcPr>
          <w:p w14:paraId="7F60FC77"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Polygon Intersection</w:t>
            </w:r>
          </w:p>
        </w:tc>
        <w:tc>
          <w:tcPr>
            <w:tcW w:w="0" w:type="auto"/>
            <w:vAlign w:val="center"/>
            <w:hideMark/>
          </w:tcPr>
          <w:p w14:paraId="46C26AA6"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Loss by Location</w:t>
            </w:r>
          </w:p>
        </w:tc>
      </w:tr>
      <w:tr w:rsidR="005A5BFA" w:rsidRPr="008208C9" w14:paraId="3524FB12" w14:textId="77777777" w:rsidTr="00AE792B">
        <w:trPr>
          <w:tblCellSpacing w:w="15" w:type="dxa"/>
        </w:trPr>
        <w:tc>
          <w:tcPr>
            <w:tcW w:w="0" w:type="auto"/>
          </w:tcPr>
          <w:p w14:paraId="3F0DA052" w14:textId="77777777" w:rsidR="005A5BFA" w:rsidRPr="008208C9" w:rsidRDefault="005A5BFA" w:rsidP="00AE792B">
            <w:pPr>
              <w:jc w:val="center"/>
              <w:rPr>
                <w:rFonts w:ascii="Times New Roman" w:hAnsi="Times New Roman" w:cs="Times New Roman"/>
              </w:rPr>
            </w:pPr>
            <w:r>
              <w:rPr>
                <w:rFonts w:ascii="Times New Roman" w:hAnsi="Times New Roman" w:cs="Times New Roman"/>
              </w:rPr>
              <w:t>4</w:t>
            </w:r>
          </w:p>
        </w:tc>
        <w:tc>
          <w:tcPr>
            <w:tcW w:w="0" w:type="auto"/>
            <w:vAlign w:val="center"/>
            <w:hideMark/>
          </w:tcPr>
          <w:p w14:paraId="08CC377E"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Exposed Limit Analysis</w:t>
            </w:r>
          </w:p>
        </w:tc>
        <w:tc>
          <w:tcPr>
            <w:tcW w:w="0" w:type="auto"/>
            <w:vAlign w:val="center"/>
            <w:hideMark/>
          </w:tcPr>
          <w:p w14:paraId="1D799E1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Aggregated exposure</w:t>
            </w:r>
          </w:p>
        </w:tc>
        <w:tc>
          <w:tcPr>
            <w:tcW w:w="0" w:type="auto"/>
            <w:vAlign w:val="center"/>
            <w:hideMark/>
          </w:tcPr>
          <w:p w14:paraId="5DB380FF"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ZIP/County/State Exposure</w:t>
            </w:r>
          </w:p>
        </w:tc>
        <w:tc>
          <w:tcPr>
            <w:tcW w:w="0" w:type="auto"/>
            <w:vAlign w:val="center"/>
            <w:hideMark/>
          </w:tcPr>
          <w:p w14:paraId="4A6894E5"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DR File</w:t>
            </w:r>
          </w:p>
        </w:tc>
        <w:tc>
          <w:tcPr>
            <w:tcW w:w="0" w:type="auto"/>
            <w:vAlign w:val="center"/>
            <w:hideMark/>
          </w:tcPr>
          <w:p w14:paraId="2925025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Aggregate</w:t>
            </w:r>
          </w:p>
        </w:tc>
        <w:tc>
          <w:tcPr>
            <w:tcW w:w="0" w:type="auto"/>
            <w:vAlign w:val="center"/>
            <w:hideMark/>
          </w:tcPr>
          <w:p w14:paraId="0BD87637"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Political Mapping</w:t>
            </w:r>
          </w:p>
        </w:tc>
        <w:tc>
          <w:tcPr>
            <w:tcW w:w="0" w:type="auto"/>
            <w:vAlign w:val="center"/>
            <w:hideMark/>
          </w:tcPr>
          <w:p w14:paraId="0A3BD9F3"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Loss by Region</w:t>
            </w:r>
          </w:p>
        </w:tc>
      </w:tr>
      <w:tr w:rsidR="005A5BFA" w:rsidRPr="008208C9" w14:paraId="15A41DD6" w14:textId="77777777" w:rsidTr="00AE792B">
        <w:trPr>
          <w:tblCellSpacing w:w="15" w:type="dxa"/>
        </w:trPr>
        <w:tc>
          <w:tcPr>
            <w:tcW w:w="0" w:type="auto"/>
          </w:tcPr>
          <w:p w14:paraId="66C0B96E" w14:textId="77777777" w:rsidR="005A5BFA" w:rsidRPr="008208C9" w:rsidRDefault="005A5BFA" w:rsidP="00AE792B">
            <w:pPr>
              <w:jc w:val="center"/>
              <w:rPr>
                <w:rFonts w:ascii="Times New Roman" w:hAnsi="Times New Roman" w:cs="Times New Roman"/>
              </w:rPr>
            </w:pPr>
            <w:r>
              <w:rPr>
                <w:rFonts w:ascii="Times New Roman" w:hAnsi="Times New Roman" w:cs="Times New Roman"/>
              </w:rPr>
              <w:lastRenderedPageBreak/>
              <w:t>5</w:t>
            </w:r>
          </w:p>
        </w:tc>
        <w:tc>
          <w:tcPr>
            <w:tcW w:w="0" w:type="auto"/>
            <w:vAlign w:val="center"/>
            <w:hideMark/>
          </w:tcPr>
          <w:p w14:paraId="0A968D47"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Draw Shape Analysis</w:t>
            </w:r>
          </w:p>
        </w:tc>
        <w:tc>
          <w:tcPr>
            <w:tcW w:w="0" w:type="auto"/>
            <w:vAlign w:val="center"/>
            <w:hideMark/>
          </w:tcPr>
          <w:p w14:paraId="4CB687E0"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Emergency manual analysis</w:t>
            </w:r>
          </w:p>
        </w:tc>
        <w:tc>
          <w:tcPr>
            <w:tcW w:w="0" w:type="auto"/>
            <w:vAlign w:val="center"/>
            <w:hideMark/>
          </w:tcPr>
          <w:p w14:paraId="1187873A"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User Drawn Polygon</w:t>
            </w:r>
          </w:p>
        </w:tc>
        <w:tc>
          <w:tcPr>
            <w:tcW w:w="0" w:type="auto"/>
            <w:vAlign w:val="center"/>
            <w:hideMark/>
          </w:tcPr>
          <w:p w14:paraId="175B704C"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DR</w:t>
            </w:r>
          </w:p>
        </w:tc>
        <w:tc>
          <w:tcPr>
            <w:tcW w:w="0" w:type="auto"/>
            <w:vAlign w:val="center"/>
            <w:hideMark/>
          </w:tcPr>
          <w:p w14:paraId="29EFDE3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Detailed</w:t>
            </w:r>
          </w:p>
        </w:tc>
        <w:tc>
          <w:tcPr>
            <w:tcW w:w="0" w:type="auto"/>
            <w:vAlign w:val="center"/>
            <w:hideMark/>
          </w:tcPr>
          <w:p w14:paraId="722DA0B3"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Shape Overlay</w:t>
            </w:r>
          </w:p>
        </w:tc>
        <w:tc>
          <w:tcPr>
            <w:tcW w:w="0" w:type="auto"/>
            <w:vAlign w:val="center"/>
            <w:hideMark/>
          </w:tcPr>
          <w:p w14:paraId="5B7AEB5C"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Exposure + Loss</w:t>
            </w:r>
          </w:p>
        </w:tc>
      </w:tr>
      <w:tr w:rsidR="005A5BFA" w:rsidRPr="008208C9" w14:paraId="27444366" w14:textId="77777777" w:rsidTr="00AE792B">
        <w:trPr>
          <w:tblCellSpacing w:w="15" w:type="dxa"/>
        </w:trPr>
        <w:tc>
          <w:tcPr>
            <w:tcW w:w="0" w:type="auto"/>
          </w:tcPr>
          <w:p w14:paraId="5419666B" w14:textId="77777777" w:rsidR="005A5BFA" w:rsidRPr="008208C9" w:rsidRDefault="005A5BFA" w:rsidP="00AE792B">
            <w:pPr>
              <w:jc w:val="center"/>
              <w:rPr>
                <w:rFonts w:ascii="Times New Roman" w:hAnsi="Times New Roman" w:cs="Times New Roman"/>
              </w:rPr>
            </w:pPr>
            <w:r>
              <w:rPr>
                <w:rFonts w:ascii="Times New Roman" w:hAnsi="Times New Roman" w:cs="Times New Roman"/>
              </w:rPr>
              <w:t>6</w:t>
            </w:r>
          </w:p>
        </w:tc>
        <w:tc>
          <w:tcPr>
            <w:tcW w:w="0" w:type="auto"/>
            <w:vAlign w:val="center"/>
            <w:hideMark/>
          </w:tcPr>
          <w:p w14:paraId="6D7B023E"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Industry Loss Approach</w:t>
            </w:r>
          </w:p>
        </w:tc>
        <w:tc>
          <w:tcPr>
            <w:tcW w:w="0" w:type="auto"/>
            <w:vAlign w:val="center"/>
            <w:hideMark/>
          </w:tcPr>
          <w:p w14:paraId="2311E987"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No exposure details available</w:t>
            </w:r>
          </w:p>
        </w:tc>
        <w:tc>
          <w:tcPr>
            <w:tcW w:w="0" w:type="auto"/>
            <w:vAlign w:val="center"/>
            <w:hideMark/>
          </w:tcPr>
          <w:p w14:paraId="0138B431"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Industry Loss Estimate</w:t>
            </w:r>
          </w:p>
        </w:tc>
        <w:tc>
          <w:tcPr>
            <w:tcW w:w="0" w:type="auto"/>
            <w:vAlign w:val="center"/>
            <w:hideMark/>
          </w:tcPr>
          <w:p w14:paraId="77656E99"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Market Share</w:t>
            </w:r>
          </w:p>
        </w:tc>
        <w:tc>
          <w:tcPr>
            <w:tcW w:w="0" w:type="auto"/>
            <w:vAlign w:val="center"/>
            <w:hideMark/>
          </w:tcPr>
          <w:p w14:paraId="0950E9A2"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No Exposure</w:t>
            </w:r>
          </w:p>
        </w:tc>
        <w:tc>
          <w:tcPr>
            <w:tcW w:w="0" w:type="auto"/>
            <w:vAlign w:val="center"/>
            <w:hideMark/>
          </w:tcPr>
          <w:p w14:paraId="001FA939"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Scaling Method</w:t>
            </w:r>
          </w:p>
        </w:tc>
        <w:tc>
          <w:tcPr>
            <w:tcW w:w="0" w:type="auto"/>
            <w:vAlign w:val="center"/>
            <w:hideMark/>
          </w:tcPr>
          <w:p w14:paraId="59AB9A1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Portfolio Loss Estimate</w:t>
            </w:r>
          </w:p>
        </w:tc>
      </w:tr>
      <w:tr w:rsidR="005A5BFA" w:rsidRPr="008208C9" w14:paraId="105C1A3E" w14:textId="77777777" w:rsidTr="00AE792B">
        <w:trPr>
          <w:tblCellSpacing w:w="15" w:type="dxa"/>
        </w:trPr>
        <w:tc>
          <w:tcPr>
            <w:tcW w:w="0" w:type="auto"/>
          </w:tcPr>
          <w:p w14:paraId="00DA6165" w14:textId="77777777" w:rsidR="005A5BFA" w:rsidRPr="008208C9" w:rsidRDefault="005A5BFA" w:rsidP="00AE792B">
            <w:pPr>
              <w:jc w:val="center"/>
              <w:rPr>
                <w:rFonts w:ascii="Times New Roman" w:hAnsi="Times New Roman" w:cs="Times New Roman"/>
              </w:rPr>
            </w:pPr>
            <w:r>
              <w:rPr>
                <w:rFonts w:ascii="Times New Roman" w:hAnsi="Times New Roman" w:cs="Times New Roman"/>
              </w:rPr>
              <w:t>7</w:t>
            </w:r>
          </w:p>
        </w:tc>
        <w:tc>
          <w:tcPr>
            <w:tcW w:w="0" w:type="auto"/>
            <w:vAlign w:val="center"/>
            <w:hideMark/>
          </w:tcPr>
          <w:p w14:paraId="54D72227" w14:textId="77777777" w:rsidR="005A5BFA" w:rsidRPr="008208C9" w:rsidRDefault="005A5BFA" w:rsidP="00AE792B">
            <w:pPr>
              <w:rPr>
                <w:rFonts w:ascii="Times New Roman" w:hAnsi="Times New Roman" w:cs="Times New Roman"/>
                <w:b/>
                <w:bCs/>
              </w:rPr>
            </w:pPr>
            <w:r w:rsidRPr="008208C9">
              <w:rPr>
                <w:rFonts w:ascii="Times New Roman" w:hAnsi="Times New Roman" w:cs="Times New Roman"/>
                <w:b/>
                <w:bCs/>
              </w:rPr>
              <w:t>Hybrid Method</w:t>
            </w:r>
          </w:p>
        </w:tc>
        <w:tc>
          <w:tcPr>
            <w:tcW w:w="0" w:type="auto"/>
            <w:vAlign w:val="center"/>
            <w:hideMark/>
          </w:tcPr>
          <w:p w14:paraId="5C46106D"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Multiple data sources</w:t>
            </w:r>
          </w:p>
        </w:tc>
        <w:tc>
          <w:tcPr>
            <w:tcW w:w="0" w:type="auto"/>
            <w:vAlign w:val="center"/>
            <w:hideMark/>
          </w:tcPr>
          <w:p w14:paraId="06F11E3C"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Shape + Industry Loss</w:t>
            </w:r>
          </w:p>
        </w:tc>
        <w:tc>
          <w:tcPr>
            <w:tcW w:w="0" w:type="auto"/>
            <w:vAlign w:val="center"/>
            <w:hideMark/>
          </w:tcPr>
          <w:p w14:paraId="6B21A834"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AIR/RMS</w:t>
            </w:r>
          </w:p>
        </w:tc>
        <w:tc>
          <w:tcPr>
            <w:tcW w:w="0" w:type="auto"/>
            <w:vAlign w:val="center"/>
            <w:hideMark/>
          </w:tcPr>
          <w:p w14:paraId="053ECCE1"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Any</w:t>
            </w:r>
          </w:p>
        </w:tc>
        <w:tc>
          <w:tcPr>
            <w:tcW w:w="0" w:type="auto"/>
            <w:vAlign w:val="center"/>
            <w:hideMark/>
          </w:tcPr>
          <w:p w14:paraId="55467C20"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Weighted Approach</w:t>
            </w:r>
          </w:p>
        </w:tc>
        <w:tc>
          <w:tcPr>
            <w:tcW w:w="0" w:type="auto"/>
            <w:vAlign w:val="center"/>
            <w:hideMark/>
          </w:tcPr>
          <w:p w14:paraId="0C14ADCC" w14:textId="77777777" w:rsidR="005A5BFA" w:rsidRPr="008208C9" w:rsidRDefault="005A5BFA" w:rsidP="00AE792B">
            <w:pPr>
              <w:rPr>
                <w:rFonts w:ascii="Times New Roman" w:hAnsi="Times New Roman" w:cs="Times New Roman"/>
              </w:rPr>
            </w:pPr>
            <w:r w:rsidRPr="008208C9">
              <w:rPr>
                <w:rFonts w:ascii="Times New Roman" w:hAnsi="Times New Roman" w:cs="Times New Roman"/>
              </w:rPr>
              <w:t>Range of Loss Estimates</w:t>
            </w:r>
          </w:p>
        </w:tc>
      </w:tr>
    </w:tbl>
    <w:p w14:paraId="19D88681" w14:textId="77777777" w:rsidR="005A5BFA" w:rsidRDefault="005A5BFA" w:rsidP="005A5BFA">
      <w:pPr>
        <w:tabs>
          <w:tab w:val="num" w:pos="720"/>
        </w:tabs>
      </w:pPr>
    </w:p>
    <w:p w14:paraId="5A7F4F60" w14:textId="77777777" w:rsidR="005A5BFA" w:rsidRDefault="005A5BFA" w:rsidP="00164A9F">
      <w:pPr>
        <w:tabs>
          <w:tab w:val="num" w:pos="720"/>
        </w:tabs>
        <w:ind w:left="720" w:hanging="360"/>
      </w:pPr>
    </w:p>
    <w:p w14:paraId="209DCBCF" w14:textId="1C3BB1F2" w:rsidR="00164A9F" w:rsidRDefault="00164A9F" w:rsidP="00164A9F">
      <w:pPr>
        <w:pStyle w:val="ListParagraph"/>
        <w:numPr>
          <w:ilvl w:val="0"/>
          <w:numId w:val="1"/>
        </w:numPr>
      </w:pPr>
      <w:r>
        <w:t>In Concentration/Ring analysis</w:t>
      </w:r>
      <w:r w:rsidR="007C7D91">
        <w:t>:</w:t>
      </w:r>
    </w:p>
    <w:p w14:paraId="60A0969E" w14:textId="77777777" w:rsidR="00164A9F" w:rsidRDefault="00164A9F" w:rsidP="00164A9F">
      <w:pPr>
        <w:rPr>
          <w:b/>
          <w:bCs/>
        </w:rPr>
      </w:pPr>
      <w:r>
        <w:rPr>
          <w:b/>
          <w:bCs/>
        </w:rPr>
        <w:t>Why?</w:t>
      </w:r>
    </w:p>
    <w:p w14:paraId="0BBF241D" w14:textId="77777777" w:rsidR="00164A9F" w:rsidRDefault="00164A9F" w:rsidP="00164A9F">
      <w:pPr>
        <w:rPr>
          <w:b/>
          <w:bCs/>
        </w:rPr>
      </w:pPr>
      <w:r>
        <w:rPr>
          <w:b/>
          <w:bCs/>
        </w:rPr>
        <w:t>What?</w:t>
      </w:r>
    </w:p>
    <w:p w14:paraId="3ED9118D" w14:textId="77777777" w:rsidR="00164A9F" w:rsidRDefault="00164A9F" w:rsidP="00164A9F">
      <w:pPr>
        <w:rPr>
          <w:b/>
          <w:bCs/>
        </w:rPr>
      </w:pPr>
      <w:r w:rsidRPr="00903B73">
        <w:rPr>
          <w:b/>
          <w:bCs/>
        </w:rPr>
        <w:t>Analysis name</w:t>
      </w:r>
      <w:r>
        <w:t xml:space="preserve"> &gt; </w:t>
      </w:r>
      <w:r w:rsidRPr="00903B73">
        <w:rPr>
          <w:b/>
          <w:bCs/>
        </w:rPr>
        <w:t xml:space="preserve">selecting </w:t>
      </w:r>
      <w:r>
        <w:rPr>
          <w:b/>
          <w:bCs/>
        </w:rPr>
        <w:t>Ring</w:t>
      </w:r>
      <w:r>
        <w:t xml:space="preserve"> (radius) &gt; </w:t>
      </w:r>
      <w:r w:rsidRPr="00903B73">
        <w:rPr>
          <w:b/>
          <w:bCs/>
        </w:rPr>
        <w:t>selecting exposure</w:t>
      </w:r>
      <w:r>
        <w:t xml:space="preserve"> (have info like </w:t>
      </w:r>
      <w:r w:rsidRPr="00903B73">
        <w:t>location ID, Lat Long, TIV</w:t>
      </w:r>
      <w:r>
        <w:t xml:space="preserve">) &gt; </w:t>
      </w:r>
      <w:r w:rsidRPr="00903B73">
        <w:t>convert</w:t>
      </w:r>
      <w:r>
        <w:t xml:space="preserve">ing </w:t>
      </w:r>
      <w:r w:rsidRPr="00903B73">
        <w:rPr>
          <w:b/>
          <w:bCs/>
        </w:rPr>
        <w:t>exposure to</w:t>
      </w:r>
      <w:r w:rsidRPr="00903B73">
        <w:t xml:space="preserve"> </w:t>
      </w:r>
      <w:r w:rsidRPr="00903B73">
        <w:rPr>
          <w:b/>
          <w:bCs/>
        </w:rPr>
        <w:t>point layer shapefile</w:t>
      </w:r>
      <w:r>
        <w:t xml:space="preserve"> &gt; </w:t>
      </w:r>
      <w:r w:rsidRPr="00903B73">
        <w:rPr>
          <w:b/>
          <w:bCs/>
        </w:rPr>
        <w:t>Damage ratio</w:t>
      </w:r>
      <w:r>
        <w:rPr>
          <w:b/>
          <w:bCs/>
        </w:rPr>
        <w:t xml:space="preserve"> file</w:t>
      </w:r>
      <w:r>
        <w:t xml:space="preserve"> &gt; </w:t>
      </w:r>
      <w:r w:rsidRPr="00903B73">
        <w:rPr>
          <w:b/>
          <w:bCs/>
        </w:rPr>
        <w:t>output</w:t>
      </w:r>
    </w:p>
    <w:p w14:paraId="28831DB9" w14:textId="77777777" w:rsidR="00164A9F" w:rsidRDefault="00164A9F" w:rsidP="00164A9F">
      <w:r>
        <w:t xml:space="preserve">For Damage Ratio- </w:t>
      </w:r>
    </w:p>
    <w:p w14:paraId="49181155" w14:textId="77777777" w:rsidR="00164A9F" w:rsidRDefault="00164A9F" w:rsidP="00164A9F">
      <w:r>
        <w:t xml:space="preserve">With respect to radius whether it’s based on miles, feet, m, or km, we will be using Damage ratio file. </w:t>
      </w:r>
      <w:proofErr w:type="spellStart"/>
      <w:r>
        <w:t>Eg.</w:t>
      </w:r>
      <w:proofErr w:type="spellEnd"/>
      <w:r>
        <w:t>,</w:t>
      </w:r>
    </w:p>
    <w:tbl>
      <w:tblPr>
        <w:tblStyle w:val="TableGrid"/>
        <w:tblW w:w="0" w:type="auto"/>
        <w:tblLook w:val="04A0" w:firstRow="1" w:lastRow="0" w:firstColumn="1" w:lastColumn="0" w:noHBand="0" w:noVBand="1"/>
      </w:tblPr>
      <w:tblGrid>
        <w:gridCol w:w="3116"/>
        <w:gridCol w:w="3117"/>
      </w:tblGrid>
      <w:tr w:rsidR="00164A9F" w14:paraId="6FD25AD6" w14:textId="77777777" w:rsidTr="00AE792B">
        <w:tc>
          <w:tcPr>
            <w:tcW w:w="3116" w:type="dxa"/>
          </w:tcPr>
          <w:p w14:paraId="3B5DBC87" w14:textId="77777777" w:rsidR="00164A9F" w:rsidRDefault="00164A9F" w:rsidP="00AE792B">
            <w:r>
              <w:t xml:space="preserve">Radius (Feet) </w:t>
            </w:r>
          </w:p>
        </w:tc>
        <w:tc>
          <w:tcPr>
            <w:tcW w:w="3117" w:type="dxa"/>
          </w:tcPr>
          <w:p w14:paraId="161647EF" w14:textId="77777777" w:rsidR="00164A9F" w:rsidRDefault="00164A9F" w:rsidP="00AE792B">
            <w:r>
              <w:t>Damage Ratio</w:t>
            </w:r>
          </w:p>
        </w:tc>
      </w:tr>
      <w:tr w:rsidR="00164A9F" w14:paraId="479C2F68" w14:textId="77777777" w:rsidTr="00AE792B">
        <w:tc>
          <w:tcPr>
            <w:tcW w:w="3116" w:type="dxa"/>
          </w:tcPr>
          <w:p w14:paraId="73F3BABA" w14:textId="77777777" w:rsidR="00164A9F" w:rsidRDefault="00164A9F" w:rsidP="00AE792B">
            <w:r>
              <w:t>3580</w:t>
            </w:r>
          </w:p>
        </w:tc>
        <w:tc>
          <w:tcPr>
            <w:tcW w:w="3117" w:type="dxa"/>
          </w:tcPr>
          <w:p w14:paraId="684F5C7E" w14:textId="77777777" w:rsidR="00164A9F" w:rsidRDefault="00164A9F" w:rsidP="00AE792B">
            <w:r>
              <w:t>60</w:t>
            </w:r>
          </w:p>
        </w:tc>
      </w:tr>
      <w:tr w:rsidR="00164A9F" w14:paraId="14943EC2" w14:textId="77777777" w:rsidTr="00AE792B">
        <w:tc>
          <w:tcPr>
            <w:tcW w:w="3116" w:type="dxa"/>
          </w:tcPr>
          <w:p w14:paraId="4DD37642" w14:textId="77777777" w:rsidR="00164A9F" w:rsidRDefault="00164A9F" w:rsidP="00AE792B">
            <w:r>
              <w:t>5061</w:t>
            </w:r>
          </w:p>
        </w:tc>
        <w:tc>
          <w:tcPr>
            <w:tcW w:w="3117" w:type="dxa"/>
          </w:tcPr>
          <w:p w14:paraId="446C94C6" w14:textId="77777777" w:rsidR="00164A9F" w:rsidRDefault="00164A9F" w:rsidP="00AE792B">
            <w:r>
              <w:t>80</w:t>
            </w:r>
          </w:p>
        </w:tc>
      </w:tr>
      <w:tr w:rsidR="00164A9F" w14:paraId="3B4186A4" w14:textId="77777777" w:rsidTr="00AE792B">
        <w:tc>
          <w:tcPr>
            <w:tcW w:w="3116" w:type="dxa"/>
          </w:tcPr>
          <w:p w14:paraId="16384F41" w14:textId="77777777" w:rsidR="00164A9F" w:rsidRDefault="00164A9F" w:rsidP="00AE792B">
            <w:r>
              <w:t>4560</w:t>
            </w:r>
          </w:p>
        </w:tc>
        <w:tc>
          <w:tcPr>
            <w:tcW w:w="3117" w:type="dxa"/>
          </w:tcPr>
          <w:p w14:paraId="09451BA0" w14:textId="77777777" w:rsidR="00164A9F" w:rsidRDefault="00164A9F" w:rsidP="00AE792B">
            <w:r>
              <w:t>40</w:t>
            </w:r>
          </w:p>
        </w:tc>
      </w:tr>
      <w:tr w:rsidR="00164A9F" w14:paraId="4CACF5C7" w14:textId="77777777" w:rsidTr="00AE792B">
        <w:tc>
          <w:tcPr>
            <w:tcW w:w="3116" w:type="dxa"/>
          </w:tcPr>
          <w:p w14:paraId="5BD72049" w14:textId="77777777" w:rsidR="00164A9F" w:rsidRDefault="00164A9F" w:rsidP="00AE792B">
            <w:r>
              <w:t>8210</w:t>
            </w:r>
          </w:p>
        </w:tc>
        <w:tc>
          <w:tcPr>
            <w:tcW w:w="3117" w:type="dxa"/>
          </w:tcPr>
          <w:p w14:paraId="66FE8122" w14:textId="77777777" w:rsidR="00164A9F" w:rsidRDefault="00164A9F" w:rsidP="00AE792B">
            <w:r>
              <w:t>50</w:t>
            </w:r>
          </w:p>
        </w:tc>
      </w:tr>
    </w:tbl>
    <w:p w14:paraId="225DB9DF" w14:textId="77777777" w:rsidR="00164A9F" w:rsidRDefault="00164A9F" w:rsidP="00164A9F">
      <w:pPr>
        <w:rPr>
          <w:b/>
          <w:bCs/>
        </w:rPr>
      </w:pPr>
    </w:p>
    <w:tbl>
      <w:tblPr>
        <w:tblStyle w:val="TableGrid"/>
        <w:tblW w:w="0" w:type="auto"/>
        <w:tblLook w:val="04A0" w:firstRow="1" w:lastRow="0" w:firstColumn="1" w:lastColumn="0" w:noHBand="0" w:noVBand="1"/>
      </w:tblPr>
      <w:tblGrid>
        <w:gridCol w:w="3116"/>
        <w:gridCol w:w="3117"/>
      </w:tblGrid>
      <w:tr w:rsidR="00164A9F" w14:paraId="2CF76FBD" w14:textId="77777777" w:rsidTr="00AE792B">
        <w:tc>
          <w:tcPr>
            <w:tcW w:w="3116" w:type="dxa"/>
          </w:tcPr>
          <w:p w14:paraId="00B06D0B" w14:textId="77777777" w:rsidR="00164A9F" w:rsidRDefault="00164A9F" w:rsidP="00AE792B">
            <w:r>
              <w:t xml:space="preserve">Radius (Meter) </w:t>
            </w:r>
          </w:p>
        </w:tc>
        <w:tc>
          <w:tcPr>
            <w:tcW w:w="3117" w:type="dxa"/>
          </w:tcPr>
          <w:p w14:paraId="0B53E7FC" w14:textId="77777777" w:rsidR="00164A9F" w:rsidRDefault="00164A9F" w:rsidP="00AE792B">
            <w:r>
              <w:t>Damage Ratio</w:t>
            </w:r>
          </w:p>
        </w:tc>
      </w:tr>
      <w:tr w:rsidR="00164A9F" w14:paraId="094EA90B" w14:textId="77777777" w:rsidTr="00AE792B">
        <w:tc>
          <w:tcPr>
            <w:tcW w:w="3116" w:type="dxa"/>
          </w:tcPr>
          <w:p w14:paraId="2B8665B0" w14:textId="77777777" w:rsidR="00164A9F" w:rsidRDefault="00164A9F" w:rsidP="00AE792B">
            <w:r>
              <w:t>1000</w:t>
            </w:r>
          </w:p>
        </w:tc>
        <w:tc>
          <w:tcPr>
            <w:tcW w:w="3117" w:type="dxa"/>
          </w:tcPr>
          <w:p w14:paraId="5DF7DFB9" w14:textId="77777777" w:rsidR="00164A9F" w:rsidRDefault="00164A9F" w:rsidP="00AE792B">
            <w:r>
              <w:t>60</w:t>
            </w:r>
          </w:p>
        </w:tc>
      </w:tr>
      <w:tr w:rsidR="00164A9F" w14:paraId="61082A2E" w14:textId="77777777" w:rsidTr="00AE792B">
        <w:tc>
          <w:tcPr>
            <w:tcW w:w="3116" w:type="dxa"/>
          </w:tcPr>
          <w:p w14:paraId="29B7CB49" w14:textId="77777777" w:rsidR="00164A9F" w:rsidRDefault="00164A9F" w:rsidP="00AE792B">
            <w:r>
              <w:t>2000</w:t>
            </w:r>
          </w:p>
        </w:tc>
        <w:tc>
          <w:tcPr>
            <w:tcW w:w="3117" w:type="dxa"/>
          </w:tcPr>
          <w:p w14:paraId="0AFE8385" w14:textId="77777777" w:rsidR="00164A9F" w:rsidRDefault="00164A9F" w:rsidP="00AE792B">
            <w:r>
              <w:t>80</w:t>
            </w:r>
          </w:p>
        </w:tc>
      </w:tr>
      <w:tr w:rsidR="00164A9F" w14:paraId="77E4D806" w14:textId="77777777" w:rsidTr="00AE792B">
        <w:tc>
          <w:tcPr>
            <w:tcW w:w="3116" w:type="dxa"/>
          </w:tcPr>
          <w:p w14:paraId="11470EA4" w14:textId="77777777" w:rsidR="00164A9F" w:rsidRDefault="00164A9F" w:rsidP="00AE792B">
            <w:r>
              <w:lastRenderedPageBreak/>
              <w:t>3000</w:t>
            </w:r>
          </w:p>
        </w:tc>
        <w:tc>
          <w:tcPr>
            <w:tcW w:w="3117" w:type="dxa"/>
          </w:tcPr>
          <w:p w14:paraId="6E095A94" w14:textId="77777777" w:rsidR="00164A9F" w:rsidRDefault="00164A9F" w:rsidP="00AE792B">
            <w:r>
              <w:t>40</w:t>
            </w:r>
          </w:p>
        </w:tc>
      </w:tr>
      <w:tr w:rsidR="00164A9F" w14:paraId="46B76FB6" w14:textId="77777777" w:rsidTr="00AE792B">
        <w:tc>
          <w:tcPr>
            <w:tcW w:w="3116" w:type="dxa"/>
          </w:tcPr>
          <w:p w14:paraId="21404C8D" w14:textId="77777777" w:rsidR="00164A9F" w:rsidRDefault="00164A9F" w:rsidP="00AE792B">
            <w:r>
              <w:t>4000</w:t>
            </w:r>
          </w:p>
        </w:tc>
        <w:tc>
          <w:tcPr>
            <w:tcW w:w="3117" w:type="dxa"/>
          </w:tcPr>
          <w:p w14:paraId="3AC58621" w14:textId="77777777" w:rsidR="00164A9F" w:rsidRDefault="00164A9F" w:rsidP="00AE792B">
            <w:r>
              <w:t>50</w:t>
            </w:r>
          </w:p>
        </w:tc>
      </w:tr>
    </w:tbl>
    <w:p w14:paraId="06457D26" w14:textId="77777777" w:rsidR="00164A9F" w:rsidRDefault="00164A9F" w:rsidP="00164A9F">
      <w:pPr>
        <w:rPr>
          <w:b/>
          <w:bCs/>
        </w:rPr>
      </w:pPr>
    </w:p>
    <w:tbl>
      <w:tblPr>
        <w:tblStyle w:val="TableGrid"/>
        <w:tblW w:w="0" w:type="auto"/>
        <w:tblLook w:val="04A0" w:firstRow="1" w:lastRow="0" w:firstColumn="1" w:lastColumn="0" w:noHBand="0" w:noVBand="1"/>
      </w:tblPr>
      <w:tblGrid>
        <w:gridCol w:w="3116"/>
        <w:gridCol w:w="3117"/>
      </w:tblGrid>
      <w:tr w:rsidR="00164A9F" w14:paraId="33D17DF6" w14:textId="77777777" w:rsidTr="00AE792B">
        <w:tc>
          <w:tcPr>
            <w:tcW w:w="3116" w:type="dxa"/>
          </w:tcPr>
          <w:p w14:paraId="32DEE117" w14:textId="77777777" w:rsidR="00164A9F" w:rsidRDefault="00164A9F" w:rsidP="00AE792B">
            <w:r>
              <w:t xml:space="preserve">Radius (Km) </w:t>
            </w:r>
          </w:p>
        </w:tc>
        <w:tc>
          <w:tcPr>
            <w:tcW w:w="3117" w:type="dxa"/>
          </w:tcPr>
          <w:p w14:paraId="2B6DF15E" w14:textId="77777777" w:rsidR="00164A9F" w:rsidRDefault="00164A9F" w:rsidP="00AE792B">
            <w:r>
              <w:t>Damage Ratio</w:t>
            </w:r>
          </w:p>
        </w:tc>
      </w:tr>
      <w:tr w:rsidR="00164A9F" w14:paraId="0E51672E" w14:textId="77777777" w:rsidTr="00AE792B">
        <w:tc>
          <w:tcPr>
            <w:tcW w:w="3116" w:type="dxa"/>
          </w:tcPr>
          <w:p w14:paraId="06DA25E8" w14:textId="77777777" w:rsidR="00164A9F" w:rsidRDefault="00164A9F" w:rsidP="00AE792B">
            <w:r>
              <w:t>1</w:t>
            </w:r>
          </w:p>
        </w:tc>
        <w:tc>
          <w:tcPr>
            <w:tcW w:w="3117" w:type="dxa"/>
          </w:tcPr>
          <w:p w14:paraId="79ECD918" w14:textId="77777777" w:rsidR="00164A9F" w:rsidRDefault="00164A9F" w:rsidP="00AE792B">
            <w:r>
              <w:t>60</w:t>
            </w:r>
          </w:p>
        </w:tc>
      </w:tr>
      <w:tr w:rsidR="00164A9F" w14:paraId="2A9AF8DA" w14:textId="77777777" w:rsidTr="00AE792B">
        <w:tc>
          <w:tcPr>
            <w:tcW w:w="3116" w:type="dxa"/>
          </w:tcPr>
          <w:p w14:paraId="63F0141E" w14:textId="77777777" w:rsidR="00164A9F" w:rsidRDefault="00164A9F" w:rsidP="00AE792B">
            <w:r>
              <w:t>5</w:t>
            </w:r>
          </w:p>
        </w:tc>
        <w:tc>
          <w:tcPr>
            <w:tcW w:w="3117" w:type="dxa"/>
          </w:tcPr>
          <w:p w14:paraId="0C40BCE3" w14:textId="77777777" w:rsidR="00164A9F" w:rsidRDefault="00164A9F" w:rsidP="00AE792B">
            <w:r>
              <w:t>80</w:t>
            </w:r>
          </w:p>
        </w:tc>
      </w:tr>
      <w:tr w:rsidR="00164A9F" w14:paraId="69CD394C" w14:textId="77777777" w:rsidTr="00AE792B">
        <w:tc>
          <w:tcPr>
            <w:tcW w:w="3116" w:type="dxa"/>
          </w:tcPr>
          <w:p w14:paraId="1649995E" w14:textId="77777777" w:rsidR="00164A9F" w:rsidRDefault="00164A9F" w:rsidP="00AE792B">
            <w:r>
              <w:t>10</w:t>
            </w:r>
          </w:p>
        </w:tc>
        <w:tc>
          <w:tcPr>
            <w:tcW w:w="3117" w:type="dxa"/>
          </w:tcPr>
          <w:p w14:paraId="208D5A48" w14:textId="77777777" w:rsidR="00164A9F" w:rsidRDefault="00164A9F" w:rsidP="00AE792B">
            <w:r>
              <w:t>40</w:t>
            </w:r>
          </w:p>
        </w:tc>
      </w:tr>
      <w:tr w:rsidR="00164A9F" w14:paraId="386023EC" w14:textId="77777777" w:rsidTr="00AE792B">
        <w:tc>
          <w:tcPr>
            <w:tcW w:w="3116" w:type="dxa"/>
          </w:tcPr>
          <w:p w14:paraId="011BFAD8" w14:textId="77777777" w:rsidR="00164A9F" w:rsidRDefault="00164A9F" w:rsidP="00AE792B">
            <w:r>
              <w:t>20</w:t>
            </w:r>
          </w:p>
        </w:tc>
        <w:tc>
          <w:tcPr>
            <w:tcW w:w="3117" w:type="dxa"/>
          </w:tcPr>
          <w:p w14:paraId="2972E8F7" w14:textId="77777777" w:rsidR="00164A9F" w:rsidRDefault="00164A9F" w:rsidP="00AE792B">
            <w:r>
              <w:t>50</w:t>
            </w:r>
          </w:p>
        </w:tc>
      </w:tr>
    </w:tbl>
    <w:p w14:paraId="5B4EF20E" w14:textId="77777777" w:rsidR="00164A9F" w:rsidRDefault="00164A9F" w:rsidP="00164A9F"/>
    <w:tbl>
      <w:tblPr>
        <w:tblStyle w:val="TableGrid"/>
        <w:tblW w:w="0" w:type="auto"/>
        <w:tblLook w:val="04A0" w:firstRow="1" w:lastRow="0" w:firstColumn="1" w:lastColumn="0" w:noHBand="0" w:noVBand="1"/>
      </w:tblPr>
      <w:tblGrid>
        <w:gridCol w:w="3116"/>
        <w:gridCol w:w="3117"/>
      </w:tblGrid>
      <w:tr w:rsidR="00164A9F" w14:paraId="727D1907" w14:textId="77777777" w:rsidTr="00AE792B">
        <w:tc>
          <w:tcPr>
            <w:tcW w:w="3116" w:type="dxa"/>
          </w:tcPr>
          <w:p w14:paraId="7EA8F905" w14:textId="77777777" w:rsidR="00164A9F" w:rsidRDefault="00164A9F" w:rsidP="00AE792B">
            <w:r>
              <w:t xml:space="preserve">Radius (Miles) </w:t>
            </w:r>
          </w:p>
        </w:tc>
        <w:tc>
          <w:tcPr>
            <w:tcW w:w="3117" w:type="dxa"/>
          </w:tcPr>
          <w:p w14:paraId="33663146" w14:textId="77777777" w:rsidR="00164A9F" w:rsidRDefault="00164A9F" w:rsidP="00AE792B">
            <w:r>
              <w:t>Damage Ratio</w:t>
            </w:r>
          </w:p>
        </w:tc>
      </w:tr>
      <w:tr w:rsidR="00164A9F" w14:paraId="091CDA89" w14:textId="77777777" w:rsidTr="00AE792B">
        <w:tc>
          <w:tcPr>
            <w:tcW w:w="3116" w:type="dxa"/>
          </w:tcPr>
          <w:p w14:paraId="44361023" w14:textId="77777777" w:rsidR="00164A9F" w:rsidRDefault="00164A9F" w:rsidP="00AE792B">
            <w:r>
              <w:t>0.5697</w:t>
            </w:r>
          </w:p>
        </w:tc>
        <w:tc>
          <w:tcPr>
            <w:tcW w:w="3117" w:type="dxa"/>
          </w:tcPr>
          <w:p w14:paraId="6915EC73" w14:textId="77777777" w:rsidR="00164A9F" w:rsidRDefault="00164A9F" w:rsidP="00AE792B">
            <w:r>
              <w:t>60</w:t>
            </w:r>
          </w:p>
        </w:tc>
      </w:tr>
      <w:tr w:rsidR="00164A9F" w14:paraId="3D340BD1" w14:textId="77777777" w:rsidTr="00AE792B">
        <w:tc>
          <w:tcPr>
            <w:tcW w:w="3116" w:type="dxa"/>
          </w:tcPr>
          <w:p w14:paraId="32F87CAE" w14:textId="77777777" w:rsidR="00164A9F" w:rsidRDefault="00164A9F" w:rsidP="00AE792B">
            <w:r>
              <w:t>1.5698</w:t>
            </w:r>
          </w:p>
        </w:tc>
        <w:tc>
          <w:tcPr>
            <w:tcW w:w="3117" w:type="dxa"/>
          </w:tcPr>
          <w:p w14:paraId="01D400EC" w14:textId="77777777" w:rsidR="00164A9F" w:rsidRDefault="00164A9F" w:rsidP="00AE792B">
            <w:r>
              <w:t>80</w:t>
            </w:r>
          </w:p>
        </w:tc>
      </w:tr>
      <w:tr w:rsidR="00164A9F" w14:paraId="0321AB5B" w14:textId="77777777" w:rsidTr="00AE792B">
        <w:tc>
          <w:tcPr>
            <w:tcW w:w="3116" w:type="dxa"/>
          </w:tcPr>
          <w:p w14:paraId="10B61F9B" w14:textId="77777777" w:rsidR="00164A9F" w:rsidRDefault="00164A9F" w:rsidP="00AE792B">
            <w:r>
              <w:t>5.5687</w:t>
            </w:r>
          </w:p>
        </w:tc>
        <w:tc>
          <w:tcPr>
            <w:tcW w:w="3117" w:type="dxa"/>
          </w:tcPr>
          <w:p w14:paraId="35E73D26" w14:textId="77777777" w:rsidR="00164A9F" w:rsidRDefault="00164A9F" w:rsidP="00AE792B">
            <w:r>
              <w:t>40</w:t>
            </w:r>
          </w:p>
        </w:tc>
      </w:tr>
      <w:tr w:rsidR="00164A9F" w14:paraId="41FEE8AF" w14:textId="77777777" w:rsidTr="00AE792B">
        <w:tc>
          <w:tcPr>
            <w:tcW w:w="3116" w:type="dxa"/>
          </w:tcPr>
          <w:p w14:paraId="3DB77FA6" w14:textId="77777777" w:rsidR="00164A9F" w:rsidRDefault="00164A9F" w:rsidP="00AE792B">
            <w:r>
              <w:t>8.4569</w:t>
            </w:r>
          </w:p>
        </w:tc>
        <w:tc>
          <w:tcPr>
            <w:tcW w:w="3117" w:type="dxa"/>
          </w:tcPr>
          <w:p w14:paraId="43A8E8FC" w14:textId="77777777" w:rsidR="00164A9F" w:rsidRDefault="00164A9F" w:rsidP="00AE792B">
            <w:r>
              <w:t>50</w:t>
            </w:r>
          </w:p>
        </w:tc>
      </w:tr>
    </w:tbl>
    <w:p w14:paraId="6B3152F2" w14:textId="77777777" w:rsidR="00164A9F" w:rsidRDefault="00164A9F" w:rsidP="00164A9F"/>
    <w:p w14:paraId="5E47F1CB" w14:textId="77777777" w:rsidR="00164A9F" w:rsidRDefault="00164A9F" w:rsidP="00164A9F">
      <w:r>
        <w:t>Process:</w:t>
      </w:r>
    </w:p>
    <w:p w14:paraId="0913D789" w14:textId="77777777" w:rsidR="00164A9F" w:rsidRDefault="00164A9F" w:rsidP="00164A9F">
      <w:pPr>
        <w:pStyle w:val="ListParagraph"/>
        <w:numPr>
          <w:ilvl w:val="0"/>
          <w:numId w:val="2"/>
        </w:numPr>
      </w:pPr>
      <w:r>
        <w:t>While selecting the ring as polygon shapefile and we have point layer shapefile of exposure, we will intersect them and we will get all exposure inside that circle like-</w:t>
      </w:r>
    </w:p>
    <w:p w14:paraId="59404DA1" w14:textId="77777777" w:rsidR="00164A9F" w:rsidRDefault="00164A9F" w:rsidP="00164A9F">
      <w:pPr>
        <w:pStyle w:val="ListParagraph"/>
        <w:numPr>
          <w:ilvl w:val="0"/>
          <w:numId w:val="2"/>
        </w:numPr>
      </w:pPr>
      <w:r>
        <w:t xml:space="preserve">@locationID1 will have now distance from </w:t>
      </w:r>
      <w:proofErr w:type="spellStart"/>
      <w:r>
        <w:t>centre</w:t>
      </w:r>
      <w:proofErr w:type="spellEnd"/>
      <w:r>
        <w:t xml:space="preserve"> i.e. 0.5 km along with the TIV and locationID2 with 4.2 km with TIV, whereas locationID3 is outside of circle.  </w:t>
      </w:r>
    </w:p>
    <w:p w14:paraId="12EEEF6F" w14:textId="77777777" w:rsidR="00164A9F" w:rsidRDefault="00164A9F" w:rsidP="00164A9F">
      <w:pPr>
        <w:pStyle w:val="ListParagraph"/>
        <w:numPr>
          <w:ilvl w:val="0"/>
          <w:numId w:val="2"/>
        </w:numPr>
      </w:pPr>
      <w:r>
        <w:t xml:space="preserve">Then we will apply the DR separately on locationID1 and 2 not 3. Loss will be calculated separately on location level for 1 &amp; 2 and then added </w:t>
      </w:r>
    </w:p>
    <w:p w14:paraId="736435E9" w14:textId="77777777" w:rsidR="00164A9F" w:rsidRDefault="00164A9F" w:rsidP="00164A9F">
      <w:pPr>
        <w:pStyle w:val="ListParagraph"/>
        <w:numPr>
          <w:ilvl w:val="0"/>
          <w:numId w:val="2"/>
        </w:numPr>
      </w:pPr>
      <w:r>
        <w:t>This will give us loss in the circle/ring</w:t>
      </w:r>
    </w:p>
    <w:p w14:paraId="4C1F6CE5" w14:textId="3C2C16E3" w:rsidR="00164A9F" w:rsidRDefault="00164A9F" w:rsidP="00164A9F"/>
    <w:p w14:paraId="6CA15BCA" w14:textId="77777777" w:rsidR="00164A9F" w:rsidRPr="000236B3" w:rsidRDefault="00164A9F" w:rsidP="00164A9F">
      <w:pPr>
        <w:pStyle w:val="ListParagraph"/>
        <w:numPr>
          <w:ilvl w:val="0"/>
          <w:numId w:val="1"/>
        </w:numPr>
        <w:rPr>
          <w:b/>
          <w:bCs/>
        </w:rPr>
      </w:pPr>
      <w:r w:rsidRPr="000236B3">
        <w:rPr>
          <w:b/>
          <w:bCs/>
        </w:rPr>
        <w:t>In Draw/ Ad-hoc analysis-</w:t>
      </w:r>
    </w:p>
    <w:p w14:paraId="054B42FB" w14:textId="77777777" w:rsidR="00164A9F" w:rsidRDefault="00164A9F" w:rsidP="00164A9F">
      <w:pPr>
        <w:rPr>
          <w:b/>
          <w:bCs/>
        </w:rPr>
      </w:pPr>
      <w:r w:rsidRPr="00903B73">
        <w:rPr>
          <w:b/>
          <w:bCs/>
        </w:rPr>
        <w:t>Analysis name</w:t>
      </w:r>
      <w:r>
        <w:t xml:space="preserve"> &gt; </w:t>
      </w:r>
      <w:r w:rsidRPr="00903B73">
        <w:rPr>
          <w:b/>
          <w:bCs/>
        </w:rPr>
        <w:t xml:space="preserve">selecting </w:t>
      </w:r>
      <w:r>
        <w:rPr>
          <w:b/>
          <w:bCs/>
        </w:rPr>
        <w:t>shape</w:t>
      </w:r>
      <w:r>
        <w:t xml:space="preserve"> (can draw shapes like- circle, square, rectangle, polygon, Line band </w:t>
      </w:r>
      <w:proofErr w:type="gramStart"/>
      <w:r>
        <w:t>etc. )</w:t>
      </w:r>
      <w:proofErr w:type="gramEnd"/>
      <w:r>
        <w:t xml:space="preserve"> &gt; </w:t>
      </w:r>
      <w:r w:rsidRPr="00903B73">
        <w:rPr>
          <w:b/>
          <w:bCs/>
        </w:rPr>
        <w:t>selecting exposure</w:t>
      </w:r>
      <w:r>
        <w:t xml:space="preserve"> (have info like </w:t>
      </w:r>
      <w:r w:rsidRPr="00903B73">
        <w:t>location ID, Lat Long, TIV</w:t>
      </w:r>
      <w:r>
        <w:t xml:space="preserve">) &gt; </w:t>
      </w:r>
      <w:r w:rsidRPr="00903B73">
        <w:t>convert</w:t>
      </w:r>
      <w:r>
        <w:t xml:space="preserve">ing </w:t>
      </w:r>
      <w:r w:rsidRPr="00903B73">
        <w:rPr>
          <w:b/>
          <w:bCs/>
        </w:rPr>
        <w:t>exposure to</w:t>
      </w:r>
      <w:r w:rsidRPr="00903B73">
        <w:t xml:space="preserve"> </w:t>
      </w:r>
      <w:r w:rsidRPr="00903B73">
        <w:rPr>
          <w:b/>
          <w:bCs/>
        </w:rPr>
        <w:t>point layer shapefile</w:t>
      </w:r>
      <w:r>
        <w:t xml:space="preserve"> &gt; </w:t>
      </w:r>
      <w:r w:rsidRPr="00903B73">
        <w:rPr>
          <w:b/>
          <w:bCs/>
        </w:rPr>
        <w:t>Damage ratio</w:t>
      </w:r>
      <w:r>
        <w:rPr>
          <w:b/>
          <w:bCs/>
        </w:rPr>
        <w:t xml:space="preserve"> file</w:t>
      </w:r>
      <w:r>
        <w:t xml:space="preserve"> &gt; </w:t>
      </w:r>
      <w:r w:rsidRPr="00903B73">
        <w:rPr>
          <w:b/>
          <w:bCs/>
        </w:rPr>
        <w:t>output</w:t>
      </w:r>
    </w:p>
    <w:p w14:paraId="33554E8F" w14:textId="77777777" w:rsidR="00164A9F" w:rsidRDefault="00164A9F" w:rsidP="00164A9F">
      <w:r>
        <w:t xml:space="preserve">For Damage Ratio- </w:t>
      </w:r>
    </w:p>
    <w:tbl>
      <w:tblPr>
        <w:tblStyle w:val="TableGrid"/>
        <w:tblW w:w="0" w:type="auto"/>
        <w:tblLook w:val="04A0" w:firstRow="1" w:lastRow="0" w:firstColumn="1" w:lastColumn="0" w:noHBand="0" w:noVBand="1"/>
      </w:tblPr>
      <w:tblGrid>
        <w:gridCol w:w="4675"/>
        <w:gridCol w:w="4675"/>
      </w:tblGrid>
      <w:tr w:rsidR="00164A9F" w14:paraId="19F70373" w14:textId="77777777" w:rsidTr="00AE792B">
        <w:trPr>
          <w:trHeight w:val="341"/>
        </w:trPr>
        <w:tc>
          <w:tcPr>
            <w:tcW w:w="4675" w:type="dxa"/>
          </w:tcPr>
          <w:p w14:paraId="6AB38057" w14:textId="77777777" w:rsidR="00164A9F" w:rsidRDefault="00164A9F" w:rsidP="00AE792B">
            <w:r>
              <w:t>Shape Name</w:t>
            </w:r>
          </w:p>
        </w:tc>
        <w:tc>
          <w:tcPr>
            <w:tcW w:w="4675" w:type="dxa"/>
          </w:tcPr>
          <w:p w14:paraId="034F72E2" w14:textId="77777777" w:rsidR="00164A9F" w:rsidRDefault="00164A9F" w:rsidP="00AE792B">
            <w:r>
              <w:t>DR (%)</w:t>
            </w:r>
          </w:p>
        </w:tc>
      </w:tr>
      <w:tr w:rsidR="00164A9F" w14:paraId="75472313" w14:textId="77777777" w:rsidTr="00AE792B">
        <w:tc>
          <w:tcPr>
            <w:tcW w:w="4675" w:type="dxa"/>
          </w:tcPr>
          <w:p w14:paraId="344C00DD" w14:textId="77777777" w:rsidR="00164A9F" w:rsidRDefault="00164A9F" w:rsidP="00AE792B">
            <w:r>
              <w:t>Circle</w:t>
            </w:r>
          </w:p>
        </w:tc>
        <w:tc>
          <w:tcPr>
            <w:tcW w:w="4675" w:type="dxa"/>
          </w:tcPr>
          <w:p w14:paraId="62C9DD99" w14:textId="77777777" w:rsidR="00164A9F" w:rsidRDefault="00164A9F" w:rsidP="00AE792B">
            <w:r>
              <w:t>40</w:t>
            </w:r>
          </w:p>
        </w:tc>
      </w:tr>
      <w:tr w:rsidR="00164A9F" w14:paraId="73A5D011" w14:textId="77777777" w:rsidTr="00AE792B">
        <w:tc>
          <w:tcPr>
            <w:tcW w:w="4675" w:type="dxa"/>
          </w:tcPr>
          <w:p w14:paraId="451990B4" w14:textId="77777777" w:rsidR="00164A9F" w:rsidRDefault="00164A9F" w:rsidP="00AE792B">
            <w:r>
              <w:t>Rectangle</w:t>
            </w:r>
          </w:p>
        </w:tc>
        <w:tc>
          <w:tcPr>
            <w:tcW w:w="4675" w:type="dxa"/>
          </w:tcPr>
          <w:p w14:paraId="00D12C86" w14:textId="77777777" w:rsidR="00164A9F" w:rsidRDefault="00164A9F" w:rsidP="00AE792B">
            <w:r>
              <w:t>50</w:t>
            </w:r>
          </w:p>
        </w:tc>
      </w:tr>
      <w:tr w:rsidR="00164A9F" w14:paraId="34C4AC94" w14:textId="77777777" w:rsidTr="00AE792B">
        <w:tc>
          <w:tcPr>
            <w:tcW w:w="4675" w:type="dxa"/>
          </w:tcPr>
          <w:p w14:paraId="3B2C0FA4" w14:textId="77777777" w:rsidR="00164A9F" w:rsidRDefault="00164A9F" w:rsidP="00AE792B">
            <w:r>
              <w:t>Square</w:t>
            </w:r>
          </w:p>
        </w:tc>
        <w:tc>
          <w:tcPr>
            <w:tcW w:w="4675" w:type="dxa"/>
          </w:tcPr>
          <w:p w14:paraId="2460E883" w14:textId="77777777" w:rsidR="00164A9F" w:rsidRDefault="00164A9F" w:rsidP="00AE792B">
            <w:r>
              <w:t>60</w:t>
            </w:r>
          </w:p>
        </w:tc>
      </w:tr>
      <w:tr w:rsidR="00164A9F" w14:paraId="64716EE7" w14:textId="77777777" w:rsidTr="00AE792B">
        <w:tc>
          <w:tcPr>
            <w:tcW w:w="4675" w:type="dxa"/>
          </w:tcPr>
          <w:p w14:paraId="781D6C13" w14:textId="77777777" w:rsidR="00164A9F" w:rsidRDefault="00164A9F" w:rsidP="00AE792B">
            <w:r>
              <w:t>Polygon</w:t>
            </w:r>
          </w:p>
        </w:tc>
        <w:tc>
          <w:tcPr>
            <w:tcW w:w="4675" w:type="dxa"/>
          </w:tcPr>
          <w:p w14:paraId="1BC80B97" w14:textId="77777777" w:rsidR="00164A9F" w:rsidRDefault="00164A9F" w:rsidP="00AE792B">
            <w:r>
              <w:t>70</w:t>
            </w:r>
          </w:p>
        </w:tc>
      </w:tr>
    </w:tbl>
    <w:p w14:paraId="6EB885F5" w14:textId="77777777" w:rsidR="00164A9F" w:rsidRDefault="00164A9F" w:rsidP="00164A9F">
      <w:r>
        <w:t xml:space="preserve"> </w:t>
      </w:r>
    </w:p>
    <w:p w14:paraId="37F7F361" w14:textId="77777777" w:rsidR="00164A9F" w:rsidRDefault="00164A9F" w:rsidP="00164A9F">
      <w:r>
        <w:lastRenderedPageBreak/>
        <w:t>or</w:t>
      </w:r>
    </w:p>
    <w:tbl>
      <w:tblPr>
        <w:tblStyle w:val="TableGrid"/>
        <w:tblW w:w="0" w:type="auto"/>
        <w:tblLook w:val="04A0" w:firstRow="1" w:lastRow="0" w:firstColumn="1" w:lastColumn="0" w:noHBand="0" w:noVBand="1"/>
      </w:tblPr>
      <w:tblGrid>
        <w:gridCol w:w="4675"/>
        <w:gridCol w:w="4675"/>
      </w:tblGrid>
      <w:tr w:rsidR="00164A9F" w14:paraId="4D851E28" w14:textId="77777777" w:rsidTr="00AE792B">
        <w:tc>
          <w:tcPr>
            <w:tcW w:w="4675" w:type="dxa"/>
          </w:tcPr>
          <w:p w14:paraId="3E408EF4" w14:textId="77777777" w:rsidR="00164A9F" w:rsidRDefault="00164A9F" w:rsidP="00AE792B">
            <w:r>
              <w:t>Severity</w:t>
            </w:r>
          </w:p>
        </w:tc>
        <w:tc>
          <w:tcPr>
            <w:tcW w:w="4675" w:type="dxa"/>
          </w:tcPr>
          <w:p w14:paraId="4DB901C1" w14:textId="77777777" w:rsidR="00164A9F" w:rsidRDefault="00164A9F" w:rsidP="00AE792B">
            <w:r>
              <w:t>DR (%)</w:t>
            </w:r>
          </w:p>
        </w:tc>
      </w:tr>
      <w:tr w:rsidR="00164A9F" w14:paraId="491D7D63" w14:textId="77777777" w:rsidTr="00AE792B">
        <w:tc>
          <w:tcPr>
            <w:tcW w:w="4675" w:type="dxa"/>
          </w:tcPr>
          <w:p w14:paraId="06E2C498" w14:textId="77777777" w:rsidR="00164A9F" w:rsidRDefault="00164A9F" w:rsidP="00AE792B">
            <w:r>
              <w:t>Low</w:t>
            </w:r>
          </w:p>
        </w:tc>
        <w:tc>
          <w:tcPr>
            <w:tcW w:w="4675" w:type="dxa"/>
          </w:tcPr>
          <w:p w14:paraId="449CA973" w14:textId="77777777" w:rsidR="00164A9F" w:rsidRDefault="00164A9F" w:rsidP="00AE792B">
            <w:r>
              <w:t>20</w:t>
            </w:r>
          </w:p>
        </w:tc>
      </w:tr>
      <w:tr w:rsidR="00164A9F" w14:paraId="3DCDA830" w14:textId="77777777" w:rsidTr="00AE792B">
        <w:tc>
          <w:tcPr>
            <w:tcW w:w="4675" w:type="dxa"/>
          </w:tcPr>
          <w:p w14:paraId="0B602C4A" w14:textId="77777777" w:rsidR="00164A9F" w:rsidRDefault="00164A9F" w:rsidP="00AE792B">
            <w:r>
              <w:t>Medium</w:t>
            </w:r>
          </w:p>
        </w:tc>
        <w:tc>
          <w:tcPr>
            <w:tcW w:w="4675" w:type="dxa"/>
          </w:tcPr>
          <w:p w14:paraId="038FC6E3" w14:textId="77777777" w:rsidR="00164A9F" w:rsidRDefault="00164A9F" w:rsidP="00AE792B">
            <w:r>
              <w:t>50</w:t>
            </w:r>
          </w:p>
        </w:tc>
      </w:tr>
      <w:tr w:rsidR="00164A9F" w14:paraId="296A2764" w14:textId="77777777" w:rsidTr="00AE792B">
        <w:tc>
          <w:tcPr>
            <w:tcW w:w="4675" w:type="dxa"/>
          </w:tcPr>
          <w:p w14:paraId="15BA1C59" w14:textId="77777777" w:rsidR="00164A9F" w:rsidRDefault="00164A9F" w:rsidP="00AE792B">
            <w:r>
              <w:t>High</w:t>
            </w:r>
          </w:p>
        </w:tc>
        <w:tc>
          <w:tcPr>
            <w:tcW w:w="4675" w:type="dxa"/>
          </w:tcPr>
          <w:p w14:paraId="1FDE2CD2" w14:textId="77777777" w:rsidR="00164A9F" w:rsidRDefault="00164A9F" w:rsidP="00AE792B">
            <w:r>
              <w:t>70</w:t>
            </w:r>
          </w:p>
        </w:tc>
      </w:tr>
      <w:tr w:rsidR="00164A9F" w14:paraId="7A5F9169" w14:textId="77777777" w:rsidTr="00AE792B">
        <w:tc>
          <w:tcPr>
            <w:tcW w:w="4675" w:type="dxa"/>
          </w:tcPr>
          <w:p w14:paraId="6875FC85" w14:textId="77777777" w:rsidR="00164A9F" w:rsidRDefault="00164A9F" w:rsidP="00AE792B">
            <w:r>
              <w:t>Extreme</w:t>
            </w:r>
          </w:p>
        </w:tc>
        <w:tc>
          <w:tcPr>
            <w:tcW w:w="4675" w:type="dxa"/>
          </w:tcPr>
          <w:p w14:paraId="11656850" w14:textId="77777777" w:rsidR="00164A9F" w:rsidRDefault="00164A9F" w:rsidP="00AE792B">
            <w:r>
              <w:t>80</w:t>
            </w:r>
          </w:p>
        </w:tc>
      </w:tr>
      <w:tr w:rsidR="00164A9F" w14:paraId="68F2295A" w14:textId="77777777" w:rsidTr="00AE792B">
        <w:tc>
          <w:tcPr>
            <w:tcW w:w="4675" w:type="dxa"/>
          </w:tcPr>
          <w:p w14:paraId="3F5A6CDE" w14:textId="77777777" w:rsidR="00164A9F" w:rsidRDefault="00164A9F" w:rsidP="00AE792B">
            <w:r>
              <w:t>Total Loss</w:t>
            </w:r>
          </w:p>
        </w:tc>
        <w:tc>
          <w:tcPr>
            <w:tcW w:w="4675" w:type="dxa"/>
          </w:tcPr>
          <w:p w14:paraId="0B0F6714" w14:textId="77777777" w:rsidR="00164A9F" w:rsidRDefault="00164A9F" w:rsidP="00AE792B">
            <w:r>
              <w:t>100</w:t>
            </w:r>
          </w:p>
        </w:tc>
      </w:tr>
    </w:tbl>
    <w:p w14:paraId="2D295FA7" w14:textId="77777777" w:rsidR="00164A9F" w:rsidRDefault="00164A9F" w:rsidP="00164A9F"/>
    <w:p w14:paraId="27474A1C" w14:textId="77777777" w:rsidR="00164A9F" w:rsidRDefault="00164A9F" w:rsidP="00164A9F">
      <w:r>
        <w:t xml:space="preserve">Process: </w:t>
      </w:r>
    </w:p>
    <w:p w14:paraId="74F2CFBD" w14:textId="77777777" w:rsidR="00164A9F" w:rsidRDefault="00164A9F" w:rsidP="00164A9F">
      <w:pPr>
        <w:pStyle w:val="ListParagraph"/>
        <w:numPr>
          <w:ilvl w:val="0"/>
          <w:numId w:val="3"/>
        </w:numPr>
      </w:pPr>
      <w:r>
        <w:t xml:space="preserve">Selecting shape over the exposure then converting the point layer. </w:t>
      </w:r>
    </w:p>
    <w:p w14:paraId="22186F03" w14:textId="77777777" w:rsidR="00164A9F" w:rsidRDefault="00164A9F" w:rsidP="00164A9F">
      <w:pPr>
        <w:pStyle w:val="ListParagraph"/>
        <w:numPr>
          <w:ilvl w:val="0"/>
          <w:numId w:val="3"/>
        </w:numPr>
      </w:pPr>
      <w:r>
        <w:t xml:space="preserve">Inside shape for </w:t>
      </w:r>
      <w:proofErr w:type="spellStart"/>
      <w:r>
        <w:t>eg</w:t>
      </w:r>
      <w:proofErr w:type="spellEnd"/>
      <w:r>
        <w:t xml:space="preserve"> if </w:t>
      </w:r>
      <w:proofErr w:type="spellStart"/>
      <w:r>
        <w:t>im</w:t>
      </w:r>
      <w:proofErr w:type="spellEnd"/>
      <w:r>
        <w:t xml:space="preserve"> taking circle, ill further select medium severity because </w:t>
      </w:r>
      <w:proofErr w:type="spellStart"/>
      <w:proofErr w:type="gramStart"/>
      <w:r>
        <w:t>its</w:t>
      </w:r>
      <w:proofErr w:type="spellEnd"/>
      <w:proofErr w:type="gramEnd"/>
      <w:r>
        <w:t xml:space="preserve"> not that close and far from the hurricane prone area</w:t>
      </w:r>
    </w:p>
    <w:p w14:paraId="1E67888E" w14:textId="77777777" w:rsidR="00164A9F" w:rsidRDefault="00164A9F" w:rsidP="00164A9F">
      <w:pPr>
        <w:pStyle w:val="ListParagraph"/>
        <w:numPr>
          <w:ilvl w:val="0"/>
          <w:numId w:val="3"/>
        </w:numPr>
      </w:pPr>
      <w:r>
        <w:t>DR will be applied @ location level, giving loss as output.</w:t>
      </w:r>
    </w:p>
    <w:p w14:paraId="22C3B912" w14:textId="77777777" w:rsidR="00164A9F" w:rsidRDefault="00164A9F" w:rsidP="00164A9F">
      <w:pPr>
        <w:pStyle w:val="ListParagraph"/>
        <w:numPr>
          <w:ilvl w:val="0"/>
          <w:numId w:val="1"/>
        </w:numPr>
      </w:pPr>
      <w:r>
        <w:t xml:space="preserve">Exposed Limit Analysis- </w:t>
      </w:r>
    </w:p>
    <w:p w14:paraId="499FB697" w14:textId="77777777" w:rsidR="00164A9F" w:rsidRDefault="00164A9F" w:rsidP="00164A9F">
      <w:r w:rsidRPr="00FE4ED4">
        <w:t xml:space="preserve">Add the analysis name </w:t>
      </w:r>
      <w:r>
        <w:t>&gt;</w:t>
      </w:r>
      <w:r w:rsidRPr="00FE4ED4">
        <w:t xml:space="preserve"> Select the exposed limit file</w:t>
      </w:r>
      <w:r>
        <w:t xml:space="preserve"> (Political Boundaries like pin code, county, State, Area, Country etc.) </w:t>
      </w:r>
      <w:r w:rsidRPr="00FE4ED4">
        <w:t xml:space="preserve"> </w:t>
      </w:r>
      <w:r>
        <w:t>&gt;</w:t>
      </w:r>
      <w:r w:rsidRPr="00FE4ED4">
        <w:t xml:space="preserve"> Select the DR file </w:t>
      </w:r>
      <w:r>
        <w:t>&gt;</w:t>
      </w:r>
      <w:r w:rsidRPr="00FE4ED4">
        <w:t xml:space="preserve"> </w:t>
      </w:r>
      <w:r>
        <w:t>Output Loss</w:t>
      </w:r>
    </w:p>
    <w:p w14:paraId="0F2C8A89" w14:textId="77777777" w:rsidR="00164A9F" w:rsidRDefault="00164A9F" w:rsidP="00164A9F">
      <w:r>
        <w:t xml:space="preserve">Exposed Limit DR file- </w:t>
      </w:r>
    </w:p>
    <w:p w14:paraId="3ACB6EC7" w14:textId="77777777" w:rsidR="00164A9F" w:rsidRDefault="00164A9F" w:rsidP="00164A9F">
      <w:r w:rsidRPr="00A0534E">
        <w:rPr>
          <w:noProof/>
        </w:rPr>
        <w:drawing>
          <wp:inline distT="0" distB="0" distL="0" distR="0" wp14:anchorId="55D3E718" wp14:editId="3D5558FD">
            <wp:extent cx="3130711" cy="1873346"/>
            <wp:effectExtent l="0" t="0" r="0" b="0"/>
            <wp:docPr id="7351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081" name=""/>
                    <pic:cNvPicPr/>
                  </pic:nvPicPr>
                  <pic:blipFill>
                    <a:blip r:embed="rId5"/>
                    <a:stretch>
                      <a:fillRect/>
                    </a:stretch>
                  </pic:blipFill>
                  <pic:spPr>
                    <a:xfrm>
                      <a:off x="0" y="0"/>
                      <a:ext cx="3130711" cy="1873346"/>
                    </a:xfrm>
                    <a:prstGeom prst="rect">
                      <a:avLst/>
                    </a:prstGeom>
                  </pic:spPr>
                </pic:pic>
              </a:graphicData>
            </a:graphic>
          </wp:inline>
        </w:drawing>
      </w:r>
    </w:p>
    <w:p w14:paraId="2965AD4C" w14:textId="77777777" w:rsidR="00164A9F" w:rsidRDefault="00164A9F" w:rsidP="00164A9F">
      <w:pPr>
        <w:pStyle w:val="ListParagraph"/>
        <w:numPr>
          <w:ilvl w:val="0"/>
          <w:numId w:val="4"/>
        </w:numPr>
      </w:pPr>
      <w:r>
        <w:t>If we select Texas then, our exposure layer (</w:t>
      </w:r>
      <w:proofErr w:type="spellStart"/>
      <w:r>
        <w:t>locationID</w:t>
      </w:r>
      <w:proofErr w:type="spellEnd"/>
      <w:r>
        <w:t xml:space="preserve"> with Texas) will intersect with Political boundary which will give me exposed limit</w:t>
      </w:r>
    </w:p>
    <w:p w14:paraId="3CB610C1" w14:textId="77777777" w:rsidR="00164A9F" w:rsidRDefault="00164A9F" w:rsidP="00164A9F">
      <w:pPr>
        <w:pStyle w:val="ListParagraph"/>
        <w:numPr>
          <w:ilvl w:val="0"/>
          <w:numId w:val="4"/>
        </w:numPr>
      </w:pPr>
      <w:r>
        <w:t xml:space="preserve">Damage Ratio of 100 will be applied to get Loss </w:t>
      </w:r>
    </w:p>
    <w:p w14:paraId="2FAD9547" w14:textId="7B92390B" w:rsidR="00164A9F" w:rsidRDefault="00164A9F" w:rsidP="00164A9F">
      <w:r>
        <w:t>We can also use DR files based on the Peril or severity for exposed limit. For e</w:t>
      </w:r>
      <w:r w:rsidR="00D86213">
        <w:t>.</w:t>
      </w:r>
      <w:r>
        <w:t>g.</w:t>
      </w:r>
      <w:r w:rsidR="00D86213">
        <w:t>,</w:t>
      </w:r>
      <w:r>
        <w:t xml:space="preserve"> Florida- Miami Dade- Hurricane can have damage ratio of 100 and New York Suffolk can have 50%. </w:t>
      </w:r>
    </w:p>
    <w:p w14:paraId="00AB3C8B" w14:textId="77777777" w:rsidR="00164A9F" w:rsidRDefault="00164A9F" w:rsidP="00164A9F">
      <w:r>
        <w:t>------------------------------------------------------------------------------------------------------------------</w:t>
      </w:r>
    </w:p>
    <w:p w14:paraId="443E46DC" w14:textId="77777777" w:rsidR="00164A9F" w:rsidRDefault="00164A9F" w:rsidP="00164A9F">
      <w:pPr>
        <w:pStyle w:val="ListParagraph"/>
        <w:numPr>
          <w:ilvl w:val="0"/>
          <w:numId w:val="1"/>
        </w:numPr>
      </w:pPr>
      <w:r>
        <w:t xml:space="preserve">Exporting data </w:t>
      </w:r>
    </w:p>
    <w:p w14:paraId="24313FC4" w14:textId="77777777" w:rsidR="00164A9F" w:rsidRPr="006532D2" w:rsidRDefault="00164A9F" w:rsidP="00164A9F">
      <w:r w:rsidRPr="00FE4ED4">
        <w:rPr>
          <w:noProof/>
        </w:rPr>
        <w:lastRenderedPageBreak/>
        <w:drawing>
          <wp:inline distT="0" distB="0" distL="0" distR="0" wp14:anchorId="4C5F3280" wp14:editId="7B21321C">
            <wp:extent cx="5943600" cy="2974340"/>
            <wp:effectExtent l="0" t="0" r="0" b="0"/>
            <wp:docPr id="125290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04216" name=""/>
                    <pic:cNvPicPr/>
                  </pic:nvPicPr>
                  <pic:blipFill>
                    <a:blip r:embed="rId6"/>
                    <a:stretch>
                      <a:fillRect/>
                    </a:stretch>
                  </pic:blipFill>
                  <pic:spPr>
                    <a:xfrm>
                      <a:off x="0" y="0"/>
                      <a:ext cx="5943600" cy="2974340"/>
                    </a:xfrm>
                    <a:prstGeom prst="rect">
                      <a:avLst/>
                    </a:prstGeom>
                  </pic:spPr>
                </pic:pic>
              </a:graphicData>
            </a:graphic>
          </wp:inline>
        </w:drawing>
      </w:r>
    </w:p>
    <w:p w14:paraId="1067F8FB" w14:textId="77777777" w:rsidR="00164A9F" w:rsidRDefault="00164A9F" w:rsidP="00164A9F">
      <w:pPr>
        <w:tabs>
          <w:tab w:val="left" w:pos="3600"/>
        </w:tabs>
        <w:jc w:val="both"/>
        <w:rPr>
          <w:rFonts w:ascii="Times New Roman" w:hAnsi="Times New Roman" w:cs="Times New Roman"/>
          <w:b/>
          <w:bCs/>
        </w:rPr>
      </w:pPr>
    </w:p>
    <w:p w14:paraId="4F7BC99C" w14:textId="77777777" w:rsidR="00164A9F" w:rsidRDefault="00164A9F" w:rsidP="00164A9F">
      <w:pPr>
        <w:tabs>
          <w:tab w:val="left" w:pos="3600"/>
        </w:tabs>
        <w:rPr>
          <w:rFonts w:ascii="Times New Roman" w:hAnsi="Times New Roman" w:cs="Times New Roman"/>
        </w:rPr>
      </w:pPr>
      <w:r w:rsidRPr="006D10B7">
        <w:rPr>
          <w:rFonts w:ascii="Times New Roman" w:hAnsi="Times New Roman" w:cs="Times New Roman"/>
          <w:b/>
          <w:bCs/>
        </w:rPr>
        <w:t>3</w:t>
      </w:r>
      <w:r w:rsidRPr="006D10B7">
        <w:rPr>
          <w:rFonts w:ascii="Times New Roman" w:hAnsi="Times New Roman" w:cs="Times New Roman"/>
          <w:b/>
          <w:bCs/>
          <w:vertAlign w:val="superscript"/>
        </w:rPr>
        <w:t>rd</w:t>
      </w:r>
      <w:r w:rsidRPr="006D10B7">
        <w:rPr>
          <w:rFonts w:ascii="Times New Roman" w:hAnsi="Times New Roman" w:cs="Times New Roman"/>
          <w:b/>
          <w:bCs/>
        </w:rPr>
        <w:t xml:space="preserve"> Method- Exposed limit</w:t>
      </w:r>
      <w:r>
        <w:rPr>
          <w:rFonts w:ascii="Times New Roman" w:hAnsi="Times New Roman" w:cs="Times New Roman"/>
        </w:rPr>
        <w:t xml:space="preserve">: </w:t>
      </w:r>
      <w:r w:rsidRPr="006D10B7">
        <w:rPr>
          <w:rFonts w:ascii="Times New Roman" w:hAnsi="Times New Roman" w:cs="Times New Roman"/>
        </w:rPr>
        <w:t>political boundary DR</w:t>
      </w:r>
    </w:p>
    <w:p w14:paraId="5AF24128" w14:textId="77777777" w:rsidR="00164A9F" w:rsidRPr="00C00FAB" w:rsidRDefault="00164A9F" w:rsidP="00164A9F">
      <w:pPr>
        <w:pStyle w:val="ListParagraph"/>
        <w:numPr>
          <w:ilvl w:val="0"/>
          <w:numId w:val="5"/>
        </w:numPr>
        <w:tabs>
          <w:tab w:val="left" w:pos="3600"/>
        </w:tabs>
        <w:rPr>
          <w:rFonts w:ascii="Times New Roman" w:hAnsi="Times New Roman" w:cs="Times New Roman"/>
        </w:rPr>
      </w:pPr>
      <w:r w:rsidRPr="00C00FAB">
        <w:rPr>
          <w:rFonts w:ascii="Times New Roman" w:hAnsi="Times New Roman" w:cs="Times New Roman"/>
        </w:rPr>
        <w:t>Create exposed limit file i.e. input - .csv upload with File Name, Region Name, Country Code, State Code, County Name, Postal Code</w:t>
      </w:r>
    </w:p>
    <w:p w14:paraId="1ABA936B" w14:textId="77777777" w:rsidR="00164A9F" w:rsidRPr="00C00FAB" w:rsidRDefault="00164A9F" w:rsidP="00164A9F">
      <w:pPr>
        <w:pStyle w:val="ListParagraph"/>
        <w:numPr>
          <w:ilvl w:val="0"/>
          <w:numId w:val="5"/>
        </w:numPr>
        <w:tabs>
          <w:tab w:val="left" w:pos="3600"/>
        </w:tabs>
        <w:rPr>
          <w:rFonts w:ascii="Times New Roman" w:hAnsi="Times New Roman" w:cs="Times New Roman"/>
        </w:rPr>
      </w:pPr>
      <w:r w:rsidRPr="00C00FAB">
        <w:rPr>
          <w:rFonts w:ascii="Times New Roman" w:hAnsi="Times New Roman" w:cs="Times New Roman"/>
        </w:rPr>
        <w:t>Create DR file (based on the exposure concentration)</w:t>
      </w:r>
    </w:p>
    <w:p w14:paraId="02B63B54" w14:textId="77777777" w:rsidR="00164A9F" w:rsidRPr="00C00FAB" w:rsidRDefault="00164A9F" w:rsidP="00164A9F">
      <w:pPr>
        <w:pStyle w:val="ListParagraph"/>
        <w:numPr>
          <w:ilvl w:val="0"/>
          <w:numId w:val="5"/>
        </w:numPr>
        <w:tabs>
          <w:tab w:val="left" w:pos="3600"/>
        </w:tabs>
        <w:rPr>
          <w:rFonts w:ascii="Times New Roman" w:hAnsi="Times New Roman" w:cs="Times New Roman"/>
        </w:rPr>
      </w:pPr>
      <w:r w:rsidRPr="00C00FAB">
        <w:rPr>
          <w:rFonts w:ascii="Times New Roman" w:hAnsi="Times New Roman" w:cs="Times New Roman"/>
        </w:rPr>
        <w:t>Submit Exposed Limit Analysis – show in activity monitor</w:t>
      </w:r>
    </w:p>
    <w:p w14:paraId="240EB59F" w14:textId="77777777" w:rsidR="00164A9F" w:rsidRPr="00F60E13" w:rsidRDefault="00164A9F" w:rsidP="00164A9F">
      <w:pPr>
        <w:pStyle w:val="ListParagraph"/>
        <w:numPr>
          <w:ilvl w:val="0"/>
          <w:numId w:val="5"/>
        </w:numPr>
        <w:tabs>
          <w:tab w:val="left" w:pos="3600"/>
        </w:tabs>
        <w:rPr>
          <w:rFonts w:ascii="Times New Roman" w:hAnsi="Times New Roman" w:cs="Times New Roman"/>
        </w:rPr>
      </w:pPr>
      <w:r w:rsidRPr="00C00FAB">
        <w:rPr>
          <w:rFonts w:ascii="Times New Roman" w:hAnsi="Times New Roman" w:cs="Times New Roman"/>
        </w:rPr>
        <w:t xml:space="preserve">Output grid — </w:t>
      </w:r>
      <w:proofErr w:type="spellStart"/>
      <w:r w:rsidRPr="00C00FAB">
        <w:rPr>
          <w:rFonts w:ascii="Times New Roman" w:hAnsi="Times New Roman" w:cs="Times New Roman"/>
        </w:rPr>
        <w:t>EventID</w:t>
      </w:r>
      <w:proofErr w:type="spellEnd"/>
      <w:r w:rsidRPr="00C00FAB">
        <w:rPr>
          <w:rFonts w:ascii="Times New Roman" w:hAnsi="Times New Roman" w:cs="Times New Roman"/>
        </w:rPr>
        <w:t xml:space="preserve"> breakdown with GU loss, Gross loss per zone</w:t>
      </w:r>
    </w:p>
    <w:p w14:paraId="635A5FC4" w14:textId="77777777" w:rsidR="00164A9F" w:rsidRPr="00C00FAB" w:rsidRDefault="00164A9F" w:rsidP="00164A9F">
      <w:pPr>
        <w:tabs>
          <w:tab w:val="left" w:pos="3600"/>
        </w:tabs>
        <w:rPr>
          <w:rFonts w:ascii="Times New Roman" w:hAnsi="Times New Roman" w:cs="Times New Roman"/>
          <w:b/>
          <w:bCs/>
        </w:rPr>
      </w:pPr>
      <w:r w:rsidRPr="00C00FAB">
        <w:rPr>
          <w:rFonts w:ascii="Times New Roman" w:hAnsi="Times New Roman" w:cs="Times New Roman"/>
          <w:b/>
          <w:bCs/>
        </w:rPr>
        <w:t>Why?</w:t>
      </w:r>
    </w:p>
    <w:p w14:paraId="1D18CC3B" w14:textId="77777777" w:rsidR="00164A9F" w:rsidRDefault="00164A9F" w:rsidP="00164A9F">
      <w:pPr>
        <w:tabs>
          <w:tab w:val="left" w:pos="3600"/>
        </w:tabs>
        <w:rPr>
          <w:rFonts w:ascii="Times New Roman" w:hAnsi="Times New Roman" w:cs="Times New Roman"/>
        </w:rPr>
      </w:pPr>
      <w:r w:rsidRPr="00C00FAB">
        <w:rPr>
          <w:rFonts w:ascii="Times New Roman" w:hAnsi="Times New Roman" w:cs="Times New Roman"/>
        </w:rPr>
        <w:t xml:space="preserve">Sometimes </w:t>
      </w:r>
      <w:r>
        <w:rPr>
          <w:rFonts w:ascii="Times New Roman" w:hAnsi="Times New Roman" w:cs="Times New Roman"/>
        </w:rPr>
        <w:t>we don’t need</w:t>
      </w:r>
      <w:r w:rsidRPr="00C00FAB">
        <w:rPr>
          <w:rFonts w:ascii="Times New Roman" w:hAnsi="Times New Roman" w:cs="Times New Roman"/>
        </w:rPr>
        <w:t xml:space="preserve"> footprint precision. </w:t>
      </w:r>
      <w:r>
        <w:rPr>
          <w:rFonts w:ascii="Times New Roman" w:hAnsi="Times New Roman" w:cs="Times New Roman"/>
        </w:rPr>
        <w:t>All we need to know is</w:t>
      </w:r>
      <w:r w:rsidRPr="00C00FAB">
        <w:rPr>
          <w:rFonts w:ascii="Times New Roman" w:hAnsi="Times New Roman" w:cs="Times New Roman"/>
        </w:rPr>
        <w:t xml:space="preserve"> how much of my portfolio is concentrated in </w:t>
      </w:r>
      <w:r>
        <w:rPr>
          <w:rFonts w:ascii="Times New Roman" w:hAnsi="Times New Roman" w:cs="Times New Roman"/>
        </w:rPr>
        <w:t>Florida</w:t>
      </w:r>
      <w:r w:rsidRPr="00C00FAB">
        <w:rPr>
          <w:rFonts w:ascii="Times New Roman" w:hAnsi="Times New Roman" w:cs="Times New Roman"/>
        </w:rPr>
        <w:t xml:space="preserve">, or in a specific zip code cluster, or in a coastal county and what is my maximum possible loss in that zone? Exposed limit exists for accumulation monitoring and limit management. </w:t>
      </w:r>
      <w:r>
        <w:rPr>
          <w:rFonts w:ascii="Times New Roman" w:hAnsi="Times New Roman" w:cs="Times New Roman"/>
        </w:rPr>
        <w:t>We</w:t>
      </w:r>
      <w:r w:rsidRPr="00C00FAB">
        <w:rPr>
          <w:rFonts w:ascii="Times New Roman" w:hAnsi="Times New Roman" w:cs="Times New Roman"/>
        </w:rPr>
        <w:t xml:space="preserve"> use it when the question is about concentration and maximum amount rather than event-specific damage.</w:t>
      </w:r>
    </w:p>
    <w:p w14:paraId="5B5FA7BB" w14:textId="77777777" w:rsidR="00164A9F" w:rsidRDefault="00164A9F" w:rsidP="00164A9F">
      <w:pPr>
        <w:tabs>
          <w:tab w:val="left" w:pos="3600"/>
        </w:tabs>
        <w:rPr>
          <w:rFonts w:ascii="Times New Roman" w:hAnsi="Times New Roman" w:cs="Times New Roman"/>
        </w:rPr>
      </w:pPr>
      <w:r w:rsidRPr="00295EFE">
        <w:rPr>
          <w:rFonts w:ascii="Times New Roman" w:hAnsi="Times New Roman" w:cs="Times New Roman"/>
          <w:b/>
          <w:bCs/>
        </w:rPr>
        <w:t>Input Parameters and Possible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5845"/>
      </w:tblGrid>
      <w:tr w:rsidR="00164A9F" w:rsidRPr="007A6ED1" w14:paraId="7BC3F861" w14:textId="77777777" w:rsidTr="00AE792B">
        <w:trPr>
          <w:tblHeader/>
          <w:tblCellSpacing w:w="15" w:type="dxa"/>
        </w:trPr>
        <w:tc>
          <w:tcPr>
            <w:tcW w:w="0" w:type="auto"/>
            <w:vAlign w:val="center"/>
            <w:hideMark/>
          </w:tcPr>
          <w:p w14:paraId="7FB2A8E4" w14:textId="77777777" w:rsidR="00164A9F" w:rsidRPr="007A6ED1" w:rsidRDefault="00164A9F" w:rsidP="00AE792B">
            <w:pPr>
              <w:tabs>
                <w:tab w:val="left" w:pos="3600"/>
              </w:tabs>
              <w:rPr>
                <w:rFonts w:ascii="Times New Roman" w:hAnsi="Times New Roman" w:cs="Times New Roman"/>
                <w:b/>
                <w:bCs/>
              </w:rPr>
            </w:pPr>
            <w:r w:rsidRPr="007A6ED1">
              <w:rPr>
                <w:rFonts w:ascii="Times New Roman" w:hAnsi="Times New Roman" w:cs="Times New Roman"/>
                <w:b/>
                <w:bCs/>
              </w:rPr>
              <w:t>Input</w:t>
            </w:r>
          </w:p>
        </w:tc>
        <w:tc>
          <w:tcPr>
            <w:tcW w:w="0" w:type="auto"/>
            <w:vAlign w:val="center"/>
            <w:hideMark/>
          </w:tcPr>
          <w:p w14:paraId="04062B9E" w14:textId="77777777" w:rsidR="00164A9F" w:rsidRPr="007A6ED1" w:rsidRDefault="00164A9F" w:rsidP="00AE792B">
            <w:pPr>
              <w:tabs>
                <w:tab w:val="left" w:pos="3600"/>
              </w:tabs>
              <w:rPr>
                <w:rFonts w:ascii="Times New Roman" w:hAnsi="Times New Roman" w:cs="Times New Roman"/>
                <w:b/>
                <w:bCs/>
              </w:rPr>
            </w:pPr>
            <w:r w:rsidRPr="007A6ED1">
              <w:rPr>
                <w:rFonts w:ascii="Times New Roman" w:hAnsi="Times New Roman" w:cs="Times New Roman"/>
                <w:b/>
                <w:bCs/>
              </w:rPr>
              <w:t>Source</w:t>
            </w:r>
          </w:p>
        </w:tc>
      </w:tr>
      <w:tr w:rsidR="00164A9F" w:rsidRPr="007A6ED1" w14:paraId="7CBEA670" w14:textId="77777777" w:rsidTr="00AE792B">
        <w:trPr>
          <w:tblCellSpacing w:w="15" w:type="dxa"/>
        </w:trPr>
        <w:tc>
          <w:tcPr>
            <w:tcW w:w="0" w:type="auto"/>
            <w:vAlign w:val="center"/>
            <w:hideMark/>
          </w:tcPr>
          <w:p w14:paraId="281C92FB"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Country / state / county / zip boundary definitions</w:t>
            </w:r>
          </w:p>
        </w:tc>
        <w:tc>
          <w:tcPr>
            <w:tcW w:w="0" w:type="auto"/>
            <w:vAlign w:val="center"/>
            <w:hideMark/>
          </w:tcPr>
          <w:p w14:paraId="6B3F76D4"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US Census Bureau TIGER/Line shapefiles</w:t>
            </w:r>
            <w:r>
              <w:rPr>
                <w:rFonts w:ascii="Times New Roman" w:hAnsi="Times New Roman" w:cs="Times New Roman"/>
              </w:rPr>
              <w:t xml:space="preserve">, </w:t>
            </w:r>
            <w:r w:rsidRPr="007A6ED1">
              <w:rPr>
                <w:rFonts w:ascii="Times New Roman" w:hAnsi="Times New Roman" w:cs="Times New Roman"/>
              </w:rPr>
              <w:t>international boundaries from GADM (gadm.org)</w:t>
            </w:r>
          </w:p>
        </w:tc>
      </w:tr>
      <w:tr w:rsidR="00164A9F" w:rsidRPr="007A6ED1" w14:paraId="46F35811" w14:textId="77777777" w:rsidTr="00AE792B">
        <w:trPr>
          <w:tblCellSpacing w:w="15" w:type="dxa"/>
        </w:trPr>
        <w:tc>
          <w:tcPr>
            <w:tcW w:w="0" w:type="auto"/>
            <w:vAlign w:val="center"/>
            <w:hideMark/>
          </w:tcPr>
          <w:p w14:paraId="3904079B"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Exposed limit file (manual or CSV)</w:t>
            </w:r>
          </w:p>
        </w:tc>
        <w:tc>
          <w:tcPr>
            <w:tcW w:w="0" w:type="auto"/>
            <w:vAlign w:val="center"/>
            <w:hideMark/>
          </w:tcPr>
          <w:p w14:paraId="6AA494F5" w14:textId="77777777" w:rsidR="00164A9F" w:rsidRPr="007A6ED1" w:rsidRDefault="00164A9F" w:rsidP="00AE792B">
            <w:pPr>
              <w:tabs>
                <w:tab w:val="left" w:pos="3600"/>
              </w:tabs>
              <w:rPr>
                <w:rFonts w:ascii="Times New Roman" w:hAnsi="Times New Roman" w:cs="Times New Roman"/>
              </w:rPr>
            </w:pPr>
            <w:r>
              <w:rPr>
                <w:rFonts w:ascii="Times New Roman" w:hAnsi="Times New Roman" w:cs="Times New Roman"/>
              </w:rPr>
              <w:t xml:space="preserve">Will be created </w:t>
            </w:r>
            <w:r w:rsidRPr="007A6ED1">
              <w:rPr>
                <w:rFonts w:ascii="Times New Roman" w:hAnsi="Times New Roman" w:cs="Times New Roman"/>
              </w:rPr>
              <w:t xml:space="preserve">internal accumulation zone definitions </w:t>
            </w:r>
          </w:p>
        </w:tc>
      </w:tr>
      <w:tr w:rsidR="00164A9F" w:rsidRPr="007A6ED1" w14:paraId="6F101C89" w14:textId="77777777" w:rsidTr="00AE792B">
        <w:trPr>
          <w:tblCellSpacing w:w="15" w:type="dxa"/>
        </w:trPr>
        <w:tc>
          <w:tcPr>
            <w:tcW w:w="0" w:type="auto"/>
            <w:vAlign w:val="center"/>
            <w:hideMark/>
          </w:tcPr>
          <w:p w14:paraId="00864E95"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lastRenderedPageBreak/>
              <w:t>Damage ratio file</w:t>
            </w:r>
          </w:p>
        </w:tc>
        <w:tc>
          <w:tcPr>
            <w:tcW w:w="0" w:type="auto"/>
            <w:vAlign w:val="center"/>
            <w:hideMark/>
          </w:tcPr>
          <w:p w14:paraId="3B816BC4" w14:textId="77777777" w:rsidR="00164A9F" w:rsidRPr="007A6ED1"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r w:rsidR="00164A9F" w:rsidRPr="007A6ED1" w14:paraId="17524120" w14:textId="77777777" w:rsidTr="00AE792B">
        <w:trPr>
          <w:tblCellSpacing w:w="15" w:type="dxa"/>
        </w:trPr>
        <w:tc>
          <w:tcPr>
            <w:tcW w:w="0" w:type="auto"/>
            <w:vAlign w:val="center"/>
            <w:hideMark/>
          </w:tcPr>
          <w:p w14:paraId="5823B35F"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Portfolio exposure — state/zip/county level</w:t>
            </w:r>
          </w:p>
        </w:tc>
        <w:tc>
          <w:tcPr>
            <w:tcW w:w="0" w:type="auto"/>
            <w:vAlign w:val="center"/>
            <w:hideMark/>
          </w:tcPr>
          <w:p w14:paraId="6CA52A3C" w14:textId="77777777" w:rsidR="00164A9F" w:rsidRPr="007A6ED1"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bl>
    <w:p w14:paraId="5C38A6BD" w14:textId="77777777" w:rsidR="00D86213" w:rsidRDefault="00D86213" w:rsidP="00164A9F">
      <w:pPr>
        <w:tabs>
          <w:tab w:val="left" w:pos="3600"/>
        </w:tabs>
        <w:rPr>
          <w:rFonts w:ascii="Times New Roman" w:hAnsi="Times New Roman" w:cs="Times New Roman"/>
        </w:rPr>
      </w:pPr>
    </w:p>
    <w:p w14:paraId="49992FE2" w14:textId="0A904877" w:rsidR="00164A9F" w:rsidRDefault="00164A9F" w:rsidP="00164A9F">
      <w:pPr>
        <w:tabs>
          <w:tab w:val="left" w:pos="3600"/>
        </w:tabs>
        <w:rPr>
          <w:rFonts w:ascii="Times New Roman" w:hAnsi="Times New Roman" w:cs="Times New Roman"/>
        </w:rPr>
      </w:pPr>
      <w:r w:rsidRPr="00AF574F">
        <w:rPr>
          <w:rFonts w:ascii="Times New Roman" w:hAnsi="Times New Roman" w:cs="Times New Roman"/>
          <w:noProof/>
        </w:rPr>
        <w:drawing>
          <wp:inline distT="0" distB="0" distL="0" distR="0" wp14:anchorId="32BFDE9C" wp14:editId="05CBD520">
            <wp:extent cx="5943600" cy="2182495"/>
            <wp:effectExtent l="0" t="0" r="0" b="8255"/>
            <wp:docPr id="196399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0139" name=""/>
                    <pic:cNvPicPr/>
                  </pic:nvPicPr>
                  <pic:blipFill>
                    <a:blip r:embed="rId7"/>
                    <a:stretch>
                      <a:fillRect/>
                    </a:stretch>
                  </pic:blipFill>
                  <pic:spPr>
                    <a:xfrm>
                      <a:off x="0" y="0"/>
                      <a:ext cx="5943600" cy="2182495"/>
                    </a:xfrm>
                    <a:prstGeom prst="rect">
                      <a:avLst/>
                    </a:prstGeom>
                  </pic:spPr>
                </pic:pic>
              </a:graphicData>
            </a:graphic>
          </wp:inline>
        </w:drawing>
      </w:r>
      <w:r w:rsidRPr="00AF574F">
        <w:rPr>
          <w:rFonts w:ascii="Times New Roman" w:hAnsi="Times New Roman" w:cs="Times New Roman"/>
          <w:noProof/>
        </w:rPr>
        <w:drawing>
          <wp:inline distT="0" distB="0" distL="0" distR="0" wp14:anchorId="77BBE6EB" wp14:editId="7E96AB58">
            <wp:extent cx="5943600" cy="2122805"/>
            <wp:effectExtent l="0" t="0" r="0" b="0"/>
            <wp:docPr id="94778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9654" name=""/>
                    <pic:cNvPicPr/>
                  </pic:nvPicPr>
                  <pic:blipFill>
                    <a:blip r:embed="rId8"/>
                    <a:stretch>
                      <a:fillRect/>
                    </a:stretch>
                  </pic:blipFill>
                  <pic:spPr>
                    <a:xfrm>
                      <a:off x="0" y="0"/>
                      <a:ext cx="5943600" cy="2122805"/>
                    </a:xfrm>
                    <a:prstGeom prst="rect">
                      <a:avLst/>
                    </a:prstGeom>
                  </pic:spPr>
                </pic:pic>
              </a:graphicData>
            </a:graphic>
          </wp:inline>
        </w:drawing>
      </w:r>
    </w:p>
    <w:p w14:paraId="14CEC0FA" w14:textId="77777777" w:rsidR="00164A9F" w:rsidRDefault="00164A9F" w:rsidP="00164A9F">
      <w:pPr>
        <w:tabs>
          <w:tab w:val="left" w:pos="3600"/>
        </w:tabs>
        <w:rPr>
          <w:rFonts w:ascii="Times New Roman" w:hAnsi="Times New Roman" w:cs="Times New Roman"/>
        </w:rPr>
      </w:pPr>
      <w:r w:rsidRPr="00AF574F">
        <w:rPr>
          <w:rFonts w:ascii="Times New Roman" w:hAnsi="Times New Roman" w:cs="Times New Roman"/>
          <w:noProof/>
        </w:rPr>
        <w:lastRenderedPageBreak/>
        <w:drawing>
          <wp:inline distT="0" distB="0" distL="0" distR="0" wp14:anchorId="75385769" wp14:editId="0D7E4E82">
            <wp:extent cx="5943600" cy="2189480"/>
            <wp:effectExtent l="0" t="0" r="0" b="1270"/>
            <wp:docPr id="18838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50309" name=""/>
                    <pic:cNvPicPr/>
                  </pic:nvPicPr>
                  <pic:blipFill>
                    <a:blip r:embed="rId9"/>
                    <a:stretch>
                      <a:fillRect/>
                    </a:stretch>
                  </pic:blipFill>
                  <pic:spPr>
                    <a:xfrm>
                      <a:off x="0" y="0"/>
                      <a:ext cx="5943600" cy="2189480"/>
                    </a:xfrm>
                    <a:prstGeom prst="rect">
                      <a:avLst/>
                    </a:prstGeom>
                  </pic:spPr>
                </pic:pic>
              </a:graphicData>
            </a:graphic>
          </wp:inline>
        </w:drawing>
      </w:r>
    </w:p>
    <w:p w14:paraId="5ACE026C" w14:textId="77777777" w:rsidR="00164A9F" w:rsidRDefault="00164A9F" w:rsidP="00164A9F">
      <w:pPr>
        <w:tabs>
          <w:tab w:val="left" w:pos="3600"/>
        </w:tabs>
        <w:rPr>
          <w:rFonts w:ascii="Times New Roman" w:hAnsi="Times New Roman" w:cs="Times New Roman"/>
        </w:rPr>
      </w:pPr>
      <w:r w:rsidRPr="00AF574F">
        <w:rPr>
          <w:rFonts w:ascii="Times New Roman" w:hAnsi="Times New Roman" w:cs="Times New Roman"/>
          <w:noProof/>
        </w:rPr>
        <w:drawing>
          <wp:inline distT="0" distB="0" distL="0" distR="0" wp14:anchorId="41969257" wp14:editId="4878E786">
            <wp:extent cx="5874052" cy="2406774"/>
            <wp:effectExtent l="0" t="0" r="0" b="0"/>
            <wp:docPr id="28504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41772" name=""/>
                    <pic:cNvPicPr/>
                  </pic:nvPicPr>
                  <pic:blipFill>
                    <a:blip r:embed="rId10"/>
                    <a:stretch>
                      <a:fillRect/>
                    </a:stretch>
                  </pic:blipFill>
                  <pic:spPr>
                    <a:xfrm>
                      <a:off x="0" y="0"/>
                      <a:ext cx="5874052" cy="2406774"/>
                    </a:xfrm>
                    <a:prstGeom prst="rect">
                      <a:avLst/>
                    </a:prstGeom>
                  </pic:spPr>
                </pic:pic>
              </a:graphicData>
            </a:graphic>
          </wp:inline>
        </w:drawing>
      </w:r>
    </w:p>
    <w:p w14:paraId="2C3FCDA4" w14:textId="77777777" w:rsidR="00164A9F" w:rsidRPr="00CA2F82" w:rsidRDefault="00164A9F" w:rsidP="00164A9F">
      <w:pPr>
        <w:tabs>
          <w:tab w:val="left" w:pos="3600"/>
        </w:tabs>
        <w:rPr>
          <w:rFonts w:ascii="Times New Roman" w:hAnsi="Times New Roman" w:cs="Times New Roman"/>
        </w:rPr>
      </w:pPr>
      <w:r w:rsidRPr="00CA2F82">
        <w:rPr>
          <w:rFonts w:ascii="Times New Roman" w:hAnsi="Times New Roman" w:cs="Times New Roman"/>
          <w:b/>
          <w:bCs/>
        </w:rPr>
        <w:t>4</w:t>
      </w:r>
      <w:r w:rsidRPr="00CA2F82">
        <w:rPr>
          <w:rFonts w:ascii="Times New Roman" w:hAnsi="Times New Roman" w:cs="Times New Roman"/>
          <w:b/>
          <w:bCs/>
          <w:vertAlign w:val="superscript"/>
        </w:rPr>
        <w:t>th</w:t>
      </w:r>
      <w:r w:rsidRPr="00CA2F82">
        <w:rPr>
          <w:rFonts w:ascii="Times New Roman" w:hAnsi="Times New Roman" w:cs="Times New Roman"/>
          <w:b/>
          <w:bCs/>
        </w:rPr>
        <w:t xml:space="preserve"> Method- 48-hour event set:</w:t>
      </w:r>
      <w:r>
        <w:rPr>
          <w:rFonts w:ascii="Times New Roman" w:hAnsi="Times New Roman" w:cs="Times New Roman"/>
        </w:rPr>
        <w:t xml:space="preserve"> shared by</w:t>
      </w:r>
      <w:r w:rsidRPr="00CA2F82">
        <w:rPr>
          <w:rFonts w:ascii="Times New Roman" w:hAnsi="Times New Roman" w:cs="Times New Roman"/>
        </w:rPr>
        <w:t xml:space="preserve"> AIR / RMS</w:t>
      </w:r>
    </w:p>
    <w:p w14:paraId="26C0CF57" w14:textId="77777777" w:rsidR="00164A9F" w:rsidRPr="00F60E13" w:rsidRDefault="00164A9F" w:rsidP="00164A9F">
      <w:pPr>
        <w:pStyle w:val="ListParagraph"/>
        <w:numPr>
          <w:ilvl w:val="0"/>
          <w:numId w:val="6"/>
        </w:numPr>
        <w:tabs>
          <w:tab w:val="left" w:pos="3600"/>
        </w:tabs>
        <w:rPr>
          <w:rFonts w:ascii="Times New Roman" w:hAnsi="Times New Roman" w:cs="Times New Roman"/>
        </w:rPr>
      </w:pPr>
      <w:r w:rsidRPr="00F60E13">
        <w:rPr>
          <w:rFonts w:ascii="Times New Roman" w:hAnsi="Times New Roman" w:cs="Times New Roman"/>
        </w:rPr>
        <w:t xml:space="preserve">Vender event set — AIR/RMS delivers stochastic or deterministic event set within 48 hours of real event; format: shapefile or YELT/EDM </w:t>
      </w:r>
    </w:p>
    <w:p w14:paraId="4DDF1060" w14:textId="77777777" w:rsidR="00164A9F" w:rsidRPr="00F60E13" w:rsidRDefault="00164A9F" w:rsidP="00164A9F">
      <w:pPr>
        <w:pStyle w:val="ListParagraph"/>
        <w:numPr>
          <w:ilvl w:val="0"/>
          <w:numId w:val="6"/>
        </w:numPr>
        <w:tabs>
          <w:tab w:val="left" w:pos="3600"/>
        </w:tabs>
        <w:rPr>
          <w:rFonts w:ascii="Times New Roman" w:hAnsi="Times New Roman" w:cs="Times New Roman"/>
        </w:rPr>
      </w:pPr>
      <w:r w:rsidRPr="00F60E13">
        <w:rPr>
          <w:rFonts w:ascii="Times New Roman" w:hAnsi="Times New Roman" w:cs="Times New Roman"/>
        </w:rPr>
        <w:t>Apply standard DR</w:t>
      </w:r>
    </w:p>
    <w:p w14:paraId="01840F91" w14:textId="77777777" w:rsidR="00164A9F" w:rsidRPr="00F60E13" w:rsidRDefault="00164A9F" w:rsidP="00164A9F">
      <w:pPr>
        <w:pStyle w:val="ListParagraph"/>
        <w:numPr>
          <w:ilvl w:val="0"/>
          <w:numId w:val="6"/>
        </w:numPr>
        <w:tabs>
          <w:tab w:val="left" w:pos="3600"/>
        </w:tabs>
        <w:rPr>
          <w:rFonts w:ascii="Times New Roman" w:hAnsi="Times New Roman" w:cs="Times New Roman"/>
        </w:rPr>
      </w:pPr>
      <w:r w:rsidRPr="00F60E13">
        <w:rPr>
          <w:rFonts w:ascii="Times New Roman" w:hAnsi="Times New Roman" w:cs="Times New Roman"/>
        </w:rPr>
        <w:t>Submit and compare– show in activity monitor</w:t>
      </w:r>
    </w:p>
    <w:p w14:paraId="4255D53D" w14:textId="77777777" w:rsidR="00164A9F" w:rsidRPr="00930139" w:rsidRDefault="00164A9F" w:rsidP="00164A9F">
      <w:pPr>
        <w:tabs>
          <w:tab w:val="left" w:pos="3600"/>
        </w:tabs>
        <w:rPr>
          <w:rFonts w:ascii="Times New Roman" w:hAnsi="Times New Roman" w:cs="Times New Roman"/>
          <w:b/>
          <w:bCs/>
        </w:rPr>
      </w:pPr>
      <w:r w:rsidRPr="00930139">
        <w:rPr>
          <w:rFonts w:ascii="Times New Roman" w:hAnsi="Times New Roman" w:cs="Times New Roman"/>
          <w:b/>
          <w:bCs/>
        </w:rPr>
        <w:t>Why?</w:t>
      </w:r>
    </w:p>
    <w:p w14:paraId="71E25B67" w14:textId="77777777" w:rsidR="00164A9F" w:rsidRDefault="00164A9F" w:rsidP="00164A9F">
      <w:pPr>
        <w:tabs>
          <w:tab w:val="left" w:pos="3600"/>
        </w:tabs>
        <w:rPr>
          <w:rFonts w:ascii="Times New Roman" w:hAnsi="Times New Roman" w:cs="Times New Roman"/>
        </w:rPr>
      </w:pPr>
      <w:r w:rsidRPr="00930139">
        <w:rPr>
          <w:rFonts w:ascii="Times New Roman" w:hAnsi="Times New Roman" w:cs="Times New Roman"/>
        </w:rPr>
        <w:t>After a major event, AIR and RMS race to publish a rapid event set within 48 hours</w:t>
      </w:r>
      <w:r>
        <w:rPr>
          <w:rFonts w:ascii="Times New Roman" w:hAnsi="Times New Roman" w:cs="Times New Roman"/>
        </w:rPr>
        <w:t>-</w:t>
      </w:r>
      <w:r w:rsidRPr="00930139">
        <w:rPr>
          <w:rFonts w:ascii="Times New Roman" w:hAnsi="Times New Roman" w:cs="Times New Roman"/>
        </w:rPr>
        <w:t xml:space="preserve"> a deterministic model run specifically calibrated to the event as it occurred. This is more precise than track matching (which uses catalogue similarities) and </w:t>
      </w:r>
      <w:proofErr w:type="gramStart"/>
      <w:r w:rsidRPr="00930139">
        <w:rPr>
          <w:rFonts w:ascii="Times New Roman" w:hAnsi="Times New Roman" w:cs="Times New Roman"/>
        </w:rPr>
        <w:t>more timely</w:t>
      </w:r>
      <w:proofErr w:type="gramEnd"/>
      <w:r w:rsidRPr="00930139">
        <w:rPr>
          <w:rFonts w:ascii="Times New Roman" w:hAnsi="Times New Roman" w:cs="Times New Roman"/>
        </w:rPr>
        <w:t xml:space="preserve"> than the final validated footprint (which comes later). The 48hr event set method exists because the first 48 hours after an event are when reserving decisions, reinsurance notifications, and management escalations all happen simultaneously. </w:t>
      </w:r>
      <w:r>
        <w:rPr>
          <w:rFonts w:ascii="Times New Roman" w:hAnsi="Times New Roman" w:cs="Times New Roman"/>
        </w:rPr>
        <w:t xml:space="preserve">We </w:t>
      </w:r>
      <w:r w:rsidRPr="00930139">
        <w:rPr>
          <w:rFonts w:ascii="Times New Roman" w:hAnsi="Times New Roman" w:cs="Times New Roman"/>
        </w:rPr>
        <w:t xml:space="preserve">need the best available number fast. </w:t>
      </w:r>
      <w:r>
        <w:rPr>
          <w:rFonts w:ascii="Times New Roman" w:hAnsi="Times New Roman" w:cs="Times New Roman"/>
        </w:rPr>
        <w:t>We</w:t>
      </w:r>
      <w:r w:rsidRPr="00930139">
        <w:rPr>
          <w:rFonts w:ascii="Times New Roman" w:hAnsi="Times New Roman" w:cs="Times New Roman"/>
        </w:rPr>
        <w:t xml:space="preserve"> use it the moment the vendor delivers the rapid set.</w:t>
      </w:r>
    </w:p>
    <w:p w14:paraId="13D96659" w14:textId="77777777" w:rsidR="00164A9F" w:rsidRPr="00930139" w:rsidRDefault="00164A9F" w:rsidP="00164A9F">
      <w:pPr>
        <w:tabs>
          <w:tab w:val="left" w:pos="3600"/>
        </w:tabs>
        <w:rPr>
          <w:rFonts w:ascii="Times New Roman" w:hAnsi="Times New Roman" w:cs="Times New Roman"/>
          <w:b/>
          <w:bCs/>
        </w:rPr>
      </w:pPr>
      <w:r w:rsidRPr="00930139">
        <w:rPr>
          <w:rFonts w:ascii="Times New Roman" w:hAnsi="Times New Roman" w:cs="Times New Roman"/>
          <w:b/>
          <w:bCs/>
        </w:rPr>
        <w:t>Input Parameters and possible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8"/>
        <w:gridCol w:w="3422"/>
      </w:tblGrid>
      <w:tr w:rsidR="00164A9F" w:rsidRPr="007A6ED1" w14:paraId="3716D4E7" w14:textId="77777777" w:rsidTr="00AE792B">
        <w:trPr>
          <w:tblHeader/>
          <w:tblCellSpacing w:w="15" w:type="dxa"/>
        </w:trPr>
        <w:tc>
          <w:tcPr>
            <w:tcW w:w="0" w:type="auto"/>
            <w:vAlign w:val="center"/>
            <w:hideMark/>
          </w:tcPr>
          <w:p w14:paraId="1638156A" w14:textId="77777777" w:rsidR="00164A9F" w:rsidRPr="007A6ED1" w:rsidRDefault="00164A9F" w:rsidP="00AE792B">
            <w:pPr>
              <w:tabs>
                <w:tab w:val="left" w:pos="3600"/>
              </w:tabs>
              <w:rPr>
                <w:rFonts w:ascii="Times New Roman" w:hAnsi="Times New Roman" w:cs="Times New Roman"/>
                <w:b/>
                <w:bCs/>
              </w:rPr>
            </w:pPr>
            <w:r w:rsidRPr="007A6ED1">
              <w:rPr>
                <w:rFonts w:ascii="Times New Roman" w:hAnsi="Times New Roman" w:cs="Times New Roman"/>
                <w:b/>
                <w:bCs/>
              </w:rPr>
              <w:lastRenderedPageBreak/>
              <w:t>Input</w:t>
            </w:r>
          </w:p>
        </w:tc>
        <w:tc>
          <w:tcPr>
            <w:tcW w:w="0" w:type="auto"/>
            <w:vAlign w:val="center"/>
            <w:hideMark/>
          </w:tcPr>
          <w:p w14:paraId="009A3604" w14:textId="77777777" w:rsidR="00164A9F" w:rsidRPr="007A6ED1" w:rsidRDefault="00164A9F" w:rsidP="00AE792B">
            <w:pPr>
              <w:tabs>
                <w:tab w:val="left" w:pos="3600"/>
              </w:tabs>
              <w:rPr>
                <w:rFonts w:ascii="Times New Roman" w:hAnsi="Times New Roman" w:cs="Times New Roman"/>
                <w:b/>
                <w:bCs/>
              </w:rPr>
            </w:pPr>
            <w:r w:rsidRPr="007A6ED1">
              <w:rPr>
                <w:rFonts w:ascii="Times New Roman" w:hAnsi="Times New Roman" w:cs="Times New Roman"/>
                <w:b/>
                <w:bCs/>
              </w:rPr>
              <w:t>Source</w:t>
            </w:r>
          </w:p>
        </w:tc>
      </w:tr>
      <w:tr w:rsidR="00164A9F" w:rsidRPr="007A6ED1" w14:paraId="536772DA" w14:textId="77777777" w:rsidTr="00AE792B">
        <w:trPr>
          <w:tblCellSpacing w:w="15" w:type="dxa"/>
        </w:trPr>
        <w:tc>
          <w:tcPr>
            <w:tcW w:w="0" w:type="auto"/>
            <w:vAlign w:val="center"/>
            <w:hideMark/>
          </w:tcPr>
          <w:p w14:paraId="01F26429"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AIR</w:t>
            </w:r>
            <w:r>
              <w:rPr>
                <w:rFonts w:ascii="Times New Roman" w:hAnsi="Times New Roman" w:cs="Times New Roman"/>
              </w:rPr>
              <w:t>/RMS</w:t>
            </w:r>
            <w:r w:rsidRPr="007A6ED1">
              <w:rPr>
                <w:rFonts w:ascii="Times New Roman" w:hAnsi="Times New Roman" w:cs="Times New Roman"/>
              </w:rPr>
              <w:t xml:space="preserve"> rapid event set (within 48hrs)</w:t>
            </w:r>
          </w:p>
        </w:tc>
        <w:tc>
          <w:tcPr>
            <w:tcW w:w="0" w:type="auto"/>
            <w:vAlign w:val="center"/>
            <w:hideMark/>
          </w:tcPr>
          <w:p w14:paraId="4AF9275A"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AIR</w:t>
            </w:r>
            <w:r>
              <w:rPr>
                <w:rFonts w:ascii="Times New Roman" w:hAnsi="Times New Roman" w:cs="Times New Roman"/>
              </w:rPr>
              <w:t>/RMS</w:t>
            </w:r>
            <w:r w:rsidRPr="007A6ED1">
              <w:rPr>
                <w:rFonts w:ascii="Times New Roman" w:hAnsi="Times New Roman" w:cs="Times New Roman"/>
              </w:rPr>
              <w:t xml:space="preserve"> Event Response service</w:t>
            </w:r>
          </w:p>
        </w:tc>
      </w:tr>
      <w:tr w:rsidR="00164A9F" w:rsidRPr="007A6ED1" w14:paraId="3C545FF8" w14:textId="77777777" w:rsidTr="00AE792B">
        <w:trPr>
          <w:tblCellSpacing w:w="15" w:type="dxa"/>
        </w:trPr>
        <w:tc>
          <w:tcPr>
            <w:tcW w:w="0" w:type="auto"/>
            <w:vAlign w:val="center"/>
            <w:hideMark/>
          </w:tcPr>
          <w:p w14:paraId="42ADE6CB"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Damage ratio file</w:t>
            </w:r>
          </w:p>
        </w:tc>
        <w:tc>
          <w:tcPr>
            <w:tcW w:w="0" w:type="auto"/>
            <w:vAlign w:val="center"/>
            <w:hideMark/>
          </w:tcPr>
          <w:p w14:paraId="247BCC2B" w14:textId="77777777" w:rsidR="00164A9F" w:rsidRPr="007A6ED1"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r w:rsidR="00164A9F" w:rsidRPr="007A6ED1" w14:paraId="791A1CA0" w14:textId="77777777" w:rsidTr="00AE792B">
        <w:trPr>
          <w:tblCellSpacing w:w="15" w:type="dxa"/>
        </w:trPr>
        <w:tc>
          <w:tcPr>
            <w:tcW w:w="0" w:type="auto"/>
            <w:vAlign w:val="center"/>
            <w:hideMark/>
          </w:tcPr>
          <w:p w14:paraId="0BF2787A" w14:textId="77777777" w:rsidR="00164A9F" w:rsidRPr="007A6ED1" w:rsidRDefault="00164A9F" w:rsidP="00AE792B">
            <w:pPr>
              <w:tabs>
                <w:tab w:val="left" w:pos="3600"/>
              </w:tabs>
              <w:rPr>
                <w:rFonts w:ascii="Times New Roman" w:hAnsi="Times New Roman" w:cs="Times New Roman"/>
              </w:rPr>
            </w:pPr>
            <w:r w:rsidRPr="007A6ED1">
              <w:rPr>
                <w:rFonts w:ascii="Times New Roman" w:hAnsi="Times New Roman" w:cs="Times New Roman"/>
              </w:rPr>
              <w:t>Portfolio exposure file</w:t>
            </w:r>
          </w:p>
        </w:tc>
        <w:tc>
          <w:tcPr>
            <w:tcW w:w="0" w:type="auto"/>
            <w:vAlign w:val="center"/>
            <w:hideMark/>
          </w:tcPr>
          <w:p w14:paraId="70048974" w14:textId="77777777" w:rsidR="00164A9F" w:rsidRPr="007A6ED1"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bl>
    <w:p w14:paraId="79C91F22" w14:textId="77777777" w:rsidR="00164A9F" w:rsidRDefault="00164A9F" w:rsidP="00164A9F">
      <w:pPr>
        <w:tabs>
          <w:tab w:val="left" w:pos="3600"/>
        </w:tabs>
        <w:rPr>
          <w:rFonts w:ascii="Times New Roman" w:hAnsi="Times New Roman" w:cs="Times New Roman"/>
        </w:rPr>
      </w:pPr>
    </w:p>
    <w:p w14:paraId="33BC42AE" w14:textId="77777777" w:rsidR="00164A9F" w:rsidRPr="00B32475" w:rsidRDefault="00164A9F" w:rsidP="00164A9F">
      <w:pPr>
        <w:tabs>
          <w:tab w:val="left" w:pos="3600"/>
        </w:tabs>
        <w:rPr>
          <w:rFonts w:ascii="Times New Roman" w:hAnsi="Times New Roman" w:cs="Times New Roman"/>
          <w:b/>
          <w:bCs/>
        </w:rPr>
      </w:pPr>
      <w:r w:rsidRPr="00B32475">
        <w:rPr>
          <w:rFonts w:ascii="Times New Roman" w:hAnsi="Times New Roman" w:cs="Times New Roman"/>
          <w:b/>
          <w:bCs/>
        </w:rPr>
        <w:t>5</w:t>
      </w:r>
      <w:r w:rsidRPr="00B32475">
        <w:rPr>
          <w:rFonts w:ascii="Times New Roman" w:hAnsi="Times New Roman" w:cs="Times New Roman"/>
          <w:b/>
          <w:bCs/>
          <w:vertAlign w:val="superscript"/>
        </w:rPr>
        <w:t>th</w:t>
      </w:r>
      <w:r w:rsidRPr="00B32475">
        <w:rPr>
          <w:rFonts w:ascii="Times New Roman" w:hAnsi="Times New Roman" w:cs="Times New Roman"/>
          <w:b/>
          <w:bCs/>
        </w:rPr>
        <w:t xml:space="preserve"> Method- Ad-hoc draw</w:t>
      </w:r>
    </w:p>
    <w:p w14:paraId="5856D345" w14:textId="77777777" w:rsidR="00164A9F" w:rsidRPr="00F60E13" w:rsidRDefault="00164A9F" w:rsidP="00164A9F">
      <w:pPr>
        <w:pStyle w:val="ListParagraph"/>
        <w:numPr>
          <w:ilvl w:val="0"/>
          <w:numId w:val="7"/>
        </w:numPr>
        <w:tabs>
          <w:tab w:val="left" w:pos="3600"/>
        </w:tabs>
        <w:rPr>
          <w:rFonts w:ascii="Times New Roman" w:hAnsi="Times New Roman" w:cs="Times New Roman"/>
        </w:rPr>
      </w:pPr>
      <w:r w:rsidRPr="00F60E13">
        <w:rPr>
          <w:rFonts w:ascii="Times New Roman" w:hAnsi="Times New Roman" w:cs="Times New Roman"/>
        </w:rPr>
        <w:t>Draw shape on map- draws polygon over locations on map.</w:t>
      </w:r>
    </w:p>
    <w:p w14:paraId="15F3D18A" w14:textId="77777777" w:rsidR="00164A9F" w:rsidRPr="00F60E13" w:rsidRDefault="00164A9F" w:rsidP="00164A9F">
      <w:pPr>
        <w:pStyle w:val="ListParagraph"/>
        <w:numPr>
          <w:ilvl w:val="0"/>
          <w:numId w:val="7"/>
        </w:numPr>
        <w:tabs>
          <w:tab w:val="left" w:pos="3600"/>
        </w:tabs>
        <w:rPr>
          <w:rFonts w:ascii="Times New Roman" w:hAnsi="Times New Roman" w:cs="Times New Roman"/>
        </w:rPr>
      </w:pPr>
      <w:r w:rsidRPr="00F60E13">
        <w:rPr>
          <w:rFonts w:ascii="Times New Roman" w:hAnsi="Times New Roman" w:cs="Times New Roman"/>
        </w:rPr>
        <w:t>Mode selection- enter DR value, File mode: upload DR CSV with shape ID and ratio</w:t>
      </w:r>
    </w:p>
    <w:p w14:paraId="45BA5BF2" w14:textId="77777777" w:rsidR="00164A9F" w:rsidRPr="00F60E13" w:rsidRDefault="00164A9F" w:rsidP="00164A9F">
      <w:pPr>
        <w:pStyle w:val="ListParagraph"/>
        <w:numPr>
          <w:ilvl w:val="0"/>
          <w:numId w:val="7"/>
        </w:numPr>
        <w:tabs>
          <w:tab w:val="left" w:pos="3600"/>
        </w:tabs>
        <w:rPr>
          <w:rFonts w:ascii="Times New Roman" w:hAnsi="Times New Roman" w:cs="Times New Roman"/>
        </w:rPr>
      </w:pPr>
      <w:r w:rsidRPr="00F60E13">
        <w:rPr>
          <w:rFonts w:ascii="Times New Roman" w:hAnsi="Times New Roman" w:cs="Times New Roman"/>
        </w:rPr>
        <w:t>Submit Analysis- show in activity monitor</w:t>
      </w:r>
    </w:p>
    <w:p w14:paraId="19663154" w14:textId="77777777" w:rsidR="00164A9F" w:rsidRPr="00F60E13" w:rsidRDefault="00164A9F" w:rsidP="00164A9F">
      <w:pPr>
        <w:pStyle w:val="ListParagraph"/>
        <w:numPr>
          <w:ilvl w:val="0"/>
          <w:numId w:val="7"/>
        </w:numPr>
        <w:tabs>
          <w:tab w:val="left" w:pos="3600"/>
        </w:tabs>
        <w:rPr>
          <w:rFonts w:ascii="Times New Roman" w:hAnsi="Times New Roman" w:cs="Times New Roman"/>
        </w:rPr>
      </w:pPr>
      <w:r w:rsidRPr="00F60E13">
        <w:rPr>
          <w:rFonts w:ascii="Times New Roman" w:hAnsi="Times New Roman" w:cs="Times New Roman"/>
        </w:rPr>
        <w:t>Output- map shows drawn shapes with loss</w:t>
      </w:r>
      <w:r>
        <w:rPr>
          <w:rFonts w:ascii="Times New Roman" w:hAnsi="Times New Roman" w:cs="Times New Roman"/>
        </w:rPr>
        <w:t>es</w:t>
      </w:r>
    </w:p>
    <w:p w14:paraId="007F11E7" w14:textId="77777777" w:rsidR="00164A9F" w:rsidRPr="00F60E13" w:rsidRDefault="00164A9F" w:rsidP="00164A9F">
      <w:pPr>
        <w:tabs>
          <w:tab w:val="left" w:pos="3600"/>
        </w:tabs>
        <w:rPr>
          <w:rFonts w:ascii="Times New Roman" w:hAnsi="Times New Roman" w:cs="Times New Roman"/>
          <w:b/>
          <w:bCs/>
        </w:rPr>
      </w:pPr>
      <w:r w:rsidRPr="00F60E13">
        <w:rPr>
          <w:rFonts w:ascii="Times New Roman" w:hAnsi="Times New Roman" w:cs="Times New Roman"/>
          <w:b/>
          <w:bCs/>
        </w:rPr>
        <w:t>Why?</w:t>
      </w:r>
    </w:p>
    <w:p w14:paraId="25DE68BE" w14:textId="77777777" w:rsidR="00164A9F" w:rsidRDefault="00164A9F" w:rsidP="00164A9F">
      <w:pPr>
        <w:tabs>
          <w:tab w:val="left" w:pos="3600"/>
        </w:tabs>
        <w:rPr>
          <w:rFonts w:ascii="Times New Roman" w:hAnsi="Times New Roman" w:cs="Times New Roman"/>
        </w:rPr>
      </w:pPr>
      <w:r w:rsidRPr="00F60E13">
        <w:rPr>
          <w:rFonts w:ascii="Times New Roman" w:hAnsi="Times New Roman" w:cs="Times New Roman"/>
        </w:rPr>
        <w:t xml:space="preserve">Sometimes an analyst or underwriter wants to ask a question that no vendor file answers. What is my exposure within 30km of the landfall point? What if the storm had tracked 50 miles further north? Ad-hoc draw exists because real events raise hypothetical and sensitivity questions that go beyond what any pre-bundled file can answer. </w:t>
      </w:r>
      <w:r>
        <w:rPr>
          <w:rFonts w:ascii="Times New Roman" w:hAnsi="Times New Roman" w:cs="Times New Roman"/>
        </w:rPr>
        <w:t>We</w:t>
      </w:r>
      <w:r w:rsidRPr="00F60E13">
        <w:rPr>
          <w:rFonts w:ascii="Times New Roman" w:hAnsi="Times New Roman" w:cs="Times New Roman"/>
        </w:rPr>
        <w:t xml:space="preserve"> use it for what-if analysis, PML zone testing, or any scenario where the analyst defines the zone themselves.</w:t>
      </w:r>
    </w:p>
    <w:p w14:paraId="6064FFBD" w14:textId="77777777" w:rsidR="00164A9F" w:rsidRPr="00F60E13" w:rsidRDefault="00164A9F" w:rsidP="00164A9F">
      <w:pPr>
        <w:tabs>
          <w:tab w:val="left" w:pos="3600"/>
        </w:tabs>
        <w:rPr>
          <w:rFonts w:ascii="Times New Roman" w:hAnsi="Times New Roman" w:cs="Times New Roman"/>
          <w:b/>
          <w:bCs/>
        </w:rPr>
      </w:pPr>
      <w:r w:rsidRPr="00930139">
        <w:rPr>
          <w:rFonts w:ascii="Times New Roman" w:hAnsi="Times New Roman" w:cs="Times New Roman"/>
          <w:b/>
          <w:bCs/>
        </w:rPr>
        <w:t>Input Parameters and possible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3"/>
        <w:gridCol w:w="6077"/>
      </w:tblGrid>
      <w:tr w:rsidR="00164A9F" w:rsidRPr="00D33DB9" w14:paraId="2A980ECC" w14:textId="77777777" w:rsidTr="00AE792B">
        <w:trPr>
          <w:tblHeader/>
          <w:tblCellSpacing w:w="15" w:type="dxa"/>
        </w:trPr>
        <w:tc>
          <w:tcPr>
            <w:tcW w:w="0" w:type="auto"/>
            <w:vAlign w:val="center"/>
            <w:hideMark/>
          </w:tcPr>
          <w:p w14:paraId="1DB3DC47" w14:textId="77777777" w:rsidR="00164A9F" w:rsidRPr="00D33DB9" w:rsidRDefault="00164A9F" w:rsidP="00AE792B">
            <w:pPr>
              <w:tabs>
                <w:tab w:val="left" w:pos="3600"/>
              </w:tabs>
              <w:rPr>
                <w:rFonts w:ascii="Times New Roman" w:hAnsi="Times New Roman" w:cs="Times New Roman"/>
                <w:b/>
                <w:bCs/>
              </w:rPr>
            </w:pPr>
            <w:r w:rsidRPr="00D33DB9">
              <w:rPr>
                <w:rFonts w:ascii="Times New Roman" w:hAnsi="Times New Roman" w:cs="Times New Roman"/>
                <w:b/>
                <w:bCs/>
              </w:rPr>
              <w:t>Input</w:t>
            </w:r>
          </w:p>
        </w:tc>
        <w:tc>
          <w:tcPr>
            <w:tcW w:w="0" w:type="auto"/>
            <w:vAlign w:val="center"/>
            <w:hideMark/>
          </w:tcPr>
          <w:p w14:paraId="18164D16" w14:textId="77777777" w:rsidR="00164A9F" w:rsidRPr="00D33DB9" w:rsidRDefault="00164A9F" w:rsidP="00AE792B">
            <w:pPr>
              <w:tabs>
                <w:tab w:val="left" w:pos="3600"/>
              </w:tabs>
              <w:rPr>
                <w:rFonts w:ascii="Times New Roman" w:hAnsi="Times New Roman" w:cs="Times New Roman"/>
                <w:b/>
                <w:bCs/>
              </w:rPr>
            </w:pPr>
            <w:r w:rsidRPr="00D33DB9">
              <w:rPr>
                <w:rFonts w:ascii="Times New Roman" w:hAnsi="Times New Roman" w:cs="Times New Roman"/>
                <w:b/>
                <w:bCs/>
              </w:rPr>
              <w:t>Source</w:t>
            </w:r>
          </w:p>
        </w:tc>
      </w:tr>
      <w:tr w:rsidR="00164A9F" w:rsidRPr="00D33DB9" w14:paraId="2700325F" w14:textId="77777777" w:rsidTr="00AE792B">
        <w:trPr>
          <w:tblCellSpacing w:w="15" w:type="dxa"/>
        </w:trPr>
        <w:tc>
          <w:tcPr>
            <w:tcW w:w="0" w:type="auto"/>
            <w:vAlign w:val="center"/>
            <w:hideMark/>
          </w:tcPr>
          <w:p w14:paraId="267C7EBA"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Drawn shape/polygon</w:t>
            </w:r>
            <w:r>
              <w:rPr>
                <w:rFonts w:ascii="Times New Roman" w:hAnsi="Times New Roman" w:cs="Times New Roman"/>
              </w:rPr>
              <w:t xml:space="preserve">/ </w:t>
            </w:r>
            <w:r w:rsidRPr="00D33DB9">
              <w:rPr>
                <w:rFonts w:ascii="Times New Roman" w:hAnsi="Times New Roman" w:cs="Times New Roman"/>
              </w:rPr>
              <w:t>Ring center point and radius</w:t>
            </w:r>
          </w:p>
        </w:tc>
        <w:tc>
          <w:tcPr>
            <w:tcW w:w="0" w:type="auto"/>
            <w:vAlign w:val="center"/>
            <w:hideMark/>
          </w:tcPr>
          <w:p w14:paraId="11167E83" w14:textId="77777777" w:rsidR="00164A9F" w:rsidRPr="00D33DB9" w:rsidRDefault="00164A9F" w:rsidP="00AE792B">
            <w:pPr>
              <w:tabs>
                <w:tab w:val="left" w:pos="3600"/>
              </w:tabs>
              <w:rPr>
                <w:rFonts w:ascii="Times New Roman" w:hAnsi="Times New Roman" w:cs="Times New Roman"/>
              </w:rPr>
            </w:pPr>
            <w:r>
              <w:rPr>
                <w:rFonts w:ascii="Times New Roman" w:hAnsi="Times New Roman" w:cs="Times New Roman"/>
              </w:rPr>
              <w:t>Can use AOI in Circle/polygon</w:t>
            </w:r>
            <w:r w:rsidRPr="00D33DB9">
              <w:rPr>
                <w:rFonts w:ascii="Times New Roman" w:hAnsi="Times New Roman" w:cs="Times New Roman"/>
              </w:rPr>
              <w:t xml:space="preserve"> </w:t>
            </w:r>
            <w:r>
              <w:rPr>
                <w:rFonts w:ascii="Times New Roman" w:hAnsi="Times New Roman" w:cs="Times New Roman"/>
              </w:rPr>
              <w:t xml:space="preserve">or </w:t>
            </w:r>
            <w:r w:rsidRPr="00D33DB9">
              <w:rPr>
                <w:rFonts w:ascii="Times New Roman" w:hAnsi="Times New Roman" w:cs="Times New Roman"/>
              </w:rPr>
              <w:t xml:space="preserve">center point </w:t>
            </w:r>
            <w:r>
              <w:rPr>
                <w:rFonts w:ascii="Times New Roman" w:hAnsi="Times New Roman" w:cs="Times New Roman"/>
              </w:rPr>
              <w:t xml:space="preserve">may be </w:t>
            </w:r>
            <w:r w:rsidRPr="00D33DB9">
              <w:rPr>
                <w:rFonts w:ascii="Times New Roman" w:hAnsi="Times New Roman" w:cs="Times New Roman"/>
              </w:rPr>
              <w:t>taken from NHC landfall coordinates or USGS epicenter</w:t>
            </w:r>
          </w:p>
        </w:tc>
      </w:tr>
      <w:tr w:rsidR="00164A9F" w:rsidRPr="00D33DB9" w14:paraId="4B0B79FE" w14:textId="77777777" w:rsidTr="00AE792B">
        <w:trPr>
          <w:tblCellSpacing w:w="15" w:type="dxa"/>
        </w:trPr>
        <w:tc>
          <w:tcPr>
            <w:tcW w:w="0" w:type="auto"/>
            <w:vAlign w:val="center"/>
            <w:hideMark/>
          </w:tcPr>
          <w:p w14:paraId="4D9924A0"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 xml:space="preserve">Damage ratio </w:t>
            </w:r>
          </w:p>
        </w:tc>
        <w:tc>
          <w:tcPr>
            <w:tcW w:w="0" w:type="auto"/>
            <w:vAlign w:val="center"/>
            <w:hideMark/>
          </w:tcPr>
          <w:p w14:paraId="071EFE39" w14:textId="77777777" w:rsidR="00164A9F" w:rsidRPr="00D33DB9"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r w:rsidR="00164A9F" w:rsidRPr="00D33DB9" w14:paraId="32DDECF1" w14:textId="77777777" w:rsidTr="00AE792B">
        <w:trPr>
          <w:tblCellSpacing w:w="15" w:type="dxa"/>
        </w:trPr>
        <w:tc>
          <w:tcPr>
            <w:tcW w:w="0" w:type="auto"/>
            <w:vAlign w:val="center"/>
            <w:hideMark/>
          </w:tcPr>
          <w:p w14:paraId="1253E256"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Portfolio exposure file</w:t>
            </w:r>
          </w:p>
        </w:tc>
        <w:tc>
          <w:tcPr>
            <w:tcW w:w="0" w:type="auto"/>
            <w:vAlign w:val="center"/>
            <w:hideMark/>
          </w:tcPr>
          <w:p w14:paraId="371EC7A6" w14:textId="77777777" w:rsidR="00164A9F" w:rsidRPr="00D33DB9"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bl>
    <w:p w14:paraId="06D7B7E4" w14:textId="77777777" w:rsidR="00164A9F" w:rsidRDefault="00164A9F" w:rsidP="00164A9F">
      <w:pPr>
        <w:tabs>
          <w:tab w:val="left" w:pos="3600"/>
        </w:tabs>
        <w:rPr>
          <w:rFonts w:ascii="Times New Roman" w:hAnsi="Times New Roman" w:cs="Times New Roman"/>
        </w:rPr>
      </w:pPr>
      <w:r w:rsidRPr="00AF574F">
        <w:rPr>
          <w:rFonts w:ascii="Times New Roman" w:hAnsi="Times New Roman" w:cs="Times New Roman"/>
          <w:noProof/>
        </w:rPr>
        <w:lastRenderedPageBreak/>
        <w:drawing>
          <wp:inline distT="0" distB="0" distL="0" distR="0" wp14:anchorId="6156EA4D" wp14:editId="5E677805">
            <wp:extent cx="5943600" cy="2080895"/>
            <wp:effectExtent l="0" t="0" r="0" b="0"/>
            <wp:docPr id="57699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90269" name=""/>
                    <pic:cNvPicPr/>
                  </pic:nvPicPr>
                  <pic:blipFill>
                    <a:blip r:embed="rId11"/>
                    <a:stretch>
                      <a:fillRect/>
                    </a:stretch>
                  </pic:blipFill>
                  <pic:spPr>
                    <a:xfrm>
                      <a:off x="0" y="0"/>
                      <a:ext cx="5943600" cy="2080895"/>
                    </a:xfrm>
                    <a:prstGeom prst="rect">
                      <a:avLst/>
                    </a:prstGeom>
                  </pic:spPr>
                </pic:pic>
              </a:graphicData>
            </a:graphic>
          </wp:inline>
        </w:drawing>
      </w:r>
    </w:p>
    <w:p w14:paraId="1CB64D3E" w14:textId="77777777" w:rsidR="00164A9F" w:rsidRDefault="00164A9F" w:rsidP="00164A9F">
      <w:pPr>
        <w:tabs>
          <w:tab w:val="left" w:pos="3600"/>
        </w:tabs>
        <w:rPr>
          <w:rFonts w:ascii="Times New Roman" w:hAnsi="Times New Roman" w:cs="Times New Roman"/>
        </w:rPr>
      </w:pPr>
      <w:r w:rsidRPr="00AF574F">
        <w:rPr>
          <w:rFonts w:ascii="Times New Roman" w:hAnsi="Times New Roman" w:cs="Times New Roman"/>
          <w:noProof/>
        </w:rPr>
        <w:drawing>
          <wp:inline distT="0" distB="0" distL="0" distR="0" wp14:anchorId="42742ECF" wp14:editId="7E34909D">
            <wp:extent cx="5943600" cy="2151380"/>
            <wp:effectExtent l="0" t="0" r="0" b="1270"/>
            <wp:docPr id="34734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1031" name=""/>
                    <pic:cNvPicPr/>
                  </pic:nvPicPr>
                  <pic:blipFill>
                    <a:blip r:embed="rId12"/>
                    <a:stretch>
                      <a:fillRect/>
                    </a:stretch>
                  </pic:blipFill>
                  <pic:spPr>
                    <a:xfrm>
                      <a:off x="0" y="0"/>
                      <a:ext cx="5943600" cy="2151380"/>
                    </a:xfrm>
                    <a:prstGeom prst="rect">
                      <a:avLst/>
                    </a:prstGeom>
                  </pic:spPr>
                </pic:pic>
              </a:graphicData>
            </a:graphic>
          </wp:inline>
        </w:drawing>
      </w:r>
    </w:p>
    <w:p w14:paraId="18BE0BD5" w14:textId="77777777" w:rsidR="00164A9F" w:rsidRDefault="00164A9F" w:rsidP="00164A9F">
      <w:pPr>
        <w:tabs>
          <w:tab w:val="left" w:pos="3600"/>
        </w:tabs>
        <w:rPr>
          <w:rFonts w:ascii="Times New Roman" w:hAnsi="Times New Roman" w:cs="Times New Roman"/>
        </w:rPr>
      </w:pPr>
      <w:r w:rsidRPr="00AF574F">
        <w:rPr>
          <w:rFonts w:ascii="Times New Roman" w:hAnsi="Times New Roman" w:cs="Times New Roman"/>
          <w:noProof/>
        </w:rPr>
        <w:drawing>
          <wp:inline distT="0" distB="0" distL="0" distR="0" wp14:anchorId="419CD9EF" wp14:editId="39618C40">
            <wp:extent cx="5943600" cy="2100580"/>
            <wp:effectExtent l="0" t="0" r="0" b="0"/>
            <wp:docPr id="53776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4863" name=""/>
                    <pic:cNvPicPr/>
                  </pic:nvPicPr>
                  <pic:blipFill>
                    <a:blip r:embed="rId13"/>
                    <a:stretch>
                      <a:fillRect/>
                    </a:stretch>
                  </pic:blipFill>
                  <pic:spPr>
                    <a:xfrm>
                      <a:off x="0" y="0"/>
                      <a:ext cx="5943600" cy="2100580"/>
                    </a:xfrm>
                    <a:prstGeom prst="rect">
                      <a:avLst/>
                    </a:prstGeom>
                  </pic:spPr>
                </pic:pic>
              </a:graphicData>
            </a:graphic>
          </wp:inline>
        </w:drawing>
      </w:r>
    </w:p>
    <w:p w14:paraId="4DD8A8B8" w14:textId="77777777" w:rsidR="00164A9F" w:rsidRDefault="00164A9F" w:rsidP="00164A9F">
      <w:pPr>
        <w:tabs>
          <w:tab w:val="left" w:pos="3600"/>
        </w:tabs>
        <w:rPr>
          <w:rFonts w:ascii="Times New Roman" w:hAnsi="Times New Roman" w:cs="Times New Roman"/>
        </w:rPr>
      </w:pPr>
      <w:r w:rsidRPr="00AF574F">
        <w:rPr>
          <w:rFonts w:ascii="Times New Roman" w:hAnsi="Times New Roman" w:cs="Times New Roman"/>
          <w:noProof/>
        </w:rPr>
        <w:lastRenderedPageBreak/>
        <w:drawing>
          <wp:inline distT="0" distB="0" distL="0" distR="0" wp14:anchorId="6E4E58B3" wp14:editId="4EADC8FB">
            <wp:extent cx="5943600" cy="2192020"/>
            <wp:effectExtent l="0" t="0" r="0" b="0"/>
            <wp:docPr id="79662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25822" name=""/>
                    <pic:cNvPicPr/>
                  </pic:nvPicPr>
                  <pic:blipFill>
                    <a:blip r:embed="rId14"/>
                    <a:stretch>
                      <a:fillRect/>
                    </a:stretch>
                  </pic:blipFill>
                  <pic:spPr>
                    <a:xfrm>
                      <a:off x="0" y="0"/>
                      <a:ext cx="5943600" cy="2192020"/>
                    </a:xfrm>
                    <a:prstGeom prst="rect">
                      <a:avLst/>
                    </a:prstGeom>
                  </pic:spPr>
                </pic:pic>
              </a:graphicData>
            </a:graphic>
          </wp:inline>
        </w:drawing>
      </w:r>
    </w:p>
    <w:p w14:paraId="0BCD797B" w14:textId="77777777" w:rsidR="00164A9F" w:rsidRDefault="00164A9F" w:rsidP="00164A9F">
      <w:pPr>
        <w:tabs>
          <w:tab w:val="left" w:pos="3600"/>
        </w:tabs>
        <w:rPr>
          <w:rFonts w:ascii="Times New Roman" w:hAnsi="Times New Roman" w:cs="Times New Roman"/>
        </w:rPr>
      </w:pPr>
    </w:p>
    <w:p w14:paraId="64BA26F8" w14:textId="77777777" w:rsidR="00164A9F" w:rsidRDefault="00164A9F" w:rsidP="00164A9F">
      <w:pPr>
        <w:tabs>
          <w:tab w:val="left" w:pos="3600"/>
        </w:tabs>
        <w:rPr>
          <w:rFonts w:ascii="Times New Roman" w:hAnsi="Times New Roman" w:cs="Times New Roman"/>
        </w:rPr>
      </w:pPr>
      <w:r w:rsidRPr="006F15E2">
        <w:rPr>
          <w:rFonts w:ascii="Times New Roman" w:hAnsi="Times New Roman" w:cs="Times New Roman"/>
          <w:b/>
          <w:bCs/>
        </w:rPr>
        <w:t>6</w:t>
      </w:r>
      <w:r w:rsidRPr="006F15E2">
        <w:rPr>
          <w:rFonts w:ascii="Times New Roman" w:hAnsi="Times New Roman" w:cs="Times New Roman"/>
          <w:b/>
          <w:bCs/>
          <w:vertAlign w:val="superscript"/>
        </w:rPr>
        <w:t>th</w:t>
      </w:r>
      <w:r w:rsidRPr="006F15E2">
        <w:rPr>
          <w:rFonts w:ascii="Times New Roman" w:hAnsi="Times New Roman" w:cs="Times New Roman"/>
          <w:b/>
          <w:bCs/>
        </w:rPr>
        <w:t xml:space="preserve"> Method- Industry loss-based approach</w:t>
      </w:r>
    </w:p>
    <w:p w14:paraId="5475D647" w14:textId="77777777" w:rsidR="00164A9F" w:rsidRPr="004303A3" w:rsidRDefault="00164A9F" w:rsidP="00164A9F">
      <w:pPr>
        <w:tabs>
          <w:tab w:val="left" w:pos="3600"/>
        </w:tabs>
        <w:rPr>
          <w:rFonts w:ascii="Times New Roman" w:hAnsi="Times New Roman" w:cs="Times New Roman"/>
        </w:rPr>
      </w:pPr>
      <w:r>
        <w:rPr>
          <w:rFonts w:ascii="Times New Roman" w:hAnsi="Times New Roman" w:cs="Times New Roman"/>
        </w:rPr>
        <w:t xml:space="preserve">a. </w:t>
      </w:r>
      <w:r w:rsidRPr="004303A3">
        <w:rPr>
          <w:rFonts w:ascii="Times New Roman" w:hAnsi="Times New Roman" w:cs="Times New Roman"/>
        </w:rPr>
        <w:t>Event classification and trigger — confirm the peril has no usable geographic footprint (winter storm, freeze, drought, heat wave); record affected state(s), declared industry loss range, and event dates from PCS / Verisk / government announcement.</w:t>
      </w:r>
    </w:p>
    <w:p w14:paraId="47AA47FF" w14:textId="77777777" w:rsidR="00164A9F" w:rsidRPr="004303A3" w:rsidRDefault="00164A9F" w:rsidP="00164A9F">
      <w:pPr>
        <w:tabs>
          <w:tab w:val="left" w:pos="3600"/>
        </w:tabs>
        <w:rPr>
          <w:rFonts w:ascii="Times New Roman" w:hAnsi="Times New Roman" w:cs="Times New Roman"/>
        </w:rPr>
      </w:pPr>
      <w:r>
        <w:rPr>
          <w:rFonts w:ascii="Times New Roman" w:hAnsi="Times New Roman" w:cs="Times New Roman"/>
        </w:rPr>
        <w:t xml:space="preserve">b. </w:t>
      </w:r>
      <w:r w:rsidRPr="004303A3">
        <w:rPr>
          <w:rFonts w:ascii="Times New Roman" w:hAnsi="Times New Roman" w:cs="Times New Roman"/>
        </w:rPr>
        <w:t xml:space="preserve">AIR stochastic catalogue query — fire parameterized query: filter by StateCode, AIR model code (e.g. 28 = US winter storm), and Texas industry loss within the declared range ($2B–$5B); join AIR event info table to pull </w:t>
      </w:r>
      <w:proofErr w:type="spellStart"/>
      <w:r w:rsidRPr="004303A3">
        <w:rPr>
          <w:rFonts w:ascii="Times New Roman" w:hAnsi="Times New Roman" w:cs="Times New Roman"/>
        </w:rPr>
        <w:t>EventID</w:t>
      </w:r>
      <w:proofErr w:type="spellEnd"/>
      <w:r w:rsidRPr="004303A3">
        <w:rPr>
          <w:rFonts w:ascii="Times New Roman" w:hAnsi="Times New Roman" w:cs="Times New Roman"/>
        </w:rPr>
        <w:t>, description, and year.</w:t>
      </w:r>
    </w:p>
    <w:p w14:paraId="6A98D22F" w14:textId="77777777" w:rsidR="00164A9F" w:rsidRPr="004303A3" w:rsidRDefault="00164A9F" w:rsidP="00164A9F">
      <w:pPr>
        <w:tabs>
          <w:tab w:val="left" w:pos="3600"/>
        </w:tabs>
        <w:rPr>
          <w:rFonts w:ascii="Times New Roman" w:hAnsi="Times New Roman" w:cs="Times New Roman"/>
        </w:rPr>
      </w:pPr>
      <w:r>
        <w:rPr>
          <w:rFonts w:ascii="Times New Roman" w:hAnsi="Times New Roman" w:cs="Times New Roman"/>
        </w:rPr>
        <w:t xml:space="preserve">c. </w:t>
      </w:r>
      <w:r w:rsidRPr="004303A3">
        <w:rPr>
          <w:rFonts w:ascii="Times New Roman" w:hAnsi="Times New Roman" w:cs="Times New Roman"/>
        </w:rPr>
        <w:t>EDA — exploratory data analysis — review matched event set (e.g. 72 rows); identify loss band distribution (~50 events $2–3B with low US contribution; fewer events $3–5B with outsized national impact); flag high-contribution outliers for priority processing.</w:t>
      </w:r>
    </w:p>
    <w:p w14:paraId="03C43908" w14:textId="77777777" w:rsidR="00164A9F" w:rsidRPr="004303A3" w:rsidRDefault="00164A9F" w:rsidP="00164A9F">
      <w:pPr>
        <w:tabs>
          <w:tab w:val="left" w:pos="3600"/>
        </w:tabs>
        <w:rPr>
          <w:rFonts w:ascii="Times New Roman" w:hAnsi="Times New Roman" w:cs="Times New Roman"/>
        </w:rPr>
      </w:pPr>
      <w:r>
        <w:rPr>
          <w:rFonts w:ascii="Times New Roman" w:hAnsi="Times New Roman" w:cs="Times New Roman"/>
        </w:rPr>
        <w:t xml:space="preserve">d. </w:t>
      </w:r>
      <w:r w:rsidRPr="004303A3">
        <w:rPr>
          <w:rFonts w:ascii="Times New Roman" w:hAnsi="Times New Roman" w:cs="Times New Roman"/>
        </w:rPr>
        <w:t xml:space="preserve">Per-portfolio loss via Analyze Re — feed selected </w:t>
      </w:r>
      <w:proofErr w:type="spellStart"/>
      <w:r w:rsidRPr="004303A3">
        <w:rPr>
          <w:rFonts w:ascii="Times New Roman" w:hAnsi="Times New Roman" w:cs="Times New Roman"/>
        </w:rPr>
        <w:t>EventIDs</w:t>
      </w:r>
      <w:proofErr w:type="spellEnd"/>
      <w:r w:rsidRPr="004303A3">
        <w:rPr>
          <w:rFonts w:ascii="Times New Roman" w:hAnsi="Times New Roman" w:cs="Times New Roman"/>
        </w:rPr>
        <w:t xml:space="preserve"> with TX industry loss, US industry loss, and event description into Analyze Re; calculate per-deal loss for Fund 1 and Fund 2; for quota share deals output shows exact proportional risk each deal carries in the affected state.</w:t>
      </w:r>
    </w:p>
    <w:p w14:paraId="19CCA739" w14:textId="77777777" w:rsidR="00164A9F" w:rsidRDefault="00164A9F" w:rsidP="00164A9F">
      <w:pPr>
        <w:tabs>
          <w:tab w:val="left" w:pos="3600"/>
        </w:tabs>
        <w:rPr>
          <w:rFonts w:ascii="Times New Roman" w:hAnsi="Times New Roman" w:cs="Times New Roman"/>
        </w:rPr>
      </w:pPr>
      <w:r>
        <w:rPr>
          <w:rFonts w:ascii="Times New Roman" w:hAnsi="Times New Roman" w:cs="Times New Roman"/>
        </w:rPr>
        <w:t xml:space="preserve">e. </w:t>
      </w:r>
      <w:r w:rsidRPr="004303A3">
        <w:rPr>
          <w:rFonts w:ascii="Times New Roman" w:hAnsi="Times New Roman" w:cs="Times New Roman"/>
        </w:rPr>
        <w:t xml:space="preserve">Output and reporting — aggregate per-deal losses across funds; produce best / mid / worst case scenarios across the declared loss range; </w:t>
      </w:r>
    </w:p>
    <w:p w14:paraId="5B37FBD7" w14:textId="77777777" w:rsidR="00164A9F" w:rsidRPr="004303A3" w:rsidRDefault="00164A9F" w:rsidP="00164A9F">
      <w:pPr>
        <w:tabs>
          <w:tab w:val="left" w:pos="3600"/>
        </w:tabs>
        <w:rPr>
          <w:rFonts w:ascii="Times New Roman" w:hAnsi="Times New Roman" w:cs="Times New Roman"/>
        </w:rPr>
      </w:pPr>
      <w:r>
        <w:rPr>
          <w:rFonts w:ascii="Times New Roman" w:hAnsi="Times New Roman" w:cs="Times New Roman"/>
        </w:rPr>
        <w:t>Ex</w:t>
      </w:r>
      <w:r w:rsidRPr="004303A3">
        <w:rPr>
          <w:rFonts w:ascii="Times New Roman" w:hAnsi="Times New Roman" w:cs="Times New Roman"/>
        </w:rPr>
        <w:t>port EDA Excel, CAT report, and deal-level quota share breakdown; flag highest-exposure deals for underwriter review.</w:t>
      </w:r>
    </w:p>
    <w:p w14:paraId="0DC5418C" w14:textId="77777777" w:rsidR="00164A9F" w:rsidRPr="00160280" w:rsidRDefault="00164A9F" w:rsidP="00164A9F">
      <w:pPr>
        <w:tabs>
          <w:tab w:val="left" w:pos="3600"/>
        </w:tabs>
        <w:rPr>
          <w:rFonts w:ascii="Times New Roman" w:hAnsi="Times New Roman" w:cs="Times New Roman"/>
          <w:b/>
          <w:bCs/>
        </w:rPr>
      </w:pPr>
      <w:r w:rsidRPr="00160280">
        <w:rPr>
          <w:rFonts w:ascii="Times New Roman" w:hAnsi="Times New Roman" w:cs="Times New Roman"/>
          <w:b/>
          <w:bCs/>
        </w:rPr>
        <w:t>Why?</w:t>
      </w:r>
    </w:p>
    <w:p w14:paraId="6370548D" w14:textId="77777777" w:rsidR="00164A9F" w:rsidRDefault="00164A9F" w:rsidP="00164A9F">
      <w:pPr>
        <w:tabs>
          <w:tab w:val="left" w:pos="3600"/>
        </w:tabs>
        <w:rPr>
          <w:rFonts w:ascii="Times New Roman" w:hAnsi="Times New Roman" w:cs="Times New Roman"/>
        </w:rPr>
      </w:pPr>
      <w:r w:rsidRPr="00160280">
        <w:rPr>
          <w:rFonts w:ascii="Times New Roman" w:hAnsi="Times New Roman" w:cs="Times New Roman"/>
        </w:rPr>
        <w:t>Some perils</w:t>
      </w:r>
      <w:r>
        <w:rPr>
          <w:rFonts w:ascii="Times New Roman" w:hAnsi="Times New Roman" w:cs="Times New Roman"/>
        </w:rPr>
        <w:t xml:space="preserve">- </w:t>
      </w:r>
      <w:r w:rsidRPr="00160280">
        <w:rPr>
          <w:rFonts w:ascii="Times New Roman" w:hAnsi="Times New Roman" w:cs="Times New Roman"/>
        </w:rPr>
        <w:t xml:space="preserve">winter storm, freeze, drought, heat wave do not produce a geographic footprint. The hazard is a prolonged atmospheric condition spread across a large area with no clear boundary. The only usable signal is the industry loss estimate published by PCS, Verisk, or a government body. Loss-based approach exists because for these perils, working backwards from a loss </w:t>
      </w:r>
      <w:r w:rsidRPr="00160280">
        <w:rPr>
          <w:rFonts w:ascii="Times New Roman" w:hAnsi="Times New Roman" w:cs="Times New Roman"/>
        </w:rPr>
        <w:lastRenderedPageBreak/>
        <w:t xml:space="preserve">number through the AIR catalogue is the only rigorous way to estimate your portfolio impact. </w:t>
      </w:r>
      <w:r>
        <w:rPr>
          <w:rFonts w:ascii="Times New Roman" w:hAnsi="Times New Roman" w:cs="Times New Roman"/>
        </w:rPr>
        <w:t xml:space="preserve">We </w:t>
      </w:r>
      <w:r w:rsidRPr="00160280">
        <w:rPr>
          <w:rFonts w:ascii="Times New Roman" w:hAnsi="Times New Roman" w:cs="Times New Roman"/>
        </w:rPr>
        <w:t>use it when the peril is diffuse and the industry loss estimate is the best available data point.</w:t>
      </w:r>
    </w:p>
    <w:p w14:paraId="67688401" w14:textId="77777777" w:rsidR="00164A9F" w:rsidRPr="005F675A" w:rsidRDefault="00164A9F" w:rsidP="00164A9F">
      <w:pPr>
        <w:tabs>
          <w:tab w:val="left" w:pos="3600"/>
        </w:tabs>
        <w:rPr>
          <w:rFonts w:ascii="Times New Roman" w:hAnsi="Times New Roman" w:cs="Times New Roman"/>
          <w:b/>
          <w:bCs/>
        </w:rPr>
      </w:pPr>
      <w:r w:rsidRPr="005F675A">
        <w:rPr>
          <w:rFonts w:ascii="Times New Roman" w:hAnsi="Times New Roman" w:cs="Times New Roman"/>
          <w:b/>
          <w:bCs/>
        </w:rPr>
        <w:t>Input parameters and possible 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8"/>
        <w:gridCol w:w="6962"/>
      </w:tblGrid>
      <w:tr w:rsidR="00164A9F" w:rsidRPr="00D33DB9" w14:paraId="5258E44B" w14:textId="77777777" w:rsidTr="00AE792B">
        <w:trPr>
          <w:tblHeader/>
          <w:tblCellSpacing w:w="15" w:type="dxa"/>
        </w:trPr>
        <w:tc>
          <w:tcPr>
            <w:tcW w:w="0" w:type="auto"/>
            <w:vAlign w:val="center"/>
            <w:hideMark/>
          </w:tcPr>
          <w:p w14:paraId="2F9D11F3" w14:textId="77777777" w:rsidR="00164A9F" w:rsidRPr="00D33DB9" w:rsidRDefault="00164A9F" w:rsidP="00AE792B">
            <w:pPr>
              <w:tabs>
                <w:tab w:val="left" w:pos="3600"/>
              </w:tabs>
              <w:rPr>
                <w:rFonts w:ascii="Times New Roman" w:hAnsi="Times New Roman" w:cs="Times New Roman"/>
                <w:b/>
                <w:bCs/>
              </w:rPr>
            </w:pPr>
            <w:r w:rsidRPr="00D33DB9">
              <w:rPr>
                <w:rFonts w:ascii="Times New Roman" w:hAnsi="Times New Roman" w:cs="Times New Roman"/>
                <w:b/>
                <w:bCs/>
              </w:rPr>
              <w:t>Input</w:t>
            </w:r>
          </w:p>
        </w:tc>
        <w:tc>
          <w:tcPr>
            <w:tcW w:w="0" w:type="auto"/>
            <w:vAlign w:val="center"/>
            <w:hideMark/>
          </w:tcPr>
          <w:p w14:paraId="37C66D39" w14:textId="77777777" w:rsidR="00164A9F" w:rsidRPr="00D33DB9" w:rsidRDefault="00164A9F" w:rsidP="00AE792B">
            <w:pPr>
              <w:tabs>
                <w:tab w:val="left" w:pos="3600"/>
              </w:tabs>
              <w:rPr>
                <w:rFonts w:ascii="Times New Roman" w:hAnsi="Times New Roman" w:cs="Times New Roman"/>
                <w:b/>
                <w:bCs/>
              </w:rPr>
            </w:pPr>
            <w:r w:rsidRPr="00D33DB9">
              <w:rPr>
                <w:rFonts w:ascii="Times New Roman" w:hAnsi="Times New Roman" w:cs="Times New Roman"/>
                <w:b/>
                <w:bCs/>
              </w:rPr>
              <w:t>Source</w:t>
            </w:r>
          </w:p>
        </w:tc>
      </w:tr>
      <w:tr w:rsidR="00164A9F" w:rsidRPr="00D33DB9" w14:paraId="2AEDFB01" w14:textId="77777777" w:rsidTr="00AE792B">
        <w:trPr>
          <w:tblCellSpacing w:w="15" w:type="dxa"/>
        </w:trPr>
        <w:tc>
          <w:tcPr>
            <w:tcW w:w="0" w:type="auto"/>
            <w:vAlign w:val="center"/>
            <w:hideMark/>
          </w:tcPr>
          <w:p w14:paraId="373B011D"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Declared industry loss range</w:t>
            </w:r>
          </w:p>
        </w:tc>
        <w:tc>
          <w:tcPr>
            <w:tcW w:w="0" w:type="auto"/>
            <w:vAlign w:val="center"/>
            <w:hideMark/>
          </w:tcPr>
          <w:p w14:paraId="6DA696A4"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PCS (Property Claim Services)</w:t>
            </w:r>
            <w:r>
              <w:rPr>
                <w:rFonts w:ascii="Times New Roman" w:hAnsi="Times New Roman" w:cs="Times New Roman"/>
              </w:rPr>
              <w:t xml:space="preserve">, </w:t>
            </w:r>
            <w:r w:rsidRPr="00D33DB9">
              <w:rPr>
                <w:rFonts w:ascii="Times New Roman" w:hAnsi="Times New Roman" w:cs="Times New Roman"/>
              </w:rPr>
              <w:t>Verisk Extreme Event Solutions</w:t>
            </w:r>
            <w:r>
              <w:rPr>
                <w:rFonts w:ascii="Times New Roman" w:hAnsi="Times New Roman" w:cs="Times New Roman"/>
              </w:rPr>
              <w:t xml:space="preserve">/ Industry Loss database, </w:t>
            </w:r>
            <w:r w:rsidRPr="00D33DB9">
              <w:rPr>
                <w:rFonts w:ascii="Times New Roman" w:hAnsi="Times New Roman" w:cs="Times New Roman"/>
              </w:rPr>
              <w:t>Swiss Re sigma estimates</w:t>
            </w:r>
            <w:r>
              <w:rPr>
                <w:rFonts w:ascii="Times New Roman" w:hAnsi="Times New Roman" w:cs="Times New Roman"/>
              </w:rPr>
              <w:t xml:space="preserve">, </w:t>
            </w:r>
            <w:r w:rsidRPr="00D33DB9">
              <w:rPr>
                <w:rFonts w:ascii="Times New Roman" w:hAnsi="Times New Roman" w:cs="Times New Roman"/>
              </w:rPr>
              <w:t xml:space="preserve">Munich Re </w:t>
            </w:r>
            <w:proofErr w:type="spellStart"/>
            <w:r w:rsidRPr="00D33DB9">
              <w:rPr>
                <w:rFonts w:ascii="Times New Roman" w:hAnsi="Times New Roman" w:cs="Times New Roman"/>
              </w:rPr>
              <w:t>NatCatSERVICE</w:t>
            </w:r>
            <w:proofErr w:type="spellEnd"/>
          </w:p>
        </w:tc>
      </w:tr>
      <w:tr w:rsidR="00164A9F" w:rsidRPr="00D33DB9" w14:paraId="363700C2" w14:textId="77777777" w:rsidTr="00AE792B">
        <w:trPr>
          <w:tblCellSpacing w:w="15" w:type="dxa"/>
        </w:trPr>
        <w:tc>
          <w:tcPr>
            <w:tcW w:w="0" w:type="auto"/>
            <w:vAlign w:val="center"/>
            <w:hideMark/>
          </w:tcPr>
          <w:p w14:paraId="06C31EB9"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Affected state(s)</w:t>
            </w:r>
          </w:p>
        </w:tc>
        <w:tc>
          <w:tcPr>
            <w:tcW w:w="0" w:type="auto"/>
            <w:vAlign w:val="center"/>
            <w:hideMark/>
          </w:tcPr>
          <w:p w14:paraId="067E4C05"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Event news</w:t>
            </w:r>
            <w:r>
              <w:rPr>
                <w:rFonts w:ascii="Times New Roman" w:hAnsi="Times New Roman" w:cs="Times New Roman"/>
              </w:rPr>
              <w:t>,</w:t>
            </w:r>
            <w:r w:rsidRPr="00D33DB9">
              <w:rPr>
                <w:rFonts w:ascii="Times New Roman" w:hAnsi="Times New Roman" w:cs="Times New Roman"/>
              </w:rPr>
              <w:t xml:space="preserve"> FEMA disaster declaration (fema.gov/disaster)</w:t>
            </w:r>
            <w:r>
              <w:rPr>
                <w:rFonts w:ascii="Times New Roman" w:hAnsi="Times New Roman" w:cs="Times New Roman"/>
              </w:rPr>
              <w:t>,</w:t>
            </w:r>
            <w:r w:rsidRPr="00D33DB9">
              <w:rPr>
                <w:rFonts w:ascii="Times New Roman" w:hAnsi="Times New Roman" w:cs="Times New Roman"/>
              </w:rPr>
              <w:t xml:space="preserve"> NWS storm summaries for winter storm / freeze events</w:t>
            </w:r>
          </w:p>
        </w:tc>
      </w:tr>
      <w:tr w:rsidR="00164A9F" w:rsidRPr="00D33DB9" w14:paraId="082F58CF" w14:textId="77777777" w:rsidTr="00AE792B">
        <w:trPr>
          <w:tblCellSpacing w:w="15" w:type="dxa"/>
        </w:trPr>
        <w:tc>
          <w:tcPr>
            <w:tcW w:w="0" w:type="auto"/>
            <w:vAlign w:val="center"/>
            <w:hideMark/>
          </w:tcPr>
          <w:p w14:paraId="7724DB01"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AIR model code</w:t>
            </w:r>
          </w:p>
        </w:tc>
        <w:tc>
          <w:tcPr>
            <w:tcW w:w="0" w:type="auto"/>
            <w:vAlign w:val="center"/>
            <w:hideMark/>
          </w:tcPr>
          <w:p w14:paraId="5BF2AEF8" w14:textId="77777777" w:rsidR="00164A9F" w:rsidRPr="00D33DB9"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r w:rsidR="00164A9F" w:rsidRPr="00D33DB9" w14:paraId="272A28CF" w14:textId="77777777" w:rsidTr="00AE792B">
        <w:trPr>
          <w:tblCellSpacing w:w="15" w:type="dxa"/>
        </w:trPr>
        <w:tc>
          <w:tcPr>
            <w:tcW w:w="0" w:type="auto"/>
            <w:vAlign w:val="center"/>
            <w:hideMark/>
          </w:tcPr>
          <w:p w14:paraId="1B6EA237"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AIR stochastic catalogue — event loss table</w:t>
            </w:r>
          </w:p>
        </w:tc>
        <w:tc>
          <w:tcPr>
            <w:tcW w:w="0" w:type="auto"/>
            <w:vAlign w:val="center"/>
            <w:hideMark/>
          </w:tcPr>
          <w:p w14:paraId="7E51E77A" w14:textId="77777777" w:rsidR="00164A9F" w:rsidRPr="00D33DB9"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r w:rsidR="00164A9F" w:rsidRPr="00D33DB9" w14:paraId="7A122038" w14:textId="77777777" w:rsidTr="00AE792B">
        <w:trPr>
          <w:tblCellSpacing w:w="15" w:type="dxa"/>
        </w:trPr>
        <w:tc>
          <w:tcPr>
            <w:tcW w:w="0" w:type="auto"/>
            <w:vAlign w:val="center"/>
            <w:hideMark/>
          </w:tcPr>
          <w:p w14:paraId="176C5FD9"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AIR event info table</w:t>
            </w:r>
          </w:p>
        </w:tc>
        <w:tc>
          <w:tcPr>
            <w:tcW w:w="0" w:type="auto"/>
            <w:vAlign w:val="center"/>
            <w:hideMark/>
          </w:tcPr>
          <w:p w14:paraId="33A5C8B9"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 xml:space="preserve">AIR Touchstone database </w:t>
            </w:r>
          </w:p>
        </w:tc>
      </w:tr>
      <w:tr w:rsidR="00164A9F" w:rsidRPr="00D33DB9" w14:paraId="14D59A3F" w14:textId="77777777" w:rsidTr="00AE792B">
        <w:trPr>
          <w:tblCellSpacing w:w="15" w:type="dxa"/>
        </w:trPr>
        <w:tc>
          <w:tcPr>
            <w:tcW w:w="0" w:type="auto"/>
            <w:vAlign w:val="center"/>
            <w:hideMark/>
          </w:tcPr>
          <w:p w14:paraId="246AFB55" w14:textId="77777777" w:rsidR="00164A9F" w:rsidRPr="00D33DB9" w:rsidRDefault="00164A9F" w:rsidP="00AE792B">
            <w:pPr>
              <w:tabs>
                <w:tab w:val="left" w:pos="3600"/>
              </w:tabs>
              <w:rPr>
                <w:rFonts w:ascii="Times New Roman" w:hAnsi="Times New Roman" w:cs="Times New Roman"/>
              </w:rPr>
            </w:pPr>
            <w:r w:rsidRPr="00D33DB9">
              <w:rPr>
                <w:rFonts w:ascii="Times New Roman" w:hAnsi="Times New Roman" w:cs="Times New Roman"/>
              </w:rPr>
              <w:t>Line of business scope</w:t>
            </w:r>
          </w:p>
        </w:tc>
        <w:tc>
          <w:tcPr>
            <w:tcW w:w="0" w:type="auto"/>
            <w:vAlign w:val="center"/>
            <w:hideMark/>
          </w:tcPr>
          <w:p w14:paraId="3738B070" w14:textId="77777777" w:rsidR="00164A9F" w:rsidRPr="00D33DB9" w:rsidRDefault="00164A9F" w:rsidP="00AE792B">
            <w:pPr>
              <w:tabs>
                <w:tab w:val="left" w:pos="3600"/>
              </w:tabs>
              <w:rPr>
                <w:rFonts w:ascii="Times New Roman" w:hAnsi="Times New Roman" w:cs="Times New Roman"/>
              </w:rPr>
            </w:pPr>
            <w:r>
              <w:rPr>
                <w:rFonts w:ascii="Times New Roman" w:hAnsi="Times New Roman" w:cs="Times New Roman"/>
              </w:rPr>
              <w:t>Available internally</w:t>
            </w:r>
          </w:p>
        </w:tc>
      </w:tr>
    </w:tbl>
    <w:p w14:paraId="618B2964" w14:textId="77777777" w:rsidR="00164A9F" w:rsidRPr="00BC206E" w:rsidRDefault="00164A9F" w:rsidP="00164A9F">
      <w:pPr>
        <w:tabs>
          <w:tab w:val="left" w:pos="3600"/>
        </w:tabs>
        <w:rPr>
          <w:rFonts w:ascii="Times New Roman" w:hAnsi="Times New Roman" w:cs="Times New Roman"/>
          <w:b/>
          <w:bCs/>
        </w:rPr>
      </w:pPr>
    </w:p>
    <w:p w14:paraId="73FD0057" w14:textId="77777777" w:rsidR="00F41D78" w:rsidRDefault="00F41D78"/>
    <w:p w14:paraId="0144499C" w14:textId="77777777" w:rsidR="007C7D91" w:rsidRDefault="007C7D91"/>
    <w:p w14:paraId="31D61669" w14:textId="44D9BB7F" w:rsidR="007C7D91" w:rsidRDefault="007C7D91">
      <w:r>
        <w:t>Appendix:</w:t>
      </w:r>
    </w:p>
    <w:p w14:paraId="3DC5BCFA" w14:textId="6EAB8805" w:rsidR="007C7D91" w:rsidRDefault="007C7D91">
      <w:proofErr w:type="spellStart"/>
      <w:r>
        <w:t>TrueCAT</w:t>
      </w:r>
      <w:proofErr w:type="spellEnd"/>
      <w:r>
        <w:t xml:space="preserve"> exposed limit UI pictures:</w:t>
      </w:r>
    </w:p>
    <w:p w14:paraId="4185806A" w14:textId="77777777" w:rsidR="007C7D91" w:rsidRDefault="007C7D91" w:rsidP="007C7D91"/>
    <w:p w14:paraId="399C2B90" w14:textId="77777777" w:rsidR="007C7D91" w:rsidRDefault="007C7D91" w:rsidP="007C7D91">
      <w:r>
        <w:t>-----------------------------------------------------------------------------------------------------------------</w:t>
      </w:r>
    </w:p>
    <w:p w14:paraId="374010F9" w14:textId="77777777" w:rsidR="007C7D91" w:rsidRDefault="007C7D91" w:rsidP="007C7D91">
      <w:r w:rsidRPr="00FE4ED4">
        <w:rPr>
          <w:noProof/>
        </w:rPr>
        <w:lastRenderedPageBreak/>
        <w:drawing>
          <wp:inline distT="0" distB="0" distL="0" distR="0" wp14:anchorId="0A2948EF" wp14:editId="6CDFBDAE">
            <wp:extent cx="5943600" cy="2190750"/>
            <wp:effectExtent l="0" t="0" r="0" b="0"/>
            <wp:docPr id="194673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31991" name=""/>
                    <pic:cNvPicPr/>
                  </pic:nvPicPr>
                  <pic:blipFill>
                    <a:blip r:embed="rId15"/>
                    <a:stretch>
                      <a:fillRect/>
                    </a:stretch>
                  </pic:blipFill>
                  <pic:spPr>
                    <a:xfrm>
                      <a:off x="0" y="0"/>
                      <a:ext cx="5943600" cy="2190750"/>
                    </a:xfrm>
                    <a:prstGeom prst="rect">
                      <a:avLst/>
                    </a:prstGeom>
                  </pic:spPr>
                </pic:pic>
              </a:graphicData>
            </a:graphic>
          </wp:inline>
        </w:drawing>
      </w:r>
    </w:p>
    <w:p w14:paraId="2FD7FC3F" w14:textId="77777777" w:rsidR="007C7D91" w:rsidRDefault="007C7D91" w:rsidP="007C7D91">
      <w:r w:rsidRPr="00FE4ED4">
        <w:rPr>
          <w:noProof/>
        </w:rPr>
        <w:drawing>
          <wp:inline distT="0" distB="0" distL="0" distR="0" wp14:anchorId="5E7CB9A4" wp14:editId="71EAA51D">
            <wp:extent cx="5943600" cy="2150110"/>
            <wp:effectExtent l="0" t="0" r="0" b="2540"/>
            <wp:docPr id="204306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67955" name=""/>
                    <pic:cNvPicPr/>
                  </pic:nvPicPr>
                  <pic:blipFill>
                    <a:blip r:embed="rId16"/>
                    <a:stretch>
                      <a:fillRect/>
                    </a:stretch>
                  </pic:blipFill>
                  <pic:spPr>
                    <a:xfrm>
                      <a:off x="0" y="0"/>
                      <a:ext cx="5943600" cy="2150110"/>
                    </a:xfrm>
                    <a:prstGeom prst="rect">
                      <a:avLst/>
                    </a:prstGeom>
                  </pic:spPr>
                </pic:pic>
              </a:graphicData>
            </a:graphic>
          </wp:inline>
        </w:drawing>
      </w:r>
    </w:p>
    <w:p w14:paraId="0BF4C3EC" w14:textId="77777777" w:rsidR="007C7D91" w:rsidRDefault="007C7D91" w:rsidP="007C7D91">
      <w:r w:rsidRPr="00A0534E">
        <w:rPr>
          <w:noProof/>
        </w:rPr>
        <w:drawing>
          <wp:inline distT="0" distB="0" distL="0" distR="0" wp14:anchorId="51CD2FE3" wp14:editId="47B2F619">
            <wp:extent cx="4216617" cy="2559182"/>
            <wp:effectExtent l="0" t="0" r="0" b="0"/>
            <wp:docPr id="5304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6250" name=""/>
                    <pic:cNvPicPr/>
                  </pic:nvPicPr>
                  <pic:blipFill>
                    <a:blip r:embed="rId17"/>
                    <a:stretch>
                      <a:fillRect/>
                    </a:stretch>
                  </pic:blipFill>
                  <pic:spPr>
                    <a:xfrm>
                      <a:off x="0" y="0"/>
                      <a:ext cx="4216617" cy="2559182"/>
                    </a:xfrm>
                    <a:prstGeom prst="rect">
                      <a:avLst/>
                    </a:prstGeom>
                  </pic:spPr>
                </pic:pic>
              </a:graphicData>
            </a:graphic>
          </wp:inline>
        </w:drawing>
      </w:r>
    </w:p>
    <w:p w14:paraId="480CEFB4" w14:textId="77777777" w:rsidR="007C7D91" w:rsidRDefault="007C7D91" w:rsidP="007C7D91">
      <w:r>
        <w:t>I</w:t>
      </w:r>
      <w:r w:rsidRPr="00A0534E">
        <w:t xml:space="preserve">f file contains multiple event IDs of exposed zones, </w:t>
      </w:r>
      <w:proofErr w:type="spellStart"/>
      <w:r w:rsidRPr="00A0534E">
        <w:t>TrueCAT</w:t>
      </w:r>
      <w:proofErr w:type="spellEnd"/>
      <w:r w:rsidRPr="00A0534E">
        <w:t xml:space="preserve"> will calculate the losses for each zone independently.</w:t>
      </w:r>
    </w:p>
    <w:p w14:paraId="3354A45C" w14:textId="77777777" w:rsidR="007C7D91" w:rsidRDefault="007C7D91" w:rsidP="007C7D91">
      <w:r w:rsidRPr="00A0534E">
        <w:t>Exposed limit File:</w:t>
      </w:r>
    </w:p>
    <w:p w14:paraId="51321A56" w14:textId="77777777" w:rsidR="007C7D91" w:rsidRDefault="007C7D91" w:rsidP="007C7D91">
      <w:r w:rsidRPr="00A0534E">
        <w:rPr>
          <w:noProof/>
        </w:rPr>
        <w:lastRenderedPageBreak/>
        <w:drawing>
          <wp:inline distT="0" distB="0" distL="0" distR="0" wp14:anchorId="379806BB" wp14:editId="5E47121E">
            <wp:extent cx="4800847" cy="1663786"/>
            <wp:effectExtent l="0" t="0" r="0" b="0"/>
            <wp:docPr id="15139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44136" name=""/>
                    <pic:cNvPicPr/>
                  </pic:nvPicPr>
                  <pic:blipFill>
                    <a:blip r:embed="rId18"/>
                    <a:stretch>
                      <a:fillRect/>
                    </a:stretch>
                  </pic:blipFill>
                  <pic:spPr>
                    <a:xfrm>
                      <a:off x="0" y="0"/>
                      <a:ext cx="4800847" cy="1663786"/>
                    </a:xfrm>
                    <a:prstGeom prst="rect">
                      <a:avLst/>
                    </a:prstGeom>
                  </pic:spPr>
                </pic:pic>
              </a:graphicData>
            </a:graphic>
          </wp:inline>
        </w:drawing>
      </w:r>
    </w:p>
    <w:p w14:paraId="774C3476" w14:textId="562709AD" w:rsidR="007C7D91" w:rsidRDefault="007C7D91">
      <w:r>
        <w:t xml:space="preserve">Ad-hoc analysis: </w:t>
      </w:r>
    </w:p>
    <w:p w14:paraId="7FC884C1" w14:textId="77777777" w:rsidR="007C7D91" w:rsidRDefault="007C7D91" w:rsidP="007C7D91"/>
    <w:p w14:paraId="4A99EC61" w14:textId="77777777" w:rsidR="007C7D91" w:rsidRDefault="007C7D91" w:rsidP="007C7D91">
      <w:r>
        <w:t xml:space="preserve">  </w:t>
      </w:r>
    </w:p>
    <w:p w14:paraId="0E0E2048" w14:textId="77777777" w:rsidR="007C7D91" w:rsidRDefault="007C7D91" w:rsidP="007C7D91">
      <w:r>
        <w:t>-----------------------------------------------------------------------------------------------------------------</w:t>
      </w:r>
    </w:p>
    <w:p w14:paraId="4EF911DE" w14:textId="77777777" w:rsidR="007C7D91" w:rsidRDefault="007C7D91" w:rsidP="007C7D91">
      <w:r w:rsidRPr="00680887">
        <w:rPr>
          <w:noProof/>
        </w:rPr>
        <w:drawing>
          <wp:inline distT="0" distB="0" distL="0" distR="0" wp14:anchorId="38EF3358" wp14:editId="4B919514">
            <wp:extent cx="5943600" cy="2025650"/>
            <wp:effectExtent l="0" t="0" r="0" b="0"/>
            <wp:docPr id="203945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53043" name=""/>
                    <pic:cNvPicPr/>
                  </pic:nvPicPr>
                  <pic:blipFill>
                    <a:blip r:embed="rId19"/>
                    <a:stretch>
                      <a:fillRect/>
                    </a:stretch>
                  </pic:blipFill>
                  <pic:spPr>
                    <a:xfrm>
                      <a:off x="0" y="0"/>
                      <a:ext cx="5943600" cy="2025650"/>
                    </a:xfrm>
                    <a:prstGeom prst="rect">
                      <a:avLst/>
                    </a:prstGeom>
                  </pic:spPr>
                </pic:pic>
              </a:graphicData>
            </a:graphic>
          </wp:inline>
        </w:drawing>
      </w:r>
    </w:p>
    <w:p w14:paraId="442F55D4" w14:textId="77777777" w:rsidR="007C7D91" w:rsidRDefault="007C7D91" w:rsidP="007C7D91">
      <w:r w:rsidRPr="00680887">
        <w:t>To submit custom shape analysis, please follow below steps: Draw shape over cluster Enter damage ratio</w:t>
      </w:r>
    </w:p>
    <w:p w14:paraId="66FC7A3C" w14:textId="77777777" w:rsidR="007C7D91" w:rsidRDefault="007C7D91" w:rsidP="007C7D91">
      <w:r>
        <w:t xml:space="preserve">This can also be done manually </w:t>
      </w:r>
    </w:p>
    <w:p w14:paraId="7EEA2FED" w14:textId="77777777" w:rsidR="007C7D91" w:rsidRDefault="007C7D91" w:rsidP="007C7D91">
      <w:r w:rsidRPr="00FE4ED4">
        <w:rPr>
          <w:noProof/>
        </w:rPr>
        <w:lastRenderedPageBreak/>
        <w:drawing>
          <wp:inline distT="0" distB="0" distL="0" distR="0" wp14:anchorId="2B10FF80" wp14:editId="4626A62B">
            <wp:extent cx="5943600" cy="2054225"/>
            <wp:effectExtent l="0" t="0" r="0" b="3175"/>
            <wp:docPr id="85835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50719" name=""/>
                    <pic:cNvPicPr/>
                  </pic:nvPicPr>
                  <pic:blipFill>
                    <a:blip r:embed="rId20"/>
                    <a:stretch>
                      <a:fillRect/>
                    </a:stretch>
                  </pic:blipFill>
                  <pic:spPr>
                    <a:xfrm>
                      <a:off x="0" y="0"/>
                      <a:ext cx="5943600" cy="2054225"/>
                    </a:xfrm>
                    <a:prstGeom prst="rect">
                      <a:avLst/>
                    </a:prstGeom>
                  </pic:spPr>
                </pic:pic>
              </a:graphicData>
            </a:graphic>
          </wp:inline>
        </w:drawing>
      </w:r>
      <w:r w:rsidRPr="00FE4ED4">
        <w:t xml:space="preserve"> </w:t>
      </w:r>
      <w:r>
        <w:t>and in file mode.</w:t>
      </w:r>
    </w:p>
    <w:p w14:paraId="793D9905" w14:textId="77777777" w:rsidR="007C7D91" w:rsidRDefault="007C7D91" w:rsidP="007C7D91">
      <w:r w:rsidRPr="00FE4ED4">
        <w:rPr>
          <w:noProof/>
        </w:rPr>
        <w:drawing>
          <wp:inline distT="0" distB="0" distL="0" distR="0" wp14:anchorId="53C1A333" wp14:editId="469EC4BA">
            <wp:extent cx="5943600" cy="2124710"/>
            <wp:effectExtent l="0" t="0" r="0" b="8890"/>
            <wp:docPr id="6726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90773" name=""/>
                    <pic:cNvPicPr/>
                  </pic:nvPicPr>
                  <pic:blipFill>
                    <a:blip r:embed="rId21"/>
                    <a:stretch>
                      <a:fillRect/>
                    </a:stretch>
                  </pic:blipFill>
                  <pic:spPr>
                    <a:xfrm>
                      <a:off x="0" y="0"/>
                      <a:ext cx="5943600" cy="2124710"/>
                    </a:xfrm>
                    <a:prstGeom prst="rect">
                      <a:avLst/>
                    </a:prstGeom>
                  </pic:spPr>
                </pic:pic>
              </a:graphicData>
            </a:graphic>
          </wp:inline>
        </w:drawing>
      </w:r>
      <w:r>
        <w:t xml:space="preserve"> </w:t>
      </w:r>
    </w:p>
    <w:p w14:paraId="4B2453D2" w14:textId="77777777" w:rsidR="007C7D91" w:rsidRDefault="007C7D91" w:rsidP="007C7D91">
      <w:r w:rsidRPr="00FE4ED4">
        <w:t>Once you import shapes over map visualization, Shapes will display on map. Now next step is to select damage ratio file and graphics to submit analysis.</w:t>
      </w:r>
    </w:p>
    <w:p w14:paraId="4BB074A2" w14:textId="77777777" w:rsidR="007C7D91" w:rsidRDefault="007C7D91" w:rsidP="007C7D91">
      <w:r w:rsidRPr="00FE4ED4">
        <w:rPr>
          <w:noProof/>
        </w:rPr>
        <w:drawing>
          <wp:inline distT="0" distB="0" distL="0" distR="0" wp14:anchorId="53EDEE4F" wp14:editId="69DC2543">
            <wp:extent cx="5943600" cy="2080260"/>
            <wp:effectExtent l="0" t="0" r="0" b="0"/>
            <wp:docPr id="203349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91354" name=""/>
                    <pic:cNvPicPr/>
                  </pic:nvPicPr>
                  <pic:blipFill>
                    <a:blip r:embed="rId22"/>
                    <a:stretch>
                      <a:fillRect/>
                    </a:stretch>
                  </pic:blipFill>
                  <pic:spPr>
                    <a:xfrm>
                      <a:off x="0" y="0"/>
                      <a:ext cx="5943600" cy="2080260"/>
                    </a:xfrm>
                    <a:prstGeom prst="rect">
                      <a:avLst/>
                    </a:prstGeom>
                  </pic:spPr>
                </pic:pic>
              </a:graphicData>
            </a:graphic>
          </wp:inline>
        </w:drawing>
      </w:r>
    </w:p>
    <w:p w14:paraId="4B77406B" w14:textId="77777777" w:rsidR="007C7D91" w:rsidRDefault="007C7D91" w:rsidP="007C7D91">
      <w:r>
        <w:t>------------------------------------------------------------------------------------------------------------------</w:t>
      </w:r>
    </w:p>
    <w:p w14:paraId="0F14D580" w14:textId="77777777" w:rsidR="007C7D91" w:rsidRDefault="007C7D91" w:rsidP="007C7D91">
      <w:r>
        <w:t xml:space="preserve">Concentration/ ring analysis: </w:t>
      </w:r>
    </w:p>
    <w:p w14:paraId="2D4F3DA8" w14:textId="77777777" w:rsidR="007C7D91" w:rsidRDefault="007C7D91" w:rsidP="007C7D91">
      <w:r>
        <w:lastRenderedPageBreak/>
        <w:t>------------------------------------------------------------------------------------------------------------------</w:t>
      </w:r>
    </w:p>
    <w:p w14:paraId="53FD2BAC" w14:textId="77777777" w:rsidR="007C7D91" w:rsidRDefault="007C7D91" w:rsidP="007C7D91">
      <w:r w:rsidRPr="00680887">
        <w:rPr>
          <w:noProof/>
        </w:rPr>
        <w:drawing>
          <wp:inline distT="0" distB="0" distL="0" distR="0" wp14:anchorId="08D661C5" wp14:editId="23717D16">
            <wp:extent cx="5943600" cy="2177415"/>
            <wp:effectExtent l="0" t="0" r="0" b="0"/>
            <wp:docPr id="55983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37075" name=""/>
                    <pic:cNvPicPr/>
                  </pic:nvPicPr>
                  <pic:blipFill>
                    <a:blip r:embed="rId23"/>
                    <a:stretch>
                      <a:fillRect/>
                    </a:stretch>
                  </pic:blipFill>
                  <pic:spPr>
                    <a:xfrm>
                      <a:off x="0" y="0"/>
                      <a:ext cx="5943600" cy="2177415"/>
                    </a:xfrm>
                    <a:prstGeom prst="rect">
                      <a:avLst/>
                    </a:prstGeom>
                  </pic:spPr>
                </pic:pic>
              </a:graphicData>
            </a:graphic>
          </wp:inline>
        </w:drawing>
      </w:r>
    </w:p>
    <w:p w14:paraId="328156ED" w14:textId="77777777" w:rsidR="007C7D91" w:rsidRDefault="007C7D91" w:rsidP="007C7D91">
      <w:r>
        <w:t xml:space="preserve">This can be done manually or by file. In manual- </w:t>
      </w:r>
    </w:p>
    <w:p w14:paraId="26F09C17" w14:textId="77777777" w:rsidR="007C7D91" w:rsidRDefault="007C7D91" w:rsidP="007C7D91">
      <w:r w:rsidRPr="00680887">
        <w:rPr>
          <w:noProof/>
        </w:rPr>
        <w:drawing>
          <wp:inline distT="0" distB="0" distL="0" distR="0" wp14:anchorId="53D88983" wp14:editId="35203C3C">
            <wp:extent cx="5943600" cy="2280920"/>
            <wp:effectExtent l="0" t="0" r="0" b="5080"/>
            <wp:docPr id="93331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12375" name=""/>
                    <pic:cNvPicPr/>
                  </pic:nvPicPr>
                  <pic:blipFill>
                    <a:blip r:embed="rId24"/>
                    <a:stretch>
                      <a:fillRect/>
                    </a:stretch>
                  </pic:blipFill>
                  <pic:spPr>
                    <a:xfrm>
                      <a:off x="0" y="0"/>
                      <a:ext cx="5943600" cy="2280920"/>
                    </a:xfrm>
                    <a:prstGeom prst="rect">
                      <a:avLst/>
                    </a:prstGeom>
                  </pic:spPr>
                </pic:pic>
              </a:graphicData>
            </a:graphic>
          </wp:inline>
        </w:drawing>
      </w:r>
    </w:p>
    <w:p w14:paraId="77A0D799" w14:textId="77777777" w:rsidR="007C7D91" w:rsidRDefault="007C7D91" w:rsidP="007C7D91">
      <w:r>
        <w:t xml:space="preserve">In file mode- </w:t>
      </w:r>
    </w:p>
    <w:p w14:paraId="707C0017" w14:textId="77777777" w:rsidR="007C7D91" w:rsidRDefault="007C7D91" w:rsidP="007C7D91">
      <w:r w:rsidRPr="00680887">
        <w:rPr>
          <w:noProof/>
        </w:rPr>
        <w:drawing>
          <wp:inline distT="0" distB="0" distL="0" distR="0" wp14:anchorId="30B394E0" wp14:editId="74632F5C">
            <wp:extent cx="5943600" cy="2433955"/>
            <wp:effectExtent l="0" t="0" r="0" b="4445"/>
            <wp:docPr id="77749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1554" name=""/>
                    <pic:cNvPicPr/>
                  </pic:nvPicPr>
                  <pic:blipFill>
                    <a:blip r:embed="rId25"/>
                    <a:stretch>
                      <a:fillRect/>
                    </a:stretch>
                  </pic:blipFill>
                  <pic:spPr>
                    <a:xfrm>
                      <a:off x="0" y="0"/>
                      <a:ext cx="5943600" cy="2433955"/>
                    </a:xfrm>
                    <a:prstGeom prst="rect">
                      <a:avLst/>
                    </a:prstGeom>
                  </pic:spPr>
                </pic:pic>
              </a:graphicData>
            </a:graphic>
          </wp:inline>
        </w:drawing>
      </w:r>
    </w:p>
    <w:p w14:paraId="601C67C4" w14:textId="77777777" w:rsidR="007C7D91" w:rsidRDefault="007C7D91" w:rsidP="007C7D91">
      <w:r w:rsidRPr="00680887">
        <w:lastRenderedPageBreak/>
        <w:t>Tip: In file mode user need to upload DR file with Radius and damage ratio. To preview DR file, click on from same pop</w:t>
      </w:r>
      <w:r>
        <w:t>-</w:t>
      </w:r>
      <w:r w:rsidRPr="00680887">
        <w:t>up window.</w:t>
      </w:r>
    </w:p>
    <w:p w14:paraId="69EE8DF3" w14:textId="3CC5BC52" w:rsidR="007C7D91" w:rsidRDefault="007C7D91" w:rsidP="007C7D91">
      <w:r>
        <w:t>------------------------------------------------------------------------------------------------------------------</w:t>
      </w:r>
    </w:p>
    <w:sectPr w:rsidR="007C7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0BAF"/>
    <w:multiLevelType w:val="multilevel"/>
    <w:tmpl w:val="C65C6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D3F40"/>
    <w:multiLevelType w:val="hybridMultilevel"/>
    <w:tmpl w:val="651E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95130"/>
    <w:multiLevelType w:val="hybridMultilevel"/>
    <w:tmpl w:val="C142A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BC49BB"/>
    <w:multiLevelType w:val="hybridMultilevel"/>
    <w:tmpl w:val="7974E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02722"/>
    <w:multiLevelType w:val="hybridMultilevel"/>
    <w:tmpl w:val="DF2E6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A413BA"/>
    <w:multiLevelType w:val="hybridMultilevel"/>
    <w:tmpl w:val="188E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0A195C"/>
    <w:multiLevelType w:val="hybridMultilevel"/>
    <w:tmpl w:val="40AC5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097330">
    <w:abstractNumId w:val="0"/>
  </w:num>
  <w:num w:numId="2" w16cid:durableId="221016849">
    <w:abstractNumId w:val="2"/>
  </w:num>
  <w:num w:numId="3" w16cid:durableId="819421125">
    <w:abstractNumId w:val="5"/>
  </w:num>
  <w:num w:numId="4" w16cid:durableId="872769556">
    <w:abstractNumId w:val="4"/>
  </w:num>
  <w:num w:numId="5" w16cid:durableId="299575305">
    <w:abstractNumId w:val="1"/>
  </w:num>
  <w:num w:numId="6" w16cid:durableId="735249541">
    <w:abstractNumId w:val="3"/>
  </w:num>
  <w:num w:numId="7" w16cid:durableId="1504513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A9F"/>
    <w:rsid w:val="000674BC"/>
    <w:rsid w:val="00113DE6"/>
    <w:rsid w:val="00164A9F"/>
    <w:rsid w:val="005A5BFA"/>
    <w:rsid w:val="00795C1A"/>
    <w:rsid w:val="007C7D91"/>
    <w:rsid w:val="008277DF"/>
    <w:rsid w:val="00D86213"/>
    <w:rsid w:val="00F41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5DAE"/>
  <w15:chartTrackingRefBased/>
  <w15:docId w15:val="{AE30D890-AC52-492F-B403-72D0B90C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A9F"/>
  </w:style>
  <w:style w:type="paragraph" w:styleId="Heading1">
    <w:name w:val="heading 1"/>
    <w:basedOn w:val="Normal"/>
    <w:next w:val="Normal"/>
    <w:link w:val="Heading1Char"/>
    <w:uiPriority w:val="9"/>
    <w:qFormat/>
    <w:rsid w:val="00164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A9F"/>
    <w:rPr>
      <w:rFonts w:eastAsiaTheme="majorEastAsia" w:cstheme="majorBidi"/>
      <w:color w:val="272727" w:themeColor="text1" w:themeTint="D8"/>
    </w:rPr>
  </w:style>
  <w:style w:type="paragraph" w:styleId="Title">
    <w:name w:val="Title"/>
    <w:basedOn w:val="Normal"/>
    <w:next w:val="Normal"/>
    <w:link w:val="TitleChar"/>
    <w:uiPriority w:val="10"/>
    <w:qFormat/>
    <w:rsid w:val="00164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A9F"/>
    <w:pPr>
      <w:spacing w:before="160"/>
      <w:jc w:val="center"/>
    </w:pPr>
    <w:rPr>
      <w:i/>
      <w:iCs/>
      <w:color w:val="404040" w:themeColor="text1" w:themeTint="BF"/>
    </w:rPr>
  </w:style>
  <w:style w:type="character" w:customStyle="1" w:styleId="QuoteChar">
    <w:name w:val="Quote Char"/>
    <w:basedOn w:val="DefaultParagraphFont"/>
    <w:link w:val="Quote"/>
    <w:uiPriority w:val="29"/>
    <w:rsid w:val="00164A9F"/>
    <w:rPr>
      <w:i/>
      <w:iCs/>
      <w:color w:val="404040" w:themeColor="text1" w:themeTint="BF"/>
    </w:rPr>
  </w:style>
  <w:style w:type="paragraph" w:styleId="ListParagraph">
    <w:name w:val="List Paragraph"/>
    <w:basedOn w:val="Normal"/>
    <w:uiPriority w:val="34"/>
    <w:qFormat/>
    <w:rsid w:val="00164A9F"/>
    <w:pPr>
      <w:ind w:left="720"/>
      <w:contextualSpacing/>
    </w:pPr>
  </w:style>
  <w:style w:type="character" w:styleId="IntenseEmphasis">
    <w:name w:val="Intense Emphasis"/>
    <w:basedOn w:val="DefaultParagraphFont"/>
    <w:uiPriority w:val="21"/>
    <w:qFormat/>
    <w:rsid w:val="00164A9F"/>
    <w:rPr>
      <w:i/>
      <w:iCs/>
      <w:color w:val="0F4761" w:themeColor="accent1" w:themeShade="BF"/>
    </w:rPr>
  </w:style>
  <w:style w:type="paragraph" w:styleId="IntenseQuote">
    <w:name w:val="Intense Quote"/>
    <w:basedOn w:val="Normal"/>
    <w:next w:val="Normal"/>
    <w:link w:val="IntenseQuoteChar"/>
    <w:uiPriority w:val="30"/>
    <w:qFormat/>
    <w:rsid w:val="00164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A9F"/>
    <w:rPr>
      <w:i/>
      <w:iCs/>
      <w:color w:val="0F4761" w:themeColor="accent1" w:themeShade="BF"/>
    </w:rPr>
  </w:style>
  <w:style w:type="character" w:styleId="IntenseReference">
    <w:name w:val="Intense Reference"/>
    <w:basedOn w:val="DefaultParagraphFont"/>
    <w:uiPriority w:val="32"/>
    <w:qFormat/>
    <w:rsid w:val="00164A9F"/>
    <w:rPr>
      <w:b/>
      <w:bCs/>
      <w:smallCaps/>
      <w:color w:val="0F4761" w:themeColor="accent1" w:themeShade="BF"/>
      <w:spacing w:val="5"/>
    </w:rPr>
  </w:style>
  <w:style w:type="table" w:styleId="TableGrid">
    <w:name w:val="Table Grid"/>
    <w:basedOn w:val="TableNormal"/>
    <w:uiPriority w:val="39"/>
    <w:rsid w:val="00164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1624</Words>
  <Characters>9258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Amruta Belambe</dc:creator>
  <cp:keywords/>
  <dc:description/>
  <cp:lastModifiedBy>Amruta Belambe</cp:lastModifiedBy>
  <cp:revision>5</cp:revision>
  <dcterms:created xsi:type="dcterms:W3CDTF">2026-06-25T10:54:00Z</dcterms:created>
  <dcterms:modified xsi:type="dcterms:W3CDTF">2026-06-29T12:46:00Z</dcterms:modified>
</cp:coreProperties>
</file>