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5328"/>
      </w:tblGrid>
      <w:tr w:rsidR="00975248" w:rsidTr="00932EE0">
        <w:tc>
          <w:tcPr>
            <w:tcW w:w="8856" w:type="dxa"/>
            <w:gridSpan w:val="2"/>
          </w:tcPr>
          <w:p w:rsidR="00975248" w:rsidRDefault="00975248" w:rsidP="00932EE0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  <w:r w:rsidRPr="006D53E7">
              <w:rPr>
                <w:rFonts w:ascii="Verdana" w:hAnsi="Verdana"/>
                <w:b/>
                <w:bCs/>
                <w:smallCaps/>
                <w:color w:val="0000FF"/>
              </w:rPr>
              <w:t>Guide lines for evaluation</w:t>
            </w:r>
          </w:p>
          <w:p w:rsidR="00F6520C" w:rsidRPr="00A96EA1" w:rsidRDefault="00F6520C" w:rsidP="00932EE0">
            <w:pPr>
              <w:contextualSpacing/>
              <w:jc w:val="center"/>
              <w:rPr>
                <w:b/>
                <w:sz w:val="32"/>
                <w:szCs w:val="32"/>
              </w:rPr>
            </w:pPr>
          </w:p>
        </w:tc>
      </w:tr>
      <w:tr w:rsidR="00785DF6" w:rsidTr="001B1D81">
        <w:tc>
          <w:tcPr>
            <w:tcW w:w="8856" w:type="dxa"/>
            <w:gridSpan w:val="2"/>
            <w:vAlign w:val="center"/>
          </w:tcPr>
          <w:p w:rsidR="00F6520C" w:rsidRDefault="00F6520C" w:rsidP="00F6520C">
            <w:pPr>
              <w:pStyle w:val="NormalWeb"/>
              <w:ind w:left="360"/>
              <w:contextualSpacing/>
              <w:rPr>
                <w:color w:val="800000"/>
                <w:sz w:val="22"/>
                <w:szCs w:val="22"/>
              </w:rPr>
            </w:pP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contextualSpacing/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Navigation through the website should be correct.</w:t>
            </w: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contextualSpacing/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Exception handling using Try and Catch.</w:t>
            </w:r>
          </w:p>
          <w:p w:rsidR="00785DF6" w:rsidRPr="001912F5" w:rsidRDefault="00785DF6" w:rsidP="00785DF6">
            <w:pPr>
              <w:pStyle w:val="NormalWeb"/>
              <w:numPr>
                <w:ilvl w:val="0"/>
                <w:numId w:val="1"/>
              </w:numPr>
              <w:contextualSpacing/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Naming Convention should be maintained.</w:t>
            </w: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contextualSpacing/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Proper comment should be there.</w:t>
            </w: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contextualSpacing/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Scripting language should be used.</w:t>
            </w: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Check the maximum field lengths to ensure that there are no truncated characters</w:t>
            </w:r>
          </w:p>
          <w:p w:rsidR="00785DF6" w:rsidRPr="00DF7F8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 xml:space="preserve">If numeric fields accept negative values can these be stored correctly on the database and does it make sense for the field to accept negative numbers? </w:t>
            </w:r>
          </w:p>
          <w:p w:rsidR="00785DF6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800000"/>
                <w:sz w:val="22"/>
                <w:szCs w:val="22"/>
              </w:rPr>
            </w:pPr>
            <w:r w:rsidRPr="00DF7F85">
              <w:rPr>
                <w:color w:val="800000"/>
                <w:sz w:val="22"/>
                <w:szCs w:val="22"/>
              </w:rPr>
              <w:t>Maintain state management (Session/Cookies).</w:t>
            </w:r>
          </w:p>
          <w:p w:rsidR="00785DF6" w:rsidRDefault="00785DF6" w:rsidP="00932EE0">
            <w:pPr>
              <w:pStyle w:val="NormalWeb"/>
              <w:spacing w:after="240"/>
              <w:contextualSpacing/>
              <w:rPr>
                <w:b/>
                <w:bCs/>
                <w:smallCaps/>
                <w:color w:val="0000FF"/>
                <w:sz w:val="22"/>
                <w:szCs w:val="22"/>
              </w:rPr>
            </w:pPr>
            <w:r w:rsidRPr="006D53E7">
              <w:rPr>
                <w:b/>
                <w:bCs/>
                <w:smallCaps/>
                <w:color w:val="0000FF"/>
                <w:sz w:val="22"/>
                <w:szCs w:val="22"/>
              </w:rPr>
              <w:t>ALPHANUMERIC FIELD CHECKS</w:t>
            </w:r>
          </w:p>
          <w:p w:rsidR="00B44C80" w:rsidRPr="006D53E7" w:rsidRDefault="00B44C80" w:rsidP="00932EE0">
            <w:pPr>
              <w:pStyle w:val="NormalWeb"/>
              <w:spacing w:after="240"/>
              <w:contextualSpacing/>
              <w:rPr>
                <w:b/>
                <w:bCs/>
                <w:smallCaps/>
                <w:color w:val="0000FF"/>
                <w:sz w:val="22"/>
                <w:szCs w:val="22"/>
              </w:rPr>
            </w:pPr>
          </w:p>
          <w:p w:rsidR="00785DF6" w:rsidRPr="006D53E7" w:rsidRDefault="00785DF6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 xml:space="preserve">Use blank and non-blank data. </w:t>
            </w:r>
          </w:p>
          <w:p w:rsidR="00785DF6" w:rsidRPr="006D53E7" w:rsidRDefault="00785DF6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 xml:space="preserve">Include invalid characters &amp; symbols. </w:t>
            </w:r>
          </w:p>
          <w:p w:rsidR="00785DF6" w:rsidRPr="006D53E7" w:rsidRDefault="00785DF6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 xml:space="preserve">Include valid characters. </w:t>
            </w:r>
          </w:p>
          <w:p w:rsidR="00785DF6" w:rsidRPr="002B1873" w:rsidRDefault="00785DF6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D53E7">
              <w:rPr>
                <w:color w:val="800000"/>
                <w:sz w:val="22"/>
                <w:szCs w:val="22"/>
              </w:rPr>
              <w:t>Include data items with leading and trailing spaces</w:t>
            </w:r>
          </w:p>
          <w:p w:rsidR="002B1873" w:rsidRDefault="002B1873" w:rsidP="002B1873">
            <w:pPr>
              <w:pStyle w:val="NormalWeb"/>
              <w:spacing w:after="240"/>
              <w:ind w:left="360"/>
              <w:contextualSpacing/>
              <w:rPr>
                <w:color w:val="800000"/>
                <w:sz w:val="22"/>
                <w:szCs w:val="22"/>
              </w:rPr>
            </w:pPr>
          </w:p>
          <w:p w:rsidR="002B1873" w:rsidRDefault="002B1873" w:rsidP="002B1873">
            <w:pPr>
              <w:pStyle w:val="NormalWeb"/>
              <w:spacing w:after="240"/>
              <w:contextualSpacing/>
              <w:rPr>
                <w:b/>
                <w:bCs/>
                <w:smallCaps/>
                <w:color w:val="0000FF"/>
                <w:sz w:val="22"/>
                <w:szCs w:val="22"/>
              </w:rPr>
            </w:pPr>
            <w:r w:rsidRPr="006D53E7">
              <w:rPr>
                <w:b/>
                <w:bCs/>
                <w:smallCaps/>
                <w:color w:val="0000FF"/>
                <w:sz w:val="22"/>
                <w:szCs w:val="22"/>
              </w:rPr>
              <w:t>NUMERIC FIELD CHECKS</w:t>
            </w:r>
          </w:p>
          <w:p w:rsidR="00B44C80" w:rsidRPr="006D53E7" w:rsidRDefault="00B44C80" w:rsidP="002B1873">
            <w:pPr>
              <w:pStyle w:val="NormalWeb"/>
              <w:spacing w:after="240"/>
              <w:contextualSpacing/>
              <w:rPr>
                <w:b/>
                <w:bCs/>
                <w:smallCaps/>
                <w:color w:val="0000FF"/>
                <w:sz w:val="22"/>
                <w:szCs w:val="22"/>
              </w:rPr>
            </w:pPr>
          </w:p>
          <w:p w:rsidR="002B1873" w:rsidRPr="006D53E7" w:rsidRDefault="002B1873" w:rsidP="002B1873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 xml:space="preserve">Use blank and non-blank data. </w:t>
            </w:r>
          </w:p>
          <w:p w:rsidR="002B1873" w:rsidRPr="006D53E7" w:rsidRDefault="002B1873" w:rsidP="002B1873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>
              <w:rPr>
                <w:color w:val="800000"/>
                <w:sz w:val="22"/>
                <w:szCs w:val="22"/>
              </w:rPr>
              <w:t>Accept only numeric values</w:t>
            </w:r>
            <w:r w:rsidRPr="006D53E7">
              <w:rPr>
                <w:color w:val="800000"/>
                <w:sz w:val="22"/>
                <w:szCs w:val="22"/>
              </w:rPr>
              <w:t xml:space="preserve"> </w:t>
            </w:r>
          </w:p>
          <w:p w:rsidR="004A7FBF" w:rsidRDefault="004A7FBF" w:rsidP="002B1873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4A7FBF">
              <w:rPr>
                <w:color w:val="800000"/>
                <w:sz w:val="22"/>
                <w:szCs w:val="22"/>
              </w:rPr>
              <w:t>Include field length</w:t>
            </w:r>
          </w:p>
          <w:p w:rsidR="002B1873" w:rsidRPr="004A7FBF" w:rsidRDefault="002B1873" w:rsidP="002B1873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4A7FBF">
              <w:rPr>
                <w:color w:val="800000"/>
                <w:sz w:val="22"/>
                <w:szCs w:val="22"/>
              </w:rPr>
              <w:t>Include data items with leading and trailing spaces</w:t>
            </w:r>
          </w:p>
          <w:p w:rsidR="004A7FBF" w:rsidRPr="00603D28" w:rsidRDefault="004A7FBF" w:rsidP="002B1873">
            <w:pPr>
              <w:pStyle w:val="NormalWeb"/>
              <w:spacing w:after="240"/>
              <w:ind w:left="36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248" w:rsidTr="00932EE0">
        <w:tc>
          <w:tcPr>
            <w:tcW w:w="3528" w:type="dxa"/>
            <w:vAlign w:val="center"/>
          </w:tcPr>
          <w:p w:rsidR="00975248" w:rsidRPr="006D53E7" w:rsidRDefault="00975248" w:rsidP="00932EE0">
            <w:pPr>
              <w:contextualSpacing/>
              <w:rPr>
                <w:rFonts w:ascii="Verdana" w:hAnsi="Verdana"/>
                <w:b/>
                <w:bCs/>
                <w:smallCaps/>
                <w:color w:val="0000FF"/>
              </w:rPr>
            </w:pPr>
            <w:r w:rsidRPr="006D53E7">
              <w:rPr>
                <w:rFonts w:ascii="Verdana" w:hAnsi="Verdana"/>
                <w:b/>
                <w:bCs/>
                <w:smallCaps/>
                <w:color w:val="0000FF"/>
              </w:rPr>
              <w:t>Code</w:t>
            </w:r>
          </w:p>
        </w:tc>
        <w:tc>
          <w:tcPr>
            <w:tcW w:w="5328" w:type="dxa"/>
            <w:vAlign w:val="center"/>
          </w:tcPr>
          <w:p w:rsidR="00975248" w:rsidRPr="006D53E7" w:rsidRDefault="00975248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>Coding standards (e.g. Naming conventions, Indentation, Comments)</w:t>
            </w:r>
          </w:p>
          <w:p w:rsidR="00975248" w:rsidRPr="006D53E7" w:rsidRDefault="00975248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>Correct data type is used or not</w:t>
            </w:r>
          </w:p>
          <w:p w:rsidR="00975248" w:rsidRPr="006D53E7" w:rsidRDefault="00975248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>Error handling</w:t>
            </w:r>
          </w:p>
          <w:p w:rsidR="00975248" w:rsidRPr="006D53E7" w:rsidRDefault="00975248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800000"/>
                <w:sz w:val="22"/>
                <w:szCs w:val="22"/>
              </w:rPr>
            </w:pPr>
            <w:r w:rsidRPr="006D53E7">
              <w:rPr>
                <w:color w:val="800000"/>
                <w:sz w:val="22"/>
                <w:szCs w:val="22"/>
              </w:rPr>
              <w:t>Is redundant code avoided and code reusability introduced?</w:t>
            </w:r>
          </w:p>
          <w:p w:rsidR="00975248" w:rsidRPr="00ED4BD7" w:rsidRDefault="00975248" w:rsidP="00975248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D53E7">
              <w:rPr>
                <w:color w:val="800000"/>
                <w:sz w:val="22"/>
                <w:szCs w:val="22"/>
              </w:rPr>
              <w:t>Code efficiency taken care? (i.e., followed time and space constraints)</w:t>
            </w:r>
          </w:p>
        </w:tc>
      </w:tr>
    </w:tbl>
    <w:p w:rsidR="000D766F" w:rsidRDefault="000D766F"/>
    <w:p w:rsidR="00785DF6" w:rsidRDefault="00785DF6"/>
    <w:p w:rsidR="00785DF6" w:rsidRDefault="00785DF6"/>
    <w:p w:rsidR="00785DF6" w:rsidRDefault="00785DF6"/>
    <w:p w:rsidR="00785DF6" w:rsidRDefault="00785DF6"/>
    <w:p w:rsidR="00785DF6" w:rsidRDefault="00785DF6"/>
    <w:p w:rsidR="00785DF6" w:rsidRDefault="00785D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785DF6" w:rsidTr="008E24B8">
        <w:tc>
          <w:tcPr>
            <w:tcW w:w="9576" w:type="dxa"/>
          </w:tcPr>
          <w:p w:rsidR="00785DF6" w:rsidRDefault="00785DF6" w:rsidP="00785DF6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  <w:r w:rsidRPr="006D53E7">
              <w:rPr>
                <w:rFonts w:ascii="Verdana" w:hAnsi="Verdana"/>
                <w:b/>
                <w:bCs/>
                <w:smallCaps/>
                <w:color w:val="0000FF"/>
              </w:rPr>
              <w:t>APPLICATION SPECIFIC FUNCTIONAL REQUIREMENTS</w:t>
            </w:r>
          </w:p>
          <w:p w:rsidR="00785DF6" w:rsidRPr="006D53E7" w:rsidRDefault="00785DF6" w:rsidP="00932EE0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</w:p>
        </w:tc>
      </w:tr>
      <w:tr w:rsidR="00785DF6" w:rsidTr="007F6343">
        <w:tc>
          <w:tcPr>
            <w:tcW w:w="9576" w:type="dxa"/>
          </w:tcPr>
          <w:p w:rsidR="00255FEB" w:rsidRDefault="00255FEB" w:rsidP="00D942CD">
            <w:pPr>
              <w:pStyle w:val="NormalWeb"/>
              <w:spacing w:after="240"/>
              <w:ind w:left="360"/>
              <w:contextualSpacing/>
              <w:rPr>
                <w:color w:val="800000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Using a login control :</w:t>
            </w: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On giving correct input the user can navigate to through the respective pages.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Else user should be reflected by an appropriate error message.</w:t>
            </w:r>
          </w:p>
          <w:p w:rsidR="00785DF6" w:rsidRPr="00AF0D05" w:rsidRDefault="001E5F6C" w:rsidP="00785DF6">
            <w:pPr>
              <w:pStyle w:val="NormalWeb"/>
              <w:ind w:left="360"/>
              <w:rPr>
                <w:color w:val="943634" w:themeColor="accent2" w:themeShade="BF"/>
                <w:sz w:val="22"/>
                <w:szCs w:val="22"/>
              </w:rPr>
            </w:pPr>
            <w:r>
              <w:rPr>
                <w:color w:val="943634" w:themeColor="accent2" w:themeShade="BF"/>
                <w:sz w:val="22"/>
                <w:szCs w:val="22"/>
              </w:rPr>
              <w:t>Patient</w:t>
            </w:r>
            <w:r w:rsidR="007F798D" w:rsidRPr="00AF0D05">
              <w:rPr>
                <w:color w:val="943634" w:themeColor="accent2" w:themeShade="BF"/>
                <w:sz w:val="22"/>
                <w:szCs w:val="22"/>
              </w:rPr>
              <w:t xml:space="preserve"> profile</w:t>
            </w:r>
            <w:r w:rsidR="00785DF6" w:rsidRPr="00AF0D05">
              <w:rPr>
                <w:color w:val="943634" w:themeColor="accent2" w:themeShade="BF"/>
                <w:sz w:val="22"/>
                <w:szCs w:val="22"/>
              </w:rPr>
              <w:t xml:space="preserve"> page: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For </w:t>
            </w:r>
            <w:r w:rsidR="007564A9">
              <w:rPr>
                <w:color w:val="943634" w:themeColor="accent2" w:themeShade="BF"/>
                <w:sz w:val="22"/>
                <w:szCs w:val="22"/>
              </w:rPr>
              <w:t>appointment patient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has to </w:t>
            </w:r>
            <w:r w:rsidR="00AC1EA8" w:rsidRPr="00AF0D05">
              <w:rPr>
                <w:color w:val="943634" w:themeColor="accent2" w:themeShade="BF"/>
                <w:sz w:val="22"/>
                <w:szCs w:val="22"/>
              </w:rPr>
              <w:t>sign up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with the </w:t>
            </w:r>
            <w:r w:rsidR="00AC1EA8" w:rsidRPr="00AF0D05">
              <w:rPr>
                <w:color w:val="943634" w:themeColor="accent2" w:themeShade="BF"/>
                <w:sz w:val="22"/>
                <w:szCs w:val="22"/>
              </w:rPr>
              <w:t>system, by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filling up a registration form.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On </w:t>
            </w:r>
            <w:r w:rsidR="00AC1EA8" w:rsidRPr="00AF0D05">
              <w:rPr>
                <w:color w:val="943634" w:themeColor="accent2" w:themeShade="BF"/>
                <w:sz w:val="22"/>
                <w:szCs w:val="22"/>
              </w:rPr>
              <w:t>successful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registration of a user a unique ID and password has to </w:t>
            </w:r>
            <w:r w:rsidR="00A057EE" w:rsidRPr="00AF0D05">
              <w:rPr>
                <w:color w:val="943634" w:themeColor="accent2" w:themeShade="BF"/>
                <w:sz w:val="22"/>
                <w:szCs w:val="22"/>
              </w:rPr>
              <w:t>generate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dynamically by the system.</w:t>
            </w:r>
            <w:r w:rsidR="007F798D" w:rsidRPr="00AF0D05">
              <w:rPr>
                <w:color w:val="943634" w:themeColor="accent2" w:themeShade="BF"/>
                <w:sz w:val="22"/>
                <w:szCs w:val="22"/>
              </w:rPr>
              <w:t xml:space="preserve"> 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Else error </w:t>
            </w:r>
            <w:r w:rsidR="00AC1EA8" w:rsidRPr="00AF0D05">
              <w:rPr>
                <w:color w:val="943634" w:themeColor="accent2" w:themeShade="BF"/>
                <w:sz w:val="22"/>
                <w:szCs w:val="22"/>
              </w:rPr>
              <w:t>message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has to be displayed.</w:t>
            </w:r>
          </w:p>
          <w:p w:rsidR="00785DF6" w:rsidRPr="00AF0D05" w:rsidRDefault="00F35897" w:rsidP="00785DF6">
            <w:pPr>
              <w:pStyle w:val="NormalWeb"/>
              <w:ind w:left="360"/>
              <w:rPr>
                <w:color w:val="943634" w:themeColor="accent2" w:themeShade="BF"/>
                <w:sz w:val="22"/>
                <w:szCs w:val="22"/>
              </w:rPr>
            </w:pPr>
            <w:r>
              <w:rPr>
                <w:color w:val="943634" w:themeColor="accent2" w:themeShade="BF"/>
                <w:sz w:val="22"/>
                <w:szCs w:val="22"/>
              </w:rPr>
              <w:t>Appointment</w:t>
            </w:r>
            <w:r w:rsidR="007F798D" w:rsidRPr="00AF0D05">
              <w:rPr>
                <w:color w:val="943634" w:themeColor="accent2" w:themeShade="BF"/>
                <w:sz w:val="22"/>
                <w:szCs w:val="22"/>
              </w:rPr>
              <w:t xml:space="preserve"> Application</w:t>
            </w:r>
            <w:r w:rsidR="00785DF6" w:rsidRPr="00AF0D05">
              <w:rPr>
                <w:color w:val="943634" w:themeColor="accent2" w:themeShade="BF"/>
                <w:sz w:val="22"/>
                <w:szCs w:val="22"/>
              </w:rPr>
              <w:t xml:space="preserve"> page:</w:t>
            </w:r>
          </w:p>
          <w:p w:rsidR="00E83F74" w:rsidRPr="00AF0D05" w:rsidRDefault="00F35897" w:rsidP="00785DF6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>
              <w:rPr>
                <w:color w:val="943634" w:themeColor="accent2" w:themeShade="BF"/>
                <w:sz w:val="22"/>
                <w:szCs w:val="22"/>
              </w:rPr>
              <w:t>Patient</w:t>
            </w:r>
            <w:r w:rsidR="00E83F74" w:rsidRPr="00AF0D05">
              <w:rPr>
                <w:color w:val="943634" w:themeColor="accent2" w:themeShade="BF"/>
                <w:sz w:val="22"/>
                <w:szCs w:val="22"/>
              </w:rPr>
              <w:t xml:space="preserve"> can choose </w:t>
            </w:r>
            <w:r>
              <w:rPr>
                <w:color w:val="943634" w:themeColor="accent2" w:themeShade="BF"/>
                <w:sz w:val="22"/>
                <w:szCs w:val="22"/>
              </w:rPr>
              <w:t>service</w:t>
            </w:r>
            <w:r w:rsidR="00E83F74" w:rsidRPr="00AF0D05">
              <w:rPr>
                <w:color w:val="943634" w:themeColor="accent2" w:themeShade="BF"/>
                <w:sz w:val="22"/>
                <w:szCs w:val="22"/>
              </w:rPr>
              <w:t xml:space="preserve"> type and fill all relevant </w:t>
            </w:r>
            <w:r w:rsidR="00AC1EA8" w:rsidRPr="00AF0D05">
              <w:rPr>
                <w:color w:val="943634" w:themeColor="accent2" w:themeShade="BF"/>
                <w:sz w:val="22"/>
                <w:szCs w:val="22"/>
              </w:rPr>
              <w:t>fields</w:t>
            </w:r>
            <w:r w:rsidR="00E83F74" w:rsidRPr="00AF0D05">
              <w:rPr>
                <w:color w:val="943634" w:themeColor="accent2" w:themeShade="BF"/>
                <w:sz w:val="22"/>
                <w:szCs w:val="22"/>
              </w:rPr>
              <w:t xml:space="preserve"> for processing successful </w:t>
            </w:r>
            <w:r w:rsidR="0001520B">
              <w:rPr>
                <w:color w:val="943634" w:themeColor="accent2" w:themeShade="BF"/>
                <w:sz w:val="22"/>
                <w:szCs w:val="22"/>
              </w:rPr>
              <w:t>Appointment</w:t>
            </w:r>
            <w:r w:rsidR="00E83F74" w:rsidRPr="00AF0D05">
              <w:rPr>
                <w:color w:val="943634" w:themeColor="accent2" w:themeShade="BF"/>
                <w:sz w:val="22"/>
                <w:szCs w:val="22"/>
              </w:rPr>
              <w:t>.</w:t>
            </w:r>
          </w:p>
          <w:p w:rsidR="00E83F74" w:rsidRPr="00AF0D05" w:rsidRDefault="00E83F74" w:rsidP="00E83F74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Else user should be reflected by an appropriate error message.</w:t>
            </w:r>
          </w:p>
          <w:p w:rsidR="000B5564" w:rsidRPr="00AF0D05" w:rsidRDefault="000B5564" w:rsidP="000B5564">
            <w:pPr>
              <w:pStyle w:val="NormalWeb"/>
              <w:ind w:left="360"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Application status page:</w:t>
            </w:r>
          </w:p>
          <w:p w:rsidR="000B5564" w:rsidRPr="00AF0D05" w:rsidRDefault="000B5564" w:rsidP="000B5564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User can choose policy type and can view information related to that policy.</w:t>
            </w:r>
          </w:p>
          <w:p w:rsidR="000B5564" w:rsidRPr="00AF0D05" w:rsidRDefault="000B5564" w:rsidP="000B5564">
            <w:pPr>
              <w:pStyle w:val="NormalWeb"/>
              <w:numPr>
                <w:ilvl w:val="0"/>
                <w:numId w:val="1"/>
              </w:numPr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Else user should be reflected by an appropriate error message.</w:t>
            </w:r>
          </w:p>
          <w:p w:rsidR="00785DF6" w:rsidRPr="00AF0D05" w:rsidRDefault="00785DF6" w:rsidP="00785DF6">
            <w:pPr>
              <w:pStyle w:val="NormalWeb"/>
              <w:ind w:left="360"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Change password: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1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System should have a change password module.</w:t>
            </w:r>
          </w:p>
          <w:p w:rsidR="00785DF6" w:rsidRPr="00A96EA1" w:rsidRDefault="00785DF6" w:rsidP="00932EE0">
            <w:pPr>
              <w:contextualSpacing/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785DF6" w:rsidRDefault="00785DF6"/>
    <w:p w:rsidR="00785DF6" w:rsidRDefault="00785DF6"/>
    <w:p w:rsidR="00785DF6" w:rsidRDefault="00785DF6"/>
    <w:p w:rsidR="00785DF6" w:rsidRDefault="00785DF6"/>
    <w:p w:rsidR="00785DF6" w:rsidRDefault="00785DF6"/>
    <w:p w:rsidR="00785DF6" w:rsidRDefault="00785DF6"/>
    <w:p w:rsidR="00785DF6" w:rsidRDefault="00785D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785DF6" w:rsidTr="00932EE0">
        <w:tc>
          <w:tcPr>
            <w:tcW w:w="9576" w:type="dxa"/>
          </w:tcPr>
          <w:p w:rsidR="00785DF6" w:rsidRDefault="00785DF6" w:rsidP="00932EE0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  <w:r>
              <w:rPr>
                <w:rFonts w:ascii="Verdana" w:hAnsi="Verdana"/>
                <w:b/>
                <w:bCs/>
                <w:smallCaps/>
                <w:color w:val="0000FF"/>
              </w:rPr>
              <w:t>Technical specifications</w:t>
            </w:r>
          </w:p>
          <w:p w:rsidR="00785DF6" w:rsidRPr="006D53E7" w:rsidRDefault="00785DF6" w:rsidP="00932EE0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</w:p>
        </w:tc>
      </w:tr>
      <w:tr w:rsidR="00785DF6" w:rsidTr="00932EE0">
        <w:tc>
          <w:tcPr>
            <w:tcW w:w="9576" w:type="dxa"/>
          </w:tcPr>
          <w:p w:rsidR="00574466" w:rsidRDefault="00574466" w:rsidP="00785DF6">
            <w:pPr>
              <w:pStyle w:val="NormalWeb"/>
              <w:spacing w:after="240"/>
              <w:ind w:left="360"/>
              <w:contextualSpacing/>
              <w:rPr>
                <w:color w:val="800000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Login page:</w:t>
            </w:r>
          </w:p>
          <w:p w:rsidR="00785DF6" w:rsidRPr="00AF0D05" w:rsidRDefault="00785DF6" w:rsidP="00785DF6">
            <w:pPr>
              <w:pStyle w:val="NormalWeb"/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Authentication and role based security should be present. 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Tab indexing should be present.</w:t>
            </w: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785DF6" w:rsidRPr="00AF0D05" w:rsidRDefault="002C193A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  <w:r>
              <w:rPr>
                <w:color w:val="943634" w:themeColor="accent2" w:themeShade="BF"/>
                <w:sz w:val="22"/>
                <w:szCs w:val="22"/>
              </w:rPr>
              <w:t>Patient</w:t>
            </w:r>
            <w:r w:rsidR="00D9782F" w:rsidRPr="00AF0D05">
              <w:rPr>
                <w:color w:val="943634" w:themeColor="accent2" w:themeShade="BF"/>
                <w:sz w:val="22"/>
                <w:szCs w:val="22"/>
              </w:rPr>
              <w:t xml:space="preserve"> profile</w:t>
            </w:r>
            <w:r w:rsidR="00785DF6" w:rsidRPr="00AF0D05">
              <w:rPr>
                <w:color w:val="943634" w:themeColor="accent2" w:themeShade="BF"/>
                <w:sz w:val="22"/>
                <w:szCs w:val="22"/>
              </w:rPr>
              <w:t xml:space="preserve"> page:</w:t>
            </w: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Tab indexing should be present.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Check the maximum field lengths to ensure that there are no truncated characters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All the user details should be verified twice.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Mandatory fields should be marked.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Proper validations should be there for the required fields.</w:t>
            </w:r>
          </w:p>
          <w:p w:rsidR="00785DF6" w:rsidRPr="00AF0D05" w:rsidRDefault="00785DF6" w:rsidP="00785DF6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Fields must be mapped with regular expression </w:t>
            </w:r>
            <w:r w:rsidR="00BF200D" w:rsidRPr="00AF0D05">
              <w:rPr>
                <w:color w:val="943634" w:themeColor="accent2" w:themeShade="BF"/>
                <w:sz w:val="22"/>
                <w:szCs w:val="22"/>
              </w:rPr>
              <w:t>wherever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requ</w:t>
            </w:r>
            <w:r w:rsidR="0071236F" w:rsidRPr="00AF0D05">
              <w:rPr>
                <w:color w:val="943634" w:themeColor="accent2" w:themeShade="BF"/>
                <w:sz w:val="22"/>
                <w:szCs w:val="22"/>
              </w:rPr>
              <w:t>i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>red.</w:t>
            </w:r>
          </w:p>
          <w:p w:rsidR="00785DF6" w:rsidRPr="00AF0D05" w:rsidRDefault="00785DF6" w:rsidP="00785DF6">
            <w:pPr>
              <w:pStyle w:val="NormalWeb"/>
              <w:spacing w:after="240"/>
              <w:ind w:left="360"/>
              <w:contextualSpacing/>
              <w:rPr>
                <w:color w:val="943634" w:themeColor="accent2" w:themeShade="BF"/>
                <w:sz w:val="22"/>
                <w:szCs w:val="22"/>
              </w:rPr>
            </w:pPr>
          </w:p>
          <w:p w:rsidR="00A92893" w:rsidRPr="00AF0D05" w:rsidRDefault="00A92893" w:rsidP="00A92893">
            <w:pPr>
              <w:pStyle w:val="NormalWeb"/>
              <w:ind w:left="360"/>
              <w:rPr>
                <w:color w:val="943634" w:themeColor="accent2" w:themeShade="BF"/>
                <w:sz w:val="22"/>
                <w:szCs w:val="22"/>
              </w:rPr>
            </w:pPr>
            <w:r>
              <w:rPr>
                <w:color w:val="943634" w:themeColor="accent2" w:themeShade="BF"/>
                <w:sz w:val="22"/>
                <w:szCs w:val="22"/>
              </w:rPr>
              <w:t>Appointment</w:t>
            </w:r>
            <w:r w:rsidRPr="00AF0D05">
              <w:rPr>
                <w:color w:val="943634" w:themeColor="accent2" w:themeShade="BF"/>
                <w:sz w:val="22"/>
                <w:szCs w:val="22"/>
              </w:rPr>
              <w:t xml:space="preserve"> Application page:</w:t>
            </w:r>
          </w:p>
          <w:p w:rsidR="00E36D3C" w:rsidRDefault="00A92893" w:rsidP="00B81ADE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E36D3C">
              <w:rPr>
                <w:color w:val="943634" w:themeColor="accent2" w:themeShade="BF"/>
                <w:sz w:val="22"/>
                <w:szCs w:val="22"/>
              </w:rPr>
              <w:t xml:space="preserve">Patient can choose services through </w:t>
            </w:r>
            <w:r w:rsidR="00B81ADE" w:rsidRPr="00E36D3C">
              <w:rPr>
                <w:color w:val="943634" w:themeColor="accent2" w:themeShade="BF"/>
                <w:sz w:val="22"/>
                <w:szCs w:val="22"/>
              </w:rPr>
              <w:t>combo list</w:t>
            </w:r>
            <w:r w:rsidRPr="00E36D3C">
              <w:rPr>
                <w:color w:val="943634" w:themeColor="accent2" w:themeShade="BF"/>
                <w:sz w:val="22"/>
                <w:szCs w:val="22"/>
              </w:rPr>
              <w:t>.</w:t>
            </w:r>
          </w:p>
          <w:p w:rsidR="00B81ADE" w:rsidRPr="00E36D3C" w:rsidRDefault="00B81ADE" w:rsidP="00B81ADE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E36D3C">
              <w:rPr>
                <w:color w:val="800000"/>
                <w:sz w:val="22"/>
                <w:szCs w:val="22"/>
              </w:rPr>
              <w:t>All the navigation should be proper.</w:t>
            </w:r>
          </w:p>
          <w:p w:rsidR="00B81ADE" w:rsidRPr="00B81ADE" w:rsidRDefault="00B81ADE" w:rsidP="00B81ADE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B81ADE">
              <w:rPr>
                <w:color w:val="943634" w:themeColor="accent2" w:themeShade="BF"/>
                <w:sz w:val="22"/>
                <w:szCs w:val="22"/>
              </w:rPr>
              <w:t>Mandatory fields should be marked.</w:t>
            </w:r>
          </w:p>
          <w:p w:rsidR="00B81ADE" w:rsidRPr="00AF0D05" w:rsidRDefault="00B81ADE" w:rsidP="00B81ADE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Proper validations should be there for the required fields.</w:t>
            </w:r>
          </w:p>
          <w:p w:rsidR="00B81ADE" w:rsidRPr="00AF0D05" w:rsidRDefault="00B81ADE" w:rsidP="00B81ADE">
            <w:pPr>
              <w:pStyle w:val="NormalWeb"/>
              <w:numPr>
                <w:ilvl w:val="0"/>
                <w:numId w:val="3"/>
              </w:numPr>
              <w:spacing w:after="240"/>
              <w:contextualSpacing/>
              <w:rPr>
                <w:color w:val="943634" w:themeColor="accent2" w:themeShade="BF"/>
                <w:sz w:val="22"/>
                <w:szCs w:val="22"/>
              </w:rPr>
            </w:pPr>
            <w:r w:rsidRPr="00AF0D05">
              <w:rPr>
                <w:color w:val="943634" w:themeColor="accent2" w:themeShade="BF"/>
                <w:sz w:val="22"/>
                <w:szCs w:val="22"/>
              </w:rPr>
              <w:t>Fields must be mapped with regular expression wherever required.</w:t>
            </w:r>
          </w:p>
          <w:p w:rsidR="00B81ADE" w:rsidRDefault="00B81ADE" w:rsidP="00E36D3C">
            <w:pPr>
              <w:pStyle w:val="NormalWeb"/>
              <w:ind w:left="360"/>
              <w:rPr>
                <w:color w:val="800000"/>
                <w:sz w:val="22"/>
                <w:szCs w:val="22"/>
              </w:rPr>
            </w:pPr>
          </w:p>
          <w:p w:rsidR="00785DF6" w:rsidRDefault="00785DF6" w:rsidP="00932EE0">
            <w:pPr>
              <w:contextualSpacing/>
              <w:jc w:val="center"/>
              <w:rPr>
                <w:rFonts w:ascii="Verdana" w:hAnsi="Verdana"/>
                <w:b/>
                <w:bCs/>
                <w:smallCaps/>
                <w:color w:val="0000FF"/>
              </w:rPr>
            </w:pPr>
          </w:p>
          <w:p w:rsidR="00785DF6" w:rsidRPr="00A96EA1" w:rsidRDefault="00785DF6" w:rsidP="00785DF6">
            <w:pPr>
              <w:pStyle w:val="NormalWeb"/>
              <w:spacing w:after="240"/>
              <w:ind w:left="360"/>
              <w:contextualSpacing/>
              <w:rPr>
                <w:b/>
                <w:sz w:val="32"/>
                <w:szCs w:val="32"/>
              </w:rPr>
            </w:pPr>
          </w:p>
        </w:tc>
      </w:tr>
    </w:tbl>
    <w:p w:rsidR="00785DF6" w:rsidRDefault="00785DF6"/>
    <w:p w:rsidR="00785DF6" w:rsidRDefault="00785DF6"/>
    <w:p w:rsidR="00785DF6" w:rsidRDefault="00785DF6"/>
    <w:sectPr w:rsidR="00785DF6" w:rsidSect="000D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18C6"/>
    <w:multiLevelType w:val="hybridMultilevel"/>
    <w:tmpl w:val="1D5C9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E37BB7"/>
    <w:multiLevelType w:val="hybridMultilevel"/>
    <w:tmpl w:val="FDF2D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F67132"/>
    <w:multiLevelType w:val="hybridMultilevel"/>
    <w:tmpl w:val="C8B2C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043867"/>
    <w:multiLevelType w:val="hybridMultilevel"/>
    <w:tmpl w:val="F9943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75248"/>
    <w:rsid w:val="0001520B"/>
    <w:rsid w:val="000B5564"/>
    <w:rsid w:val="000D766F"/>
    <w:rsid w:val="00191954"/>
    <w:rsid w:val="001E472E"/>
    <w:rsid w:val="001E5F6C"/>
    <w:rsid w:val="00255FEB"/>
    <w:rsid w:val="002B1873"/>
    <w:rsid w:val="002C193A"/>
    <w:rsid w:val="00341C1B"/>
    <w:rsid w:val="004A7FBF"/>
    <w:rsid w:val="0050632F"/>
    <w:rsid w:val="005527A0"/>
    <w:rsid w:val="00574466"/>
    <w:rsid w:val="0071236F"/>
    <w:rsid w:val="007564A9"/>
    <w:rsid w:val="00785DF6"/>
    <w:rsid w:val="00791E8C"/>
    <w:rsid w:val="007C1C2D"/>
    <w:rsid w:val="007F798D"/>
    <w:rsid w:val="00836C27"/>
    <w:rsid w:val="00975248"/>
    <w:rsid w:val="00A057EE"/>
    <w:rsid w:val="00A92893"/>
    <w:rsid w:val="00AC1EA8"/>
    <w:rsid w:val="00AE769F"/>
    <w:rsid w:val="00AF0D05"/>
    <w:rsid w:val="00B44C80"/>
    <w:rsid w:val="00B56935"/>
    <w:rsid w:val="00B81ADE"/>
    <w:rsid w:val="00BB76CB"/>
    <w:rsid w:val="00BE1143"/>
    <w:rsid w:val="00BF200D"/>
    <w:rsid w:val="00C7451E"/>
    <w:rsid w:val="00D942CD"/>
    <w:rsid w:val="00D9782F"/>
    <w:rsid w:val="00E36D3C"/>
    <w:rsid w:val="00E46B76"/>
    <w:rsid w:val="00E83F74"/>
    <w:rsid w:val="00EB75BE"/>
    <w:rsid w:val="00F33889"/>
    <w:rsid w:val="00F35897"/>
    <w:rsid w:val="00F54713"/>
    <w:rsid w:val="00F6520C"/>
    <w:rsid w:val="00F94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7524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54</cp:revision>
  <dcterms:created xsi:type="dcterms:W3CDTF">2008-07-29T04:21:00Z</dcterms:created>
  <dcterms:modified xsi:type="dcterms:W3CDTF">2008-10-20T12:36:00Z</dcterms:modified>
</cp:coreProperties>
</file>