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F51EF" w14:textId="40683E1E" w:rsidR="00FC421D" w:rsidRDefault="00FC421D" w:rsidP="006F4281">
      <w:pPr>
        <w:tabs>
          <w:tab w:val="left" w:pos="6480"/>
        </w:tabs>
        <w:jc w:val="center"/>
        <w:rPr>
          <w:rFonts w:ascii="Times New Roman" w:hAnsi="Times New Roman" w:cs="Times New Roman"/>
          <w:b/>
          <w:bCs/>
          <w:sz w:val="24"/>
          <w:szCs w:val="24"/>
        </w:rPr>
      </w:pPr>
      <w:r w:rsidRPr="00FC421D">
        <w:rPr>
          <w:rFonts w:ascii="Times New Roman" w:hAnsi="Times New Roman" w:cs="Times New Roman"/>
          <w:b/>
          <w:bCs/>
          <w:sz w:val="24"/>
          <w:szCs w:val="24"/>
        </w:rPr>
        <w:t>Assignment 3</w:t>
      </w:r>
    </w:p>
    <w:p w14:paraId="01895B94" w14:textId="67C5B551" w:rsidR="002475BE" w:rsidRPr="00FC421D" w:rsidRDefault="002475BE" w:rsidP="006F4281">
      <w:pPr>
        <w:tabs>
          <w:tab w:val="left" w:pos="6480"/>
        </w:tabs>
        <w:jc w:val="center"/>
        <w:rPr>
          <w:rFonts w:ascii="Times New Roman" w:hAnsi="Times New Roman" w:cs="Times New Roman"/>
          <w:b/>
          <w:bCs/>
          <w:sz w:val="24"/>
          <w:szCs w:val="24"/>
        </w:rPr>
      </w:pPr>
      <w:r>
        <w:rPr>
          <w:rFonts w:ascii="Times New Roman" w:hAnsi="Times New Roman" w:cs="Times New Roman"/>
          <w:b/>
          <w:bCs/>
          <w:sz w:val="24"/>
          <w:szCs w:val="24"/>
        </w:rPr>
        <w:t>Sindhuja Yerramalla (U00839259)</w:t>
      </w:r>
    </w:p>
    <w:p w14:paraId="51007860" w14:textId="7FFD5CC3" w:rsidR="0025019B" w:rsidRPr="006F4281" w:rsidRDefault="00FC421D" w:rsidP="006F4281">
      <w:pPr>
        <w:tabs>
          <w:tab w:val="left" w:pos="6480"/>
        </w:tabs>
        <w:jc w:val="both"/>
        <w:rPr>
          <w:rFonts w:ascii="Times New Roman" w:hAnsi="Times New Roman" w:cs="Times New Roman"/>
        </w:rPr>
      </w:pPr>
      <w:r w:rsidRPr="006F4281">
        <w:rPr>
          <w:rFonts w:ascii="Times New Roman" w:hAnsi="Times New Roman" w:cs="Times New Roman"/>
        </w:rPr>
        <w:t>Title: “A Survey of Ransomware: Attack mechanisms, prevention and mitigation”</w:t>
      </w:r>
    </w:p>
    <w:p w14:paraId="617D2EBE" w14:textId="39E311A3" w:rsidR="00FC421D" w:rsidRPr="006F4281" w:rsidRDefault="00FC421D" w:rsidP="006F4281">
      <w:pPr>
        <w:tabs>
          <w:tab w:val="left" w:pos="6480"/>
        </w:tabs>
        <w:jc w:val="both"/>
        <w:rPr>
          <w:rFonts w:ascii="Times New Roman" w:hAnsi="Times New Roman" w:cs="Times New Roman"/>
        </w:rPr>
      </w:pPr>
      <w:r w:rsidRPr="006F4281">
        <w:rPr>
          <w:rFonts w:ascii="Times New Roman" w:hAnsi="Times New Roman" w:cs="Times New Roman"/>
        </w:rPr>
        <w:t>Authors: Ahmad Al-Khasawneh, Mahmood Al- Khasawneh and Ayman Al-Fuqaha.</w:t>
      </w:r>
    </w:p>
    <w:p w14:paraId="4712C215" w14:textId="74D7AE96" w:rsidR="00FC421D" w:rsidRPr="006F4281" w:rsidRDefault="00FC421D" w:rsidP="006F4281">
      <w:pPr>
        <w:tabs>
          <w:tab w:val="left" w:pos="6480"/>
        </w:tabs>
        <w:jc w:val="both"/>
        <w:rPr>
          <w:rFonts w:ascii="Times New Roman" w:hAnsi="Times New Roman" w:cs="Times New Roman"/>
        </w:rPr>
      </w:pPr>
      <w:r w:rsidRPr="006F4281">
        <w:rPr>
          <w:rFonts w:ascii="Times New Roman" w:hAnsi="Times New Roman" w:cs="Times New Roman"/>
        </w:rPr>
        <w:t>Published in: Journal of Network and Computer Applications, vol. 107, pp.45-76, October 2018.</w:t>
      </w:r>
    </w:p>
    <w:p w14:paraId="4AD41711" w14:textId="37881601" w:rsidR="00FC421D" w:rsidRPr="006F4281" w:rsidRDefault="00FC421D" w:rsidP="006F4281">
      <w:pPr>
        <w:tabs>
          <w:tab w:val="left" w:pos="6480"/>
        </w:tabs>
        <w:jc w:val="both"/>
        <w:rPr>
          <w:rFonts w:ascii="Times New Roman" w:hAnsi="Times New Roman" w:cs="Times New Roman"/>
        </w:rPr>
      </w:pPr>
      <w:r w:rsidRPr="006F4281">
        <w:rPr>
          <w:rFonts w:ascii="Times New Roman" w:hAnsi="Times New Roman" w:cs="Times New Roman"/>
        </w:rPr>
        <w:t xml:space="preserve">The paper provides a comprehensive survey of ransomware, including its attack mechanisms, prevention, and mitigation techniques. The authors discuss the history and evolution of ransomware as well as its economic impact on individuals and organizations. The paper also describes the different types of </w:t>
      </w:r>
      <w:r w:rsidR="006F4281" w:rsidRPr="006F4281">
        <w:rPr>
          <w:rFonts w:ascii="Times New Roman" w:hAnsi="Times New Roman" w:cs="Times New Roman"/>
        </w:rPr>
        <w:t>ransomwares</w:t>
      </w:r>
      <w:r w:rsidR="002C3114" w:rsidRPr="006F4281">
        <w:rPr>
          <w:rFonts w:ascii="Times New Roman" w:hAnsi="Times New Roman" w:cs="Times New Roman"/>
        </w:rPr>
        <w:t>, including encrypting ransomware, locker ransomware, and master boot record(MBR) Ransomware. The authors</w:t>
      </w:r>
      <w:r w:rsidR="002238F8" w:rsidRPr="006F4281">
        <w:rPr>
          <w:rFonts w:ascii="Times New Roman" w:hAnsi="Times New Roman" w:cs="Times New Roman"/>
        </w:rPr>
        <w:t xml:space="preserve"> analyze the behavior of these types of </w:t>
      </w:r>
      <w:r w:rsidR="006F4281" w:rsidRPr="006F4281">
        <w:rPr>
          <w:rFonts w:ascii="Times New Roman" w:hAnsi="Times New Roman" w:cs="Times New Roman"/>
        </w:rPr>
        <w:t>ransomwares</w:t>
      </w:r>
      <w:r w:rsidR="002238F8" w:rsidRPr="006F4281">
        <w:rPr>
          <w:rFonts w:ascii="Times New Roman" w:hAnsi="Times New Roman" w:cs="Times New Roman"/>
        </w:rPr>
        <w:t xml:space="preserve"> and explain how they propagate and infect systems.</w:t>
      </w:r>
      <w:r w:rsidR="002C3114" w:rsidRPr="006F4281">
        <w:rPr>
          <w:rFonts w:ascii="Times New Roman" w:hAnsi="Times New Roman" w:cs="Times New Roman"/>
        </w:rPr>
        <w:t xml:space="preserve"> </w:t>
      </w:r>
    </w:p>
    <w:p w14:paraId="21AE3A0B" w14:textId="3689ACC1" w:rsidR="00FC421D" w:rsidRPr="006F4281" w:rsidRDefault="002238F8" w:rsidP="006F4281">
      <w:pPr>
        <w:tabs>
          <w:tab w:val="left" w:pos="6480"/>
        </w:tabs>
        <w:jc w:val="both"/>
        <w:rPr>
          <w:rFonts w:ascii="Times New Roman" w:hAnsi="Times New Roman" w:cs="Times New Roman"/>
        </w:rPr>
      </w:pPr>
      <w:r w:rsidRPr="006F4281">
        <w:rPr>
          <w:rFonts w:ascii="Times New Roman" w:hAnsi="Times New Roman" w:cs="Times New Roman"/>
        </w:rPr>
        <w:t>In addition, the paper presents various prevention and mitigation techniques for ransomware attacks. These techniques include security awareness training for employees, regular backups, network segmentation and the use of anti-malware software. The authors also discuss more advanced mitigation techniques, such as ransomware</w:t>
      </w:r>
      <w:r w:rsidR="006F4281" w:rsidRPr="006F4281">
        <w:rPr>
          <w:rFonts w:ascii="Times New Roman" w:hAnsi="Times New Roman" w:cs="Times New Roman"/>
        </w:rPr>
        <w:t>-specific detection and removal tools, and the use of artificial intelligence and machine learning to detect and prevent ransomware attacks.</w:t>
      </w:r>
    </w:p>
    <w:p w14:paraId="217BA5D8" w14:textId="1FA56C65" w:rsidR="00CD4655" w:rsidRDefault="006F4281" w:rsidP="006F4281">
      <w:pPr>
        <w:tabs>
          <w:tab w:val="left" w:pos="6480"/>
        </w:tabs>
        <w:jc w:val="both"/>
        <w:rPr>
          <w:rFonts w:ascii="Times New Roman" w:hAnsi="Times New Roman" w:cs="Times New Roman"/>
        </w:rPr>
      </w:pPr>
      <w:r w:rsidRPr="006F4281">
        <w:rPr>
          <w:rFonts w:ascii="Times New Roman" w:hAnsi="Times New Roman" w:cs="Times New Roman"/>
        </w:rPr>
        <w:t>The paper concludes that ransomware attacks are a serious threat to individuals and organizations and that a multi layered approach to prevention and mitigation is necessary to effectively combat ransomware. The authors recommend that organizations implement a combination of technical and non-technical measures to protect against ransomware, and that they regularly test their incident response plans to ensure they are effective.</w:t>
      </w:r>
    </w:p>
    <w:p w14:paraId="5CD894DB" w14:textId="5915A24F" w:rsidR="00961CBF" w:rsidRDefault="00DB5290" w:rsidP="009A3969">
      <w:pPr>
        <w:jc w:val="both"/>
        <w:rPr>
          <w:rFonts w:ascii="Times New Roman" w:hAnsi="Times New Roman" w:cs="Times New Roman"/>
        </w:rPr>
      </w:pPr>
      <w:r w:rsidRPr="00467CA0">
        <w:rPr>
          <w:rFonts w:ascii="Times New Roman" w:hAnsi="Times New Roman" w:cs="Times New Roman"/>
        </w:rPr>
        <w:t xml:space="preserve">This paper </w:t>
      </w:r>
      <w:r w:rsidR="007A228E" w:rsidRPr="00467CA0">
        <w:rPr>
          <w:rFonts w:ascii="Times New Roman" w:hAnsi="Times New Roman" w:cs="Times New Roman"/>
        </w:rPr>
        <w:t xml:space="preserve">is </w:t>
      </w:r>
      <w:r w:rsidR="004E441B" w:rsidRPr="00467CA0">
        <w:rPr>
          <w:rFonts w:ascii="Times New Roman" w:hAnsi="Times New Roman" w:cs="Times New Roman"/>
        </w:rPr>
        <w:t xml:space="preserve">similar to </w:t>
      </w:r>
      <w:r w:rsidR="007A228E" w:rsidRPr="00467CA0">
        <w:rPr>
          <w:rFonts w:ascii="Times New Roman" w:hAnsi="Times New Roman" w:cs="Times New Roman"/>
        </w:rPr>
        <w:t xml:space="preserve">our project which present a </w:t>
      </w:r>
      <w:r w:rsidR="00152F2F" w:rsidRPr="00467CA0">
        <w:rPr>
          <w:rFonts w:ascii="Times New Roman" w:hAnsi="Times New Roman" w:cs="Times New Roman"/>
        </w:rPr>
        <w:t>prevention and mitigation technique for ransomware attacks.</w:t>
      </w:r>
      <w:r w:rsidR="002841BC" w:rsidRPr="00467CA0">
        <w:rPr>
          <w:rFonts w:ascii="Times New Roman" w:hAnsi="Times New Roman" w:cs="Times New Roman"/>
        </w:rPr>
        <w:t xml:space="preserve"> The difference is </w:t>
      </w:r>
      <w:r w:rsidR="00467CA0" w:rsidRPr="00467CA0">
        <w:rPr>
          <w:rFonts w:ascii="Times New Roman" w:hAnsi="Times New Roman" w:cs="Times New Roman"/>
        </w:rPr>
        <w:t>in</w:t>
      </w:r>
      <w:r w:rsidR="00BF29A4" w:rsidRPr="00467CA0">
        <w:rPr>
          <w:rFonts w:ascii="Times New Roman" w:hAnsi="Times New Roman" w:cs="Times New Roman"/>
        </w:rPr>
        <w:t xml:space="preserve"> this paper c</w:t>
      </w:r>
      <w:r w:rsidR="004E441B" w:rsidRPr="00467CA0">
        <w:rPr>
          <w:rFonts w:ascii="Times New Roman" w:hAnsi="Times New Roman" w:cs="Times New Roman"/>
        </w:rPr>
        <w:t xml:space="preserve">urrently most of the ransomware are aware of deception techniques such as decoy files and they have updated their code to encrypt files in the </w:t>
      </w:r>
      <w:r w:rsidR="004E441B" w:rsidRPr="00467CA0">
        <w:rPr>
          <w:rFonts w:ascii="Times New Roman" w:hAnsi="Times New Roman" w:cs="Times New Roman"/>
        </w:rPr>
        <w:lastRenderedPageBreak/>
        <w:t>order of most accessed files or most recently used files first. So, by the time they try to modify the decoy file, a lot of original files have already been encrypted and the damage is already done. A few other ransomware variants completely ignore the hidden files.</w:t>
      </w:r>
      <w:r w:rsidR="00BB3E73" w:rsidRPr="00467CA0">
        <w:rPr>
          <w:rFonts w:ascii="Times New Roman" w:hAnsi="Times New Roman" w:cs="Times New Roman"/>
        </w:rPr>
        <w:t xml:space="preserve"> </w:t>
      </w:r>
      <w:r w:rsidR="004E441B" w:rsidRPr="00467CA0">
        <w:rPr>
          <w:rFonts w:ascii="Times New Roman" w:hAnsi="Times New Roman" w:cs="Times New Roman"/>
        </w:rPr>
        <w:t>Techniques like using memory dump to retrieve the encrypting key used for encryption will not work if the ransomware uses asymmetric encryption since this method will only give us the public key used for encryption and the files can be decrypted only by the private key which is held by the attacker.</w:t>
      </w:r>
      <w:r w:rsidR="00467CA0" w:rsidRPr="00467CA0">
        <w:rPr>
          <w:rFonts w:ascii="Times New Roman" w:hAnsi="Times New Roman" w:cs="Times New Roman"/>
        </w:rPr>
        <w:t xml:space="preserve"> But our project is </w:t>
      </w:r>
      <w:r w:rsidR="00467CA0" w:rsidRPr="00467CA0">
        <w:rPr>
          <w:rFonts w:ascii="Times New Roman" w:hAnsi="Times New Roman" w:cs="Times New Roman"/>
        </w:rPr>
        <w:t>a comprehensive ransomware protection solution which involves detection of ransomware by also taking the C2C server Ip address it communicates with into account, protection of files from ransomware using system hardening and deception techniques in case if our system fails to detect ransomware.</w:t>
      </w:r>
    </w:p>
    <w:p w14:paraId="7C81A9E6" w14:textId="502AA301" w:rsidR="00961CBF" w:rsidRDefault="00961CBF" w:rsidP="009A3969">
      <w:pPr>
        <w:jc w:val="both"/>
        <w:rPr>
          <w:rFonts w:ascii="Times New Roman" w:hAnsi="Times New Roman" w:cs="Times New Roman"/>
        </w:rPr>
      </w:pPr>
      <w:r>
        <w:rPr>
          <w:rFonts w:ascii="Times New Roman" w:hAnsi="Times New Roman" w:cs="Times New Roman"/>
        </w:rPr>
        <w:t xml:space="preserve">I would like to give </w:t>
      </w:r>
      <w:r w:rsidR="002D386C">
        <w:rPr>
          <w:rFonts w:ascii="Times New Roman" w:hAnsi="Times New Roman" w:cs="Times New Roman"/>
        </w:rPr>
        <w:t xml:space="preserve">8/10 points for this paper based on the </w:t>
      </w:r>
      <w:r w:rsidR="00BA5454">
        <w:rPr>
          <w:rFonts w:ascii="Times New Roman" w:hAnsi="Times New Roman" w:cs="Times New Roman"/>
        </w:rPr>
        <w:t>above mentioned comments</w:t>
      </w:r>
    </w:p>
    <w:p w14:paraId="6153AC36" w14:textId="77777777" w:rsidR="009A3969" w:rsidRPr="009A3969" w:rsidRDefault="009A3969" w:rsidP="009A3969">
      <w:pPr>
        <w:jc w:val="both"/>
        <w:rPr>
          <w:rFonts w:ascii="Times New Roman" w:hAnsi="Times New Roman" w:cs="Times New Roman"/>
        </w:rPr>
      </w:pPr>
    </w:p>
    <w:p w14:paraId="251E7B73" w14:textId="7C949D7A" w:rsidR="00DB5290" w:rsidRPr="006F4281" w:rsidRDefault="00DB5290" w:rsidP="006F4281">
      <w:pPr>
        <w:tabs>
          <w:tab w:val="left" w:pos="6480"/>
        </w:tabs>
        <w:jc w:val="both"/>
        <w:rPr>
          <w:rFonts w:ascii="Times New Roman" w:hAnsi="Times New Roman" w:cs="Times New Roman"/>
        </w:rPr>
      </w:pPr>
    </w:p>
    <w:sectPr w:rsidR="00DB5290" w:rsidRPr="006F4281" w:rsidSect="00FC421D">
      <w:pgSz w:w="792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2886"/>
    <w:multiLevelType w:val="hybridMultilevel"/>
    <w:tmpl w:val="BD444E88"/>
    <w:lvl w:ilvl="0" w:tplc="1904F72A">
      <w:start w:val="1"/>
      <w:numFmt w:val="decimal"/>
      <w:lvlText w:val="%1)"/>
      <w:lvlJc w:val="left"/>
      <w:pPr>
        <w:ind w:left="720" w:hanging="360"/>
      </w:pPr>
    </w:lvl>
    <w:lvl w:ilvl="1" w:tplc="CC4AD69E">
      <w:start w:val="1"/>
      <w:numFmt w:val="lowerLetter"/>
      <w:lvlText w:val="%2."/>
      <w:lvlJc w:val="left"/>
      <w:pPr>
        <w:ind w:left="1440" w:hanging="360"/>
      </w:pPr>
    </w:lvl>
    <w:lvl w:ilvl="2" w:tplc="1EF0583C">
      <w:start w:val="1"/>
      <w:numFmt w:val="lowerRoman"/>
      <w:lvlText w:val="%3."/>
      <w:lvlJc w:val="right"/>
      <w:pPr>
        <w:ind w:left="2160" w:hanging="180"/>
      </w:pPr>
    </w:lvl>
    <w:lvl w:ilvl="3" w:tplc="80CA5ECA">
      <w:start w:val="1"/>
      <w:numFmt w:val="decimal"/>
      <w:lvlText w:val="%4."/>
      <w:lvlJc w:val="left"/>
      <w:pPr>
        <w:ind w:left="2880" w:hanging="360"/>
      </w:pPr>
    </w:lvl>
    <w:lvl w:ilvl="4" w:tplc="E1D41AFE">
      <w:start w:val="1"/>
      <w:numFmt w:val="lowerLetter"/>
      <w:lvlText w:val="%5."/>
      <w:lvlJc w:val="left"/>
      <w:pPr>
        <w:ind w:left="3600" w:hanging="360"/>
      </w:pPr>
    </w:lvl>
    <w:lvl w:ilvl="5" w:tplc="027E0B58">
      <w:start w:val="1"/>
      <w:numFmt w:val="lowerRoman"/>
      <w:lvlText w:val="%6."/>
      <w:lvlJc w:val="right"/>
      <w:pPr>
        <w:ind w:left="4320" w:hanging="180"/>
      </w:pPr>
    </w:lvl>
    <w:lvl w:ilvl="6" w:tplc="7C46FC76">
      <w:start w:val="1"/>
      <w:numFmt w:val="decimal"/>
      <w:lvlText w:val="%7."/>
      <w:lvlJc w:val="left"/>
      <w:pPr>
        <w:ind w:left="5040" w:hanging="360"/>
      </w:pPr>
    </w:lvl>
    <w:lvl w:ilvl="7" w:tplc="D7126654">
      <w:start w:val="1"/>
      <w:numFmt w:val="lowerLetter"/>
      <w:lvlText w:val="%8."/>
      <w:lvlJc w:val="left"/>
      <w:pPr>
        <w:ind w:left="5760" w:hanging="360"/>
      </w:pPr>
    </w:lvl>
    <w:lvl w:ilvl="8" w:tplc="09706CFC">
      <w:start w:val="1"/>
      <w:numFmt w:val="lowerRoman"/>
      <w:lvlText w:val="%9."/>
      <w:lvlJc w:val="right"/>
      <w:pPr>
        <w:ind w:left="6480" w:hanging="180"/>
      </w:pPr>
    </w:lvl>
  </w:abstractNum>
  <w:num w:numId="1" w16cid:durableId="1818838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bookFoldPrinting/>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21D"/>
    <w:rsid w:val="00152F2F"/>
    <w:rsid w:val="002238F8"/>
    <w:rsid w:val="00246FB5"/>
    <w:rsid w:val="002475BE"/>
    <w:rsid w:val="0025019B"/>
    <w:rsid w:val="002841BC"/>
    <w:rsid w:val="002C3114"/>
    <w:rsid w:val="002D386C"/>
    <w:rsid w:val="00467CA0"/>
    <w:rsid w:val="004E441B"/>
    <w:rsid w:val="004E4965"/>
    <w:rsid w:val="006E56F6"/>
    <w:rsid w:val="006F4281"/>
    <w:rsid w:val="00722B95"/>
    <w:rsid w:val="00727B6F"/>
    <w:rsid w:val="007A228E"/>
    <w:rsid w:val="00961CBF"/>
    <w:rsid w:val="009A3969"/>
    <w:rsid w:val="00A24FC3"/>
    <w:rsid w:val="00B23DC2"/>
    <w:rsid w:val="00BA5454"/>
    <w:rsid w:val="00BB3E73"/>
    <w:rsid w:val="00BF29A4"/>
    <w:rsid w:val="00CD4655"/>
    <w:rsid w:val="00DB5290"/>
    <w:rsid w:val="00ED7C16"/>
    <w:rsid w:val="00FC4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CB749"/>
  <w15:chartTrackingRefBased/>
  <w15:docId w15:val="{B29308BB-54D7-4595-8F94-F11E0602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2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4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872940">
      <w:bodyDiv w:val="1"/>
      <w:marLeft w:val="0"/>
      <w:marRight w:val="0"/>
      <w:marTop w:val="0"/>
      <w:marBottom w:val="0"/>
      <w:divBdr>
        <w:top w:val="none" w:sz="0" w:space="0" w:color="auto"/>
        <w:left w:val="none" w:sz="0" w:space="0" w:color="auto"/>
        <w:bottom w:val="none" w:sz="0" w:space="0" w:color="auto"/>
        <w:right w:val="none" w:sz="0" w:space="0" w:color="auto"/>
      </w:divBdr>
    </w:div>
    <w:div w:id="212653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Yerramalla (syrrmlla)</dc:creator>
  <cp:keywords/>
  <dc:description/>
  <cp:lastModifiedBy>Sindhuja Yerramalla (syrrmlla)</cp:lastModifiedBy>
  <cp:revision>20</cp:revision>
  <dcterms:created xsi:type="dcterms:W3CDTF">2023-04-04T22:15:00Z</dcterms:created>
  <dcterms:modified xsi:type="dcterms:W3CDTF">2023-04-06T22:57:00Z</dcterms:modified>
</cp:coreProperties>
</file>