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800" w:after="0"/>
      </w:pPr>
      <w:r>
        <w:t xml:space="preserve"/>
      </w:r>
    </w:p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PROJECT REPORT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Digital Literacy Portfolio</w:t>
      </w:r>
    </w:p>
    <w:p>
      <w:pPr>
        <w:spacing w:after="480"/>
        <w:jc w:val="center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CSE0001 – Digital Literacy | VIT Bhopal University</w:t>
      </w:r>
    </w:p>
    <w:tbl>
      <w:tblPr>
        <w:tblW w:type="dxa" w:w="6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Name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Sindhuja Nayak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Registration No.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25BCE10133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Branch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B.Tech – CSE Core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Year / Semester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First Year – Semester 2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Course Code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CSE0001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Course Title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Digital Literacy</w:t>
            </w:r>
          </w:p>
        </w:tc>
      </w:tr>
    </w:tbl>
    <w:p>
      <w:pPr>
        <w:spacing w:before="2200" w:after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8" w:space="4"/>
        </w:pBdr>
        <w:spacing w:before="320" w:after="1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1. Project Overview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This report documents the Digital Literacy Portfolio submitted as part of the CSE0001 course at VIT Bhopal University. The portfolio is structured around the role of a Student Digital Ambassador, designed to help peers navigate the digital world responsibly and professionally. The project spans five tasks, each aligned to a course module, covering digital literacy, professional online presence, coding platforms, email etiquette, and cybercrime awareness.</w:t>
      </w:r>
    </w:p>
    <w:p>
      <w:pPr>
        <w:spacing w:before="1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400"/>
        <w:gridCol w:w="5160"/>
        <w:gridCol w:w="16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Topic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Marks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Task 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Module 1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Digital Literacy Awareness Infographic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Task 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Module 2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Student Digital Portfolio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Task 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Module 3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Coding &amp; Collaboration Platforms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Task 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Module 4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Professional Email &amp; Etiquette Guide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Task 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Module 5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Cybercrime Awareness Case Study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Bonus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Repository Structure &amp; README Quality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+5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Total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100</w:t>
            </w:r>
          </w:p>
        </w:tc>
      </w:tr>
    </w:tbl>
    <w:p>
      <w:pPr>
        <w:spacing w:before="200" w:after="0"/>
      </w:pPr>
      <w:r>
        <w:t xml:space="preserve"/>
      </w:r>
    </w:p>
    <w:p>
      <w:pPr>
        <w:pStyle w:val="Heading1"/>
        <w:pBdr>
          <w:bottom w:val="single" w:color="2E75B6" w:sz="8" w:space="4"/>
        </w:pBdr>
        <w:spacing w:before="320" w:after="1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2. Task 1 – Digital Literacy Awareness Infographic</w:t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Objective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To design a one-page visual infographic that communicates key digital literacy concepts to first-year students who may have limited prior digital training.</w:t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Tools Used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Canva – for infographic design and export</w:t>
      </w:r>
    </w:p>
    <w:p>
      <w:pPr>
        <w:spacing w:before="80" w:after="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Work Done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A visually structured infographic was created covering three core themes: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What digital literacy is and why it matters for students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Safe internet practices including password hygiene and phishing awareness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Maintaining a professional online presence across social and academic platforms</w:t>
      </w:r>
    </w:p>
    <w:p>
      <w:pPr>
        <w:spacing w:before="80" w:after="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2.4 Deliverables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digital-literacy-infographic.svg – Exported infographic file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Project Report Task 1.pdf – Brief description document</w:t>
      </w:r>
    </w:p>
    <w:p>
      <w:pPr>
        <w:spacing w:before="200" w:after="0"/>
      </w:pPr>
      <w:r>
        <w:t xml:space="preserve"/>
      </w:r>
    </w:p>
    <w:p>
      <w:pPr>
        <w:pStyle w:val="Heading1"/>
        <w:pBdr>
          <w:bottom w:val="single" w:color="2E75B6" w:sz="8" w:space="4"/>
        </w:pBdr>
        <w:spacing w:before="320" w:after="1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3. Task 2 – Student Digital Portfolio</w:t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Objective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To establish a foundational professional digital presence by setting up profiles on three key platforms used in academia and industry.</w:t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Platforms Set Up</w:t>
      </w:r>
    </w:p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560"/>
        <w:gridCol w:w="30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Platform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Profile Link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Code hosting, portfolio, open source collaboration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github.com/SindhujaNayak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LinkedIn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Professional networking and internship discovery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linkedin.com/in/sindhuja-nayak-4b7889313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ResearchGate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Academic networking and research publications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researchgate.net/profile/Sindhuja-Nayak</w:t>
            </w:r>
          </w:p>
        </w:tc>
      </w:tr>
    </w:tbl>
    <w:p>
      <w:pPr>
        <w:spacing w:before="160" w:after="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Work Done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Created a GitHub profile README introducing name, registration number, branch, year, and learning goals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Completed the LinkedIn Education section with full B.Tech details at VIT Bhopal University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Set up ResearchGate profile as a CSE Core student to follow developments in relevant research areas</w:t>
      </w:r>
    </w:p>
    <w:p>
      <w:pPr>
        <w:spacing w:before="80" w:after="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3.4 Deliverables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github-profile.png – Screenshot of GitHub profile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linkedin-profile.png – Screenshot of LinkedIn profile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Research Gate-profile.png – Screenshot of ResearchGate profile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Project Report Task 2.md – Brief description</w:t>
      </w:r>
    </w:p>
    <w:p>
      <w:pPr>
        <w:spacing w:before="200" w:after="0"/>
      </w:pPr>
      <w:r>
        <w:t xml:space="preserve"/>
      </w:r>
    </w:p>
    <w:p>
      <w:pPr>
        <w:pStyle w:val="Heading1"/>
        <w:pBdr>
          <w:bottom w:val="single" w:color="2E75B6" w:sz="8" w:space="4"/>
        </w:pBdr>
        <w:spacing w:before="320" w:after="1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4. Task 3 – Coding &amp; Collaboration Platforms</w:t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Objective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To gain hands-on experience with industry-standard coding and collaboration tools used in software development and academic environments.</w:t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Part A – Coding Practice (HackerRank)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Completed the beginner-level Solve Me First challenge in Python 3. This exercise introduced: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The HackerRank development environment and interface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Reading standard input and producing correct output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Test case validation and code submission workflow</w:t>
      </w:r>
    </w:p>
    <w:p>
      <w:pPr>
        <w:spacing w:before="80" w:after="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Part B – Google Workspace (Google Forms)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Designed and deployed a Digital Literacy Awareness Quiz for batchmates using Google Forms: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5 questions covering digital literacy concepts (multiple choice and short answer)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Responses automatically collected in a linked Google Sheet for easy analysis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Quiz link: https://forms.gle/DwiKpkyUbkos8rSBA</w:t>
      </w:r>
    </w:p>
    <w:p>
      <w:pPr>
        <w:spacing w:before="80" w:after="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4.4 Deliverables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Completed Challenges.png – HackerRank challenge completion screenshot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badge.png – Badge / score screenshot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Google Form.jpg – Google Form screenshot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Response Sheet.jpg – Linked Google Sheet screenshot</w:t>
      </w:r>
    </w:p>
    <w:p>
      <w:pPr>
        <w:spacing w:before="200" w:after="0"/>
      </w:pPr>
      <w:r>
        <w:t xml:space="preserve"/>
      </w:r>
    </w:p>
    <w:p>
      <w:pPr>
        <w:pStyle w:val="Heading1"/>
        <w:pBdr>
          <w:bottom w:val="single" w:color="2E75B6" w:sz="8" w:space="4"/>
        </w:pBdr>
        <w:spacing w:before="320" w:after="1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5. Task 4 – Professional Email &amp; Etiquette Guide</w:t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Objective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To develop professional written communication skills for academic and workplace contexts, and to build awareness of responsible social media behaviour.</w:t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Part A – Professional Email Drafts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Two professional emails were composed following formal standards (clear subject line, formal salutation, structured body, and proper sign-off):</w:t>
      </w:r>
    </w:p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560"/>
        <w:gridCol w:w="2400"/>
        <w:gridCol w:w="42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Email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From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Email 1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Student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Professor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Requesting an assignment deadline extension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Email 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Student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Internship Coordinator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Expressing interest in a summer internship</w:t>
            </w:r>
          </w:p>
        </w:tc>
      </w:tr>
    </w:tbl>
    <w:p>
      <w:pPr>
        <w:spacing w:before="160" w:after="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Part B – Social Media Checklist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A Do's and Don'ts checklist was created for responsible social media use as a college student, covering 7 recommended practices and 7 behaviours to avoid.</w:t>
      </w:r>
    </w:p>
    <w:p>
      <w:pPr>
        <w:spacing w:before="80" w:after="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5.4 Deliverables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Email 1.md – Professional email draft 1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Email 2.md – Professional email draft 2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Social Media Checklist.md – Social media Do's and Don'ts</w:t>
      </w:r>
    </w:p>
    <w:p>
      <w:pPr>
        <w:spacing w:before="200" w:after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8" w:space="4"/>
        </w:pBdr>
        <w:spacing w:before="320" w:after="1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6. Task 5 – Cybercrime Awareness Case Study</w:t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Objective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To raise awareness of real-world cybercrime patterns affecting Indian college students, and to provide practical prevention and response guidance.</w:t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Crime Type: UPI / Online Payment Fraud</w:t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6.3 Part A – Case Study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A realistic scenario was developed based on the widely documented OLX Army Officer scam. In the scenario, a student selling a laptop is contacted by a fraudster posing as an army officer. The victim is sent a fraudulent UPI collect request disguised as a payment, and tricked into entering their UPI PIN — debiting their account instead of crediting it. The case study outlines: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The fraud mechanism and psychological manipulation used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Warning signs the victim missed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How the scam could have been avoided</w:t>
      </w:r>
    </w:p>
    <w:p>
      <w:pPr>
        <w:spacing w:before="80" w:after="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6.4 Part B – Prevention Checklist (Stay Safe Online)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12 actionable cybersecurity tips for Indian college students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4 dedicated UPI and financial safety tips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Step-by-step victim response guide for reporting fraud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Official reporting channels including cybercrime.gov.in and helpline 1930</w:t>
      </w:r>
    </w:p>
    <w:p>
      <w:pPr>
        <w:spacing w:before="80" w:after="0"/>
      </w:pPr>
      <w:r>
        <w:t xml:space="preserve"/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6.5 Deliverables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casestudy.md – UPI fraud case study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prevention-checklist.md – Stay Safe Online checklist</w:t>
      </w:r>
    </w:p>
    <w:p>
      <w:pPr>
        <w:spacing w:before="200" w:after="0"/>
      </w:pPr>
      <w:r>
        <w:t xml:space="preserve"/>
      </w:r>
    </w:p>
    <w:p>
      <w:pPr>
        <w:pStyle w:val="Heading1"/>
        <w:pBdr>
          <w:bottom w:val="single" w:color="2E75B6" w:sz="8" w:space="4"/>
        </w:pBdr>
        <w:spacing w:before="320" w:after="1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7. Tools &amp; Platforms Used</w:t>
      </w:r>
    </w:p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 / Platform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Used For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Canva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Task 1 – Infographic design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Task 2 – Portfolio and repository hosting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LinkedIn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Task 2 – Professional networking profile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ResearchGate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Task 2 – Academic networking profile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HackerRank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Task 3 – Coding practice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Google Forms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Task 3 – Digital literacy quiz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Google Sheets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Task 3 – Automated form response collection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Markdown (.md)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 written deliverables across all tasks</w:t>
            </w:r>
          </w:p>
        </w:tc>
      </w:tr>
    </w:tbl>
    <w:p>
      <w:pPr>
        <w:spacing w:before="200" w:after="0"/>
      </w:pPr>
      <w:r>
        <w:t xml:space="preserve"/>
      </w:r>
    </w:p>
    <w:p>
      <w:pPr>
        <w:pStyle w:val="Heading1"/>
        <w:pBdr>
          <w:bottom w:val="single" w:color="2E75B6" w:sz="8" w:space="4"/>
        </w:pBdr>
        <w:spacing w:before="320" w:after="1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8. References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NPCI – UPI Safety Guidelines: https://www.npci.org.in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National Cyber Crime Reporting Portal: https://cybercrime.gov.in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Reserve Bank of India – UPI Fraud Advisories: https://www.rbi.org.in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VIT Bhopal University – CSE0001 Digital Literacy Project Brief (2025–26)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Google Workspace Learning Centre: https://workspace.google.com/learning-center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HackerRank Help Centre: https://www.hackerrank.com/help-center</w:t>
      </w:r>
    </w:p>
    <w:p>
      <w:pPr>
        <w:spacing w:before="300" w:after="0"/>
      </w:pPr>
      <w:r>
        <w:t xml:space="preserve"/>
      </w:r>
    </w:p>
    <w:p>
      <w:pPr>
        <w:spacing w:before="40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All screenshots, written content, and reflections are original work submitted as part of CSE0001 at VIT Bhopal University.</w:t>
      </w:r>
    </w:p>
    <w:sectPr>
      <w:headerReference w:type="default" r:id="rId6"/>
      <w:footerReference w:type="default" r:id="rId7"/>
      <w:pgSz w:w="12240" w:h="15840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spacing w:before="100"/>
    </w:pPr>
    <w:r>
      <w:rPr>
        <w:rFonts w:ascii="Arial" w:cs="Arial" w:eastAsia="Arial" w:hAnsi="Arial"/>
        <w:color w:val="888888"/>
        <w:sz w:val="18"/>
        <w:szCs w:val="18"/>
      </w:rPr>
      <w:t xml:space="preserve">Sindhuja Nayak  |  25BCE10133  |  B.Tech CSE Core  |  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spacing w:after="100"/>
    </w:pPr>
    <w:r>
      <w:rPr>
        <w:rFonts w:ascii="Arial" w:cs="Arial" w:eastAsia="Arial" w:hAnsi="Arial"/>
        <w:color w:val="888888"/>
        <w:sz w:val="18"/>
        <w:szCs w:val="18"/>
      </w:rPr>
      <w:t xml:space="preserve">Digital Literacy Portfolio Report  |  CSE0001  |  VIT Bhopal University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20" w:after="16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2026-03-26T20:03:16.908Z</dcterms:created>
  <dcterms:modified xsi:type="dcterms:W3CDTF">2026-03-26T20:03:16.909Z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