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jc w:val="center"/>
        <w:rPr>
          <w:sz w:val="24"/>
          <w:szCs w:val="24"/>
          <w:lang w:val="en-US"/>
        </w:rPr>
      </w:pPr>
      <w:bookmarkStart w:id="0" w:name="_GoBack"/>
      <w:bookmarkEnd w:id="0"/>
      <w:r>
        <w:rPr>
          <w:sz w:val="24"/>
          <w:szCs w:val="24"/>
          <w:lang w:val="en-US"/>
        </w:rPr>
        <w:t>Title :</w:t>
      </w:r>
    </w:p>
    <w:p>
      <w:pPr>
        <w:pStyle w:val="style0"/>
        <w:spacing w:lineRule="auto" w:line="480"/>
        <w:jc w:val="center"/>
        <w:rPr>
          <w:sz w:val="24"/>
          <w:szCs w:val="24"/>
          <w:lang w:val="en-US"/>
        </w:rPr>
      </w:pPr>
      <w:r>
        <w:rPr>
          <w:sz w:val="24"/>
          <w:szCs w:val="24"/>
          <w:lang w:val="en-US"/>
        </w:rPr>
        <w:t>Name:</w:t>
      </w:r>
    </w:p>
    <w:p>
      <w:pPr>
        <w:pStyle w:val="style0"/>
        <w:spacing w:lineRule="auto" w:line="480"/>
        <w:jc w:val="center"/>
        <w:rPr>
          <w:sz w:val="24"/>
          <w:szCs w:val="24"/>
          <w:lang w:val="en-US"/>
        </w:rPr>
      </w:pPr>
      <w:r>
        <w:rPr>
          <w:sz w:val="24"/>
          <w:szCs w:val="24"/>
          <w:lang w:val="en-US"/>
        </w:rPr>
        <w:t>Course Title:</w:t>
      </w:r>
    </w:p>
    <w:p>
      <w:pPr>
        <w:pStyle w:val="style0"/>
        <w:spacing w:lineRule="auto" w:line="480"/>
        <w:jc w:val="center"/>
        <w:rPr>
          <w:sz w:val="24"/>
          <w:szCs w:val="24"/>
          <w:lang w:val="en-US"/>
        </w:rPr>
      </w:pPr>
      <w:r>
        <w:rPr>
          <w:sz w:val="24"/>
          <w:szCs w:val="24"/>
          <w:lang w:val="en-US"/>
        </w:rPr>
        <w:t>Instructor's Name:</w:t>
      </w:r>
    </w:p>
    <w:p>
      <w:pPr>
        <w:pStyle w:val="style0"/>
        <w:spacing w:lineRule="auto" w:line="480"/>
        <w:jc w:val="center"/>
        <w:rPr>
          <w:sz w:val="24"/>
          <w:szCs w:val="24"/>
          <w:lang w:val="en-US"/>
        </w:rPr>
      </w:pPr>
      <w:r>
        <w:rPr>
          <w:sz w:val="24"/>
          <w:szCs w:val="24"/>
          <w:lang w:val="en-US"/>
        </w:rPr>
        <w:t>Date:</w:t>
      </w:r>
    </w:p>
    <w:p>
      <w:pPr>
        <w:pStyle w:val="style0"/>
        <w:spacing w:lineRule="auto" w:line="480"/>
        <w:jc w:val="center"/>
        <w:rPr>
          <w:sz w:val="24"/>
          <w:szCs w:val="24"/>
          <w:lang w:val="en-US"/>
        </w:rPr>
      </w:pPr>
    </w:p>
    <w:p>
      <w:pPr>
        <w:pStyle w:val="style0"/>
        <w:spacing w:lineRule="auto" w:line="480"/>
        <w:jc w:val="center"/>
        <w:rPr>
          <w:sz w:val="24"/>
          <w:szCs w:val="24"/>
        </w:rPr>
      </w:pPr>
      <w:r>
        <w:rPr>
          <w:sz w:val="24"/>
          <w:szCs w:val="24"/>
          <w:lang w:val="en-US"/>
        </w:rPr>
        <w:br w:type="page"/>
      </w:r>
      <w:r>
        <w:rPr>
          <w:sz w:val="24"/>
          <w:szCs w:val="24"/>
          <w:lang w:val="en-US"/>
        </w:rPr>
        <w:t>Reflection on Applying Course Knowledge to My Career</w:t>
      </w:r>
    </w:p>
    <w:p>
      <w:pPr>
        <w:pStyle w:val="style0"/>
        <w:spacing w:lineRule="auto" w:line="480"/>
        <w:ind w:left="290"/>
        <w:rPr>
          <w:sz w:val="24"/>
          <w:szCs w:val="24"/>
          <w:lang w:val="en-US"/>
        </w:rPr>
      </w:pPr>
      <w:r>
        <w:rPr>
          <w:sz w:val="24"/>
          <w:szCs w:val="24"/>
          <w:lang w:val="en-US"/>
        </w:rPr>
        <w:t xml:space="preserve">                In the process I have realized a lot of knowledge and skill. Knowledge and know-how obtained in this way has not only deepened my comprehension of leadership but also raised my standards for dealing with ethical issues in the workplace. The course covered theories, abilities and modules.Fitting these into my line of work--fellow at an insurance company, Lima-Pacific Bank or small business owner--has already influenced how I deal with professional technical problems. I'll discuss such reflections there while I'm providing my mentorship lectures online.</w:t>
      </w:r>
    </w:p>
    <w:p>
      <w:pPr>
        <w:pStyle w:val="style0"/>
        <w:spacing w:lineRule="auto" w:line="480"/>
        <w:ind w:left="290"/>
        <w:rPr>
          <w:sz w:val="24"/>
          <w:szCs w:val="24"/>
          <w:lang w:val="en-US"/>
        </w:rPr>
      </w:pPr>
      <w:r>
        <w:rPr>
          <w:sz w:val="24"/>
          <w:szCs w:val="24"/>
          <w:lang w:val="en-US"/>
        </w:rPr>
        <w:t xml:space="preserve">                 One of the most important fields of application is the concept of servant leadership. The course also stressed on the servant leadership where the aim of a leader is to serve his subordinates and not the other way round as is usually the case in most organizations. At my current line of work, I have specifically embraced this outlook by changing my main perspective to working for, and towards, a healthy and strong team spirit. For instance, when managing a group in a recent project, I tried to get everybody’s input as well as their grievances so that everyone got a chance to be heard. This approach did not only help make the team more motivated and involved but also helped to provide a better solution to the problems we encounter (Greenleaf, 1977).</w:t>
      </w:r>
    </w:p>
    <w:p>
      <w:pPr>
        <w:pStyle w:val="style0"/>
        <w:spacing w:lineRule="auto" w:line="480"/>
        <w:ind w:left="510"/>
        <w:rPr>
          <w:sz w:val="24"/>
          <w:szCs w:val="24"/>
          <w:lang w:val="en-US"/>
        </w:rPr>
      </w:pPr>
      <w:r>
        <w:rPr>
          <w:sz w:val="24"/>
          <w:szCs w:val="24"/>
          <w:lang w:val="en-US"/>
        </w:rPr>
        <w:t xml:space="preserve">                 Furthermore, the subject helped to understanding principles of ethical decision making, which has become significant for professional development. There is always a conflict of ethics in every organization and based on my experience, I have discovered that the principles learnt in this course assist in handling of a given case. For example, when faced with a decision to make a decision in a project that could have otherwise incurred carelessness and poor work was able to pull out our ethical understanding and make a decision to do what is right. This course has not only provided me with how to make ethical decisions but also has made me look at how I should ensure that I embrace the values in my work because ethical decision making creates respect in the work place (Beauchamp and Bowie, page 3).</w:t>
      </w:r>
    </w:p>
    <w:p>
      <w:pPr>
        <w:pStyle w:val="style0"/>
        <w:spacing w:lineRule="auto" w:line="480"/>
        <w:ind w:left="290"/>
        <w:rPr>
          <w:sz w:val="24"/>
          <w:szCs w:val="24"/>
          <w:lang w:val="en-US"/>
        </w:rPr>
      </w:pPr>
      <w:r>
        <w:rPr>
          <w:sz w:val="24"/>
          <w:szCs w:val="24"/>
          <w:lang w:val="en-US"/>
        </w:rPr>
        <w:t xml:space="preserve">                       In addition, the course helped to enhance the knowledge of the relation between research and practice. In the current position, I often need to solve various issues and look for the ways to do it. The challenges have been helped by the research-based methodologies that were discussed in the course to be handled in a more strategic manner. I now know the importance of data collection, evaluating the collected information and using the collected facts to arrive at good decisions. For instance, when establishing a new working system in our department, I had to make research on the prevailing working system to ensure that the working system that I developed was efficient and sustainable. Argyris (1991) noted that this ability to link research with practice has enhanced the achievement of my projects in a big way.</w:t>
      </w:r>
    </w:p>
    <w:p>
      <w:pPr>
        <w:pStyle w:val="style0"/>
        <w:spacing w:lineRule="auto" w:line="480"/>
        <w:ind w:left="290"/>
        <w:rPr>
          <w:sz w:val="24"/>
          <w:szCs w:val="24"/>
          <w:lang w:val="en-US"/>
        </w:rPr>
      </w:pPr>
      <w:r>
        <w:rPr>
          <w:sz w:val="24"/>
          <w:szCs w:val="24"/>
          <w:lang w:val="en-US"/>
        </w:rPr>
        <w:t xml:space="preserve">                      Despite the fact I am currently working, I have also thought of how the lessons from this course would be relevant in another job. In partcular, the areas of ethical leadership and ethical decision making would useful in any leadership and managerial post that I may occupy. This is because being able to make good ethical decisions for the organization and at the same time supporting my team would go along way in creating a positive organizational culture (Northouse, 2018).</w:t>
      </w:r>
    </w:p>
    <w:p>
      <w:pPr>
        <w:pStyle w:val="style0"/>
        <w:spacing w:lineRule="auto" w:line="480"/>
        <w:ind w:left="290"/>
        <w:rPr>
          <w:sz w:val="24"/>
          <w:szCs w:val="24"/>
          <w:lang w:val="en-US"/>
        </w:rPr>
      </w:pPr>
      <w:r>
        <w:rPr>
          <w:sz w:val="24"/>
          <w:szCs w:val="24"/>
          <w:lang w:val="en-US"/>
        </w:rPr>
        <w:t xml:space="preserve">                   Thus, what has been learned in this course has already started to make a difference in my practice, and I am sure it will remain useful in the future. Many of the concepts taught in this class has been applicable to my work place including applying servant leadership, ethical decision making, and research based practices. These principles will always be a part of me as I move up the ladder in my career, on how I will be leading, decision making, and engaging with people at the workplace.</w:t>
      </w:r>
    </w:p>
    <w:p>
      <w:pPr>
        <w:pStyle w:val="style0"/>
        <w:spacing w:lineRule="auto" w:line="480"/>
        <w:jc w:val="center"/>
        <w:rPr>
          <w:sz w:val="24"/>
          <w:szCs w:val="24"/>
        </w:rPr>
      </w:pPr>
      <w:r>
        <w:rPr>
          <w:sz w:val="24"/>
          <w:szCs w:val="24"/>
          <w:lang w:val="en-US"/>
        </w:rPr>
        <w:br w:type="page"/>
      </w:r>
      <w:r>
        <w:rPr>
          <w:sz w:val="24"/>
          <w:szCs w:val="24"/>
          <w:lang w:val="en-US"/>
        </w:rPr>
        <w:t>References</w:t>
      </w:r>
    </w:p>
    <w:p>
      <w:pPr>
        <w:pStyle w:val="style0"/>
        <w:spacing w:lineRule="auto" w:line="480"/>
        <w:jc w:val="center"/>
        <w:rPr>
          <w:sz w:val="24"/>
          <w:szCs w:val="24"/>
          <w:lang w:val="en-US"/>
        </w:rPr>
      </w:pPr>
      <w:r>
        <w:rPr>
          <w:sz w:val="24"/>
          <w:szCs w:val="24"/>
          <w:lang w:val="en-US"/>
        </w:rPr>
        <w:t>Argyris, C. (1991). Teaching smart people how to learn. Harvard Business Review, 69(3), 99-109.</w:t>
      </w:r>
    </w:p>
    <w:p>
      <w:pPr>
        <w:pStyle w:val="style0"/>
        <w:spacing w:lineRule="auto" w:line="480"/>
        <w:jc w:val="center"/>
        <w:rPr>
          <w:sz w:val="24"/>
          <w:szCs w:val="24"/>
        </w:rPr>
      </w:pPr>
      <w:r>
        <w:rPr>
          <w:sz w:val="24"/>
          <w:szCs w:val="24"/>
          <w:lang w:val="en-US"/>
        </w:rPr>
        <w:t>Beauchamp, T. L., &amp; Bowie, N. E. (2004). Ethical theory and business (7th ed.). Pearson.</w:t>
      </w:r>
    </w:p>
    <w:p>
      <w:pPr>
        <w:pStyle w:val="style0"/>
        <w:spacing w:lineRule="auto" w:line="480"/>
        <w:jc w:val="center"/>
        <w:rPr>
          <w:sz w:val="24"/>
          <w:szCs w:val="24"/>
        </w:rPr>
      </w:pPr>
      <w:r>
        <w:rPr>
          <w:sz w:val="24"/>
          <w:szCs w:val="24"/>
          <w:lang w:val="en-US"/>
        </w:rPr>
        <w:t>Greenleaf, R. K. (1977). Servant leadership: A journey into the nature of legitimate power and greatness. Paulist Press.</w:t>
      </w:r>
    </w:p>
    <w:p>
      <w:pPr>
        <w:pStyle w:val="style0"/>
        <w:spacing w:lineRule="auto" w:line="480"/>
        <w:jc w:val="center"/>
        <w:rPr>
          <w:sz w:val="24"/>
          <w:szCs w:val="24"/>
        </w:rPr>
      </w:pPr>
      <w:r>
        <w:rPr>
          <w:sz w:val="24"/>
          <w:szCs w:val="24"/>
          <w:lang w:val="en-US"/>
        </w:rPr>
        <w:t>Northouse, P. G. (2018). Leadership: Theory and practice (8th ed.). Sage Publications.</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735</Words>
  <Characters>3693</Characters>
  <Application>WPS Office</Application>
  <Paragraphs>22</Paragraphs>
  <CharactersWithSpaces>4524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2024-12-07T22:07:10Z</dcterms:created>
  <dc:creator>SM-A135F</dc:creator>
  <lastModifiedBy>SM-A135F</lastModifiedBy>
  <dcterms:modified xsi:type="dcterms:W3CDTF">2024-12-07T23:38:01Z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274b948cf3b247fb8ca1ec210cf2dd15</vt:lpwstr>
  </property>
</Properties>
</file>