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CE6FD7" w14:textId="77777777" w:rsidR="000D0278" w:rsidRDefault="000D0278" w:rsidP="00F17D9D">
      <w:pPr>
        <w:rPr>
          <w:rFonts w:ascii="Times New Roman" w:hAnsi="Times New Roman" w:cs="Times New Roman"/>
          <w:sz w:val="24"/>
          <w:szCs w:val="24"/>
        </w:rPr>
      </w:pPr>
    </w:p>
    <w:p w14:paraId="282C2E9E" w14:textId="73D57AA1" w:rsidR="00F17D9D" w:rsidRDefault="00F17D9D" w:rsidP="00F17D9D">
      <w:pPr>
        <w:rPr>
          <w:rFonts w:ascii="Times New Roman" w:hAnsi="Times New Roman" w:cs="Times New Roman"/>
          <w:sz w:val="24"/>
          <w:szCs w:val="24"/>
        </w:rPr>
      </w:pPr>
      <w:r w:rsidRPr="00006B38">
        <w:rPr>
          <w:rFonts w:ascii="Times New Roman" w:hAnsi="Times New Roman" w:cs="Times New Roman"/>
          <w:sz w:val="24"/>
          <w:szCs w:val="24"/>
        </w:rPr>
        <w:t>Read the following case study related to “</w:t>
      </w:r>
      <w:r w:rsidRPr="00006B38">
        <w:rPr>
          <w:rFonts w:ascii="Times New Roman" w:hAnsi="Times New Roman" w:cs="Times New Roman"/>
          <w:b/>
          <w:sz w:val="24"/>
          <w:szCs w:val="24"/>
        </w:rPr>
        <w:t>SLIIT Library Management</w:t>
      </w:r>
      <w:r w:rsidRPr="00006B38">
        <w:rPr>
          <w:rFonts w:ascii="Times New Roman" w:hAnsi="Times New Roman" w:cs="Times New Roman"/>
          <w:sz w:val="24"/>
          <w:szCs w:val="24"/>
        </w:rPr>
        <w:t xml:space="preserve">” and answer the questions given below. </w:t>
      </w:r>
      <w:r>
        <w:rPr>
          <w:rFonts w:ascii="Times New Roman" w:hAnsi="Times New Roman" w:cs="Times New Roman"/>
          <w:sz w:val="24"/>
          <w:szCs w:val="24"/>
        </w:rPr>
        <w:t>Map the following processes.</w:t>
      </w:r>
    </w:p>
    <w:p w14:paraId="51A4F882" w14:textId="77777777" w:rsidR="000D0278" w:rsidRPr="00F17D9D" w:rsidRDefault="000D0278" w:rsidP="00F17D9D">
      <w:pPr>
        <w:rPr>
          <w:rFonts w:ascii="Times New Roman" w:hAnsi="Times New Roman" w:cs="Times New Roman"/>
          <w:sz w:val="24"/>
          <w:szCs w:val="24"/>
        </w:rPr>
      </w:pPr>
    </w:p>
    <w:p w14:paraId="42051A79" w14:textId="77777777" w:rsidR="00F17D9D" w:rsidRPr="00006B38" w:rsidRDefault="00F17D9D" w:rsidP="00F17D9D">
      <w:pPr>
        <w:pStyle w:val="ListParagraph"/>
        <w:ind w:left="0"/>
        <w:jc w:val="both"/>
        <w:rPr>
          <w:rFonts w:ascii="Times New Roman" w:hAnsi="Times New Roman"/>
          <w:b/>
          <w:sz w:val="24"/>
          <w:szCs w:val="24"/>
          <w:u w:val="single"/>
        </w:rPr>
      </w:pPr>
      <w:r w:rsidRPr="00006B38">
        <w:rPr>
          <w:rFonts w:ascii="Times New Roman" w:hAnsi="Times New Roman"/>
          <w:b/>
          <w:sz w:val="24"/>
          <w:szCs w:val="24"/>
          <w:u w:val="single"/>
        </w:rPr>
        <w:t>Case study: SLIIT Library Management</w:t>
      </w:r>
    </w:p>
    <w:p w14:paraId="22376EE0" w14:textId="3EAF3A5F" w:rsidR="000D0278" w:rsidRDefault="00F17D9D" w:rsidP="00F17D9D">
      <w:pPr>
        <w:jc w:val="both"/>
        <w:rPr>
          <w:rFonts w:ascii="Times New Roman" w:hAnsi="Times New Roman" w:cs="Times New Roman"/>
          <w:sz w:val="24"/>
          <w:szCs w:val="24"/>
        </w:rPr>
      </w:pPr>
      <w:r w:rsidRPr="00006B38">
        <w:rPr>
          <w:rFonts w:ascii="Times New Roman" w:hAnsi="Times New Roman" w:cs="Times New Roman"/>
          <w:sz w:val="24"/>
          <w:szCs w:val="24"/>
        </w:rPr>
        <w:t xml:space="preserve">Sri Lanka Institute of Information Technology (SLIIT) is the largest degree awarding institute in Sri Lanka with degree </w:t>
      </w:r>
      <w:r w:rsidR="000D0278" w:rsidRPr="00006B38">
        <w:rPr>
          <w:rFonts w:ascii="Times New Roman" w:hAnsi="Times New Roman" w:cs="Times New Roman"/>
          <w:sz w:val="24"/>
          <w:szCs w:val="24"/>
        </w:rPr>
        <w:t>programs</w:t>
      </w:r>
      <w:r w:rsidRPr="00006B38">
        <w:rPr>
          <w:rFonts w:ascii="Times New Roman" w:hAnsi="Times New Roman" w:cs="Times New Roman"/>
          <w:sz w:val="24"/>
          <w:szCs w:val="24"/>
        </w:rPr>
        <w:t xml:space="preserve"> diversified to computing, business and engineering. In order to cater to its growing need of knowledge the institute maintains a manual process to record the activities of the library, connecting Malabe, Metropolitan and Matara campuses. Each holds a latest collection of books and periodicals, particularly in the field of Information Technology, business management, engineering, general English, architecture and quantity surveying. The library of the Malabe Campus acts as the main resource center through which all library development activities are coordinated. SLIIT libraries are open to SLIIT students daily including weekends from 7.30 AM to 7.00 PM. </w:t>
      </w:r>
    </w:p>
    <w:p w14:paraId="0C0ABD81" w14:textId="587707CA" w:rsidR="00F17D9D" w:rsidRDefault="00F17D9D" w:rsidP="00F17D9D">
      <w:pPr>
        <w:jc w:val="both"/>
        <w:rPr>
          <w:rFonts w:ascii="Times New Roman" w:hAnsi="Times New Roman" w:cs="Times New Roman"/>
          <w:sz w:val="24"/>
          <w:szCs w:val="24"/>
        </w:rPr>
      </w:pPr>
      <w:r w:rsidRPr="00006B38">
        <w:rPr>
          <w:rFonts w:ascii="Times New Roman" w:hAnsi="Times New Roman" w:cs="Times New Roman"/>
          <w:sz w:val="24"/>
          <w:szCs w:val="24"/>
        </w:rPr>
        <w:t xml:space="preserve">The major </w:t>
      </w:r>
      <w:proofErr w:type="gramStart"/>
      <w:r w:rsidRPr="00006B38">
        <w:rPr>
          <w:rFonts w:ascii="Times New Roman" w:hAnsi="Times New Roman" w:cs="Times New Roman"/>
          <w:sz w:val="24"/>
          <w:szCs w:val="24"/>
        </w:rPr>
        <w:t>requirements</w:t>
      </w:r>
      <w:proofErr w:type="gramEnd"/>
      <w:r w:rsidRPr="00006B38">
        <w:rPr>
          <w:rFonts w:ascii="Times New Roman" w:hAnsi="Times New Roman" w:cs="Times New Roman"/>
          <w:sz w:val="24"/>
          <w:szCs w:val="24"/>
        </w:rPr>
        <w:t xml:space="preserve"> of the library involves following</w:t>
      </w:r>
      <w:r w:rsidR="000D0278">
        <w:rPr>
          <w:rFonts w:ascii="Times New Roman" w:hAnsi="Times New Roman" w:cs="Times New Roman"/>
          <w:sz w:val="24"/>
          <w:szCs w:val="24"/>
        </w:rPr>
        <w:t>:</w:t>
      </w:r>
    </w:p>
    <w:p w14:paraId="73854A00" w14:textId="77777777" w:rsidR="000D0278" w:rsidRPr="00006B38" w:rsidRDefault="000D0278" w:rsidP="00F17D9D">
      <w:pPr>
        <w:jc w:val="both"/>
        <w:rPr>
          <w:rFonts w:ascii="Times New Roman" w:hAnsi="Times New Roman" w:cs="Times New Roman"/>
          <w:sz w:val="24"/>
          <w:szCs w:val="24"/>
        </w:rPr>
      </w:pPr>
    </w:p>
    <w:p w14:paraId="1314B7B6" w14:textId="77777777" w:rsidR="00F17D9D" w:rsidRDefault="00F17D9D" w:rsidP="00F17D9D">
      <w:pPr>
        <w:pStyle w:val="ListParagraph"/>
        <w:numPr>
          <w:ilvl w:val="0"/>
          <w:numId w:val="13"/>
        </w:numPr>
        <w:spacing w:after="160" w:line="259" w:lineRule="auto"/>
        <w:jc w:val="both"/>
        <w:rPr>
          <w:rFonts w:ascii="Times New Roman" w:hAnsi="Times New Roman"/>
          <w:b/>
          <w:sz w:val="24"/>
          <w:szCs w:val="24"/>
        </w:rPr>
      </w:pPr>
      <w:r w:rsidRPr="00006B38">
        <w:rPr>
          <w:rFonts w:ascii="Times New Roman" w:hAnsi="Times New Roman"/>
          <w:b/>
          <w:sz w:val="24"/>
          <w:szCs w:val="24"/>
        </w:rPr>
        <w:t>Adding library materials</w:t>
      </w:r>
    </w:p>
    <w:p w14:paraId="2B1CF8FC" w14:textId="77777777" w:rsidR="000D0278" w:rsidRPr="00006B38" w:rsidRDefault="000D0278" w:rsidP="000D0278">
      <w:pPr>
        <w:pStyle w:val="ListParagraph"/>
        <w:spacing w:after="160" w:line="259" w:lineRule="auto"/>
        <w:ind w:left="360"/>
        <w:jc w:val="both"/>
        <w:rPr>
          <w:rFonts w:ascii="Times New Roman" w:hAnsi="Times New Roman"/>
          <w:b/>
          <w:sz w:val="24"/>
          <w:szCs w:val="24"/>
        </w:rPr>
      </w:pPr>
    </w:p>
    <w:p w14:paraId="439814AA" w14:textId="77777777" w:rsidR="000D0278" w:rsidRDefault="00F17D9D" w:rsidP="00F17D9D">
      <w:pPr>
        <w:pStyle w:val="ListParagraph"/>
        <w:ind w:left="360"/>
        <w:jc w:val="both"/>
        <w:rPr>
          <w:rFonts w:ascii="Times New Roman" w:hAnsi="Times New Roman"/>
          <w:sz w:val="24"/>
          <w:szCs w:val="24"/>
        </w:rPr>
      </w:pPr>
      <w:r w:rsidRPr="00006B38">
        <w:rPr>
          <w:rFonts w:ascii="Times New Roman" w:hAnsi="Times New Roman"/>
          <w:sz w:val="24"/>
          <w:szCs w:val="24"/>
        </w:rPr>
        <w:t xml:space="preserve">SLIIT library catalogue is constantly updated to accommodate resource materials relating to new developments in core teaching areas. </w:t>
      </w:r>
    </w:p>
    <w:p w14:paraId="6D6DFBAD" w14:textId="77777777" w:rsidR="000D0278" w:rsidRDefault="000D0278" w:rsidP="00F17D9D">
      <w:pPr>
        <w:pStyle w:val="ListParagraph"/>
        <w:ind w:left="360"/>
        <w:jc w:val="both"/>
        <w:rPr>
          <w:rFonts w:ascii="Times New Roman" w:hAnsi="Times New Roman"/>
          <w:sz w:val="24"/>
          <w:szCs w:val="24"/>
        </w:rPr>
      </w:pPr>
    </w:p>
    <w:p w14:paraId="1CD87D49" w14:textId="1CCFD9B0" w:rsidR="00F17D9D" w:rsidRPr="00006B38" w:rsidRDefault="00F17D9D" w:rsidP="00F17D9D">
      <w:pPr>
        <w:pStyle w:val="ListParagraph"/>
        <w:ind w:left="360"/>
        <w:jc w:val="both"/>
        <w:rPr>
          <w:rFonts w:ascii="Times New Roman" w:hAnsi="Times New Roman"/>
          <w:sz w:val="24"/>
          <w:szCs w:val="24"/>
        </w:rPr>
      </w:pPr>
      <w:r w:rsidRPr="00006B38">
        <w:rPr>
          <w:rFonts w:ascii="Times New Roman" w:hAnsi="Times New Roman"/>
          <w:sz w:val="24"/>
          <w:szCs w:val="24"/>
        </w:rPr>
        <w:t xml:space="preserve">The newly added material can be a book, a standard, a journal, a </w:t>
      </w:r>
      <w:r w:rsidR="000D0278" w:rsidRPr="00006B38">
        <w:rPr>
          <w:rFonts w:ascii="Times New Roman" w:hAnsi="Times New Roman"/>
          <w:sz w:val="24"/>
          <w:szCs w:val="24"/>
        </w:rPr>
        <w:t>CD,</w:t>
      </w:r>
      <w:r w:rsidRPr="00006B38">
        <w:rPr>
          <w:rFonts w:ascii="Times New Roman" w:hAnsi="Times New Roman"/>
          <w:sz w:val="24"/>
          <w:szCs w:val="24"/>
        </w:rPr>
        <w:t xml:space="preserve"> or an article. To add a new item to the catalogue requires following information; item number, item type (a book, a standard, a journal, a CD or an article), category (Information Technology, business management, engineering, general English, architecture and quantity surveying), title, publisher, year of publication, place of publisher, abstract, medium (</w:t>
      </w:r>
      <w:r w:rsidR="000D0278" w:rsidRPr="00006B38">
        <w:rPr>
          <w:rFonts w:ascii="Times New Roman" w:hAnsi="Times New Roman"/>
          <w:sz w:val="24"/>
          <w:szCs w:val="24"/>
        </w:rPr>
        <w:t>English</w:t>
      </w:r>
      <w:r w:rsidRPr="00006B38">
        <w:rPr>
          <w:rFonts w:ascii="Times New Roman" w:hAnsi="Times New Roman"/>
          <w:sz w:val="24"/>
          <w:szCs w:val="24"/>
        </w:rPr>
        <w:t xml:space="preserve">, Sinhala, </w:t>
      </w:r>
      <w:r w:rsidR="000D0278" w:rsidRPr="00006B38">
        <w:rPr>
          <w:rFonts w:ascii="Times New Roman" w:hAnsi="Times New Roman"/>
          <w:sz w:val="24"/>
          <w:szCs w:val="24"/>
        </w:rPr>
        <w:t>Tamil</w:t>
      </w:r>
      <w:r w:rsidRPr="00006B38">
        <w:rPr>
          <w:rFonts w:ascii="Times New Roman" w:hAnsi="Times New Roman"/>
          <w:sz w:val="24"/>
          <w:szCs w:val="24"/>
        </w:rPr>
        <w:t>), edition, ISBN/ ISSN number, shelf number, Call number, bar code number and number of pages.</w:t>
      </w:r>
    </w:p>
    <w:p w14:paraId="384B2DE4" w14:textId="77777777" w:rsidR="00F17D9D" w:rsidRPr="00006B38" w:rsidRDefault="00F17D9D" w:rsidP="00F17D9D">
      <w:pPr>
        <w:pStyle w:val="ListParagraph"/>
        <w:ind w:left="360"/>
        <w:jc w:val="both"/>
        <w:rPr>
          <w:rFonts w:ascii="Times New Roman" w:hAnsi="Times New Roman"/>
          <w:sz w:val="24"/>
          <w:szCs w:val="24"/>
        </w:rPr>
      </w:pPr>
    </w:p>
    <w:p w14:paraId="372C4B89" w14:textId="77777777" w:rsidR="00F17D9D" w:rsidRPr="00006B38" w:rsidRDefault="00F17D9D" w:rsidP="00F17D9D">
      <w:pPr>
        <w:pStyle w:val="ListParagraph"/>
        <w:numPr>
          <w:ilvl w:val="0"/>
          <w:numId w:val="13"/>
        </w:numPr>
        <w:spacing w:after="160" w:line="259" w:lineRule="auto"/>
        <w:jc w:val="both"/>
        <w:rPr>
          <w:rFonts w:ascii="Times New Roman" w:hAnsi="Times New Roman"/>
          <w:b/>
          <w:sz w:val="24"/>
          <w:szCs w:val="24"/>
        </w:rPr>
      </w:pPr>
      <w:r w:rsidRPr="00006B38">
        <w:rPr>
          <w:rFonts w:ascii="Times New Roman" w:hAnsi="Times New Roman"/>
          <w:b/>
          <w:sz w:val="24"/>
          <w:szCs w:val="24"/>
        </w:rPr>
        <w:t>Library membership</w:t>
      </w:r>
    </w:p>
    <w:p w14:paraId="395A9A17" w14:textId="77777777" w:rsidR="00F17D9D" w:rsidRPr="00006B38" w:rsidRDefault="00F17D9D" w:rsidP="00F17D9D">
      <w:pPr>
        <w:ind w:left="360"/>
        <w:jc w:val="both"/>
        <w:rPr>
          <w:rFonts w:ascii="Times New Roman" w:hAnsi="Times New Roman" w:cs="Times New Roman"/>
          <w:sz w:val="24"/>
          <w:szCs w:val="24"/>
        </w:rPr>
      </w:pPr>
      <w:r w:rsidRPr="00006B38">
        <w:rPr>
          <w:rFonts w:ascii="Times New Roman" w:hAnsi="Times New Roman" w:cs="Times New Roman"/>
          <w:sz w:val="24"/>
          <w:szCs w:val="24"/>
        </w:rPr>
        <w:t>Students of one SLIIT campus are allowed to use the Library of another SLIIT campus for reference while Academic staff is eligible to borrow books from any campus they teach. To borrow books one has to become a member.</w:t>
      </w:r>
    </w:p>
    <w:p w14:paraId="63D63D98" w14:textId="77777777" w:rsidR="00F17D9D" w:rsidRPr="00006B38" w:rsidRDefault="00F17D9D" w:rsidP="00F17D9D">
      <w:pPr>
        <w:ind w:left="360"/>
        <w:jc w:val="both"/>
        <w:rPr>
          <w:rFonts w:ascii="Times New Roman" w:hAnsi="Times New Roman" w:cs="Times New Roman"/>
          <w:sz w:val="24"/>
          <w:szCs w:val="24"/>
        </w:rPr>
      </w:pPr>
      <w:r w:rsidRPr="00006B38">
        <w:rPr>
          <w:rFonts w:ascii="Times New Roman" w:hAnsi="Times New Roman" w:cs="Times New Roman"/>
          <w:sz w:val="24"/>
          <w:szCs w:val="24"/>
        </w:rPr>
        <w:t xml:space="preserve">To become a library member a student have to keep a refundable security deposit of Rs.3000/= and submit a completed membership form to the library assistant. </w:t>
      </w:r>
    </w:p>
    <w:p w14:paraId="2D05D6DF" w14:textId="77777777" w:rsidR="00F17D9D" w:rsidRDefault="00F17D9D" w:rsidP="00F17D9D">
      <w:pPr>
        <w:ind w:left="360"/>
        <w:jc w:val="both"/>
        <w:rPr>
          <w:rFonts w:ascii="Times New Roman" w:hAnsi="Times New Roman" w:cs="Times New Roman"/>
          <w:sz w:val="24"/>
          <w:szCs w:val="24"/>
        </w:rPr>
      </w:pPr>
      <w:r w:rsidRPr="00006B38">
        <w:rPr>
          <w:rFonts w:ascii="Times New Roman" w:hAnsi="Times New Roman" w:cs="Times New Roman"/>
          <w:sz w:val="24"/>
          <w:szCs w:val="24"/>
        </w:rPr>
        <w:t>Upon registration a member will be given a membership ID and a password.</w:t>
      </w:r>
    </w:p>
    <w:p w14:paraId="11AA3B9E" w14:textId="77777777" w:rsidR="00F17D9D" w:rsidRPr="00006B38" w:rsidRDefault="00F17D9D" w:rsidP="00F17D9D">
      <w:pPr>
        <w:ind w:left="360"/>
        <w:jc w:val="both"/>
        <w:rPr>
          <w:rFonts w:ascii="Times New Roman" w:hAnsi="Times New Roman" w:cs="Times New Roman"/>
          <w:sz w:val="24"/>
          <w:szCs w:val="24"/>
        </w:rPr>
      </w:pPr>
    </w:p>
    <w:p w14:paraId="5410FD01" w14:textId="77777777" w:rsidR="00F17D9D" w:rsidRPr="00006B38" w:rsidRDefault="00F17D9D" w:rsidP="00F17D9D">
      <w:pPr>
        <w:pStyle w:val="ListParagraph"/>
        <w:numPr>
          <w:ilvl w:val="0"/>
          <w:numId w:val="13"/>
        </w:numPr>
        <w:spacing w:after="160" w:line="259" w:lineRule="auto"/>
        <w:jc w:val="both"/>
        <w:rPr>
          <w:rFonts w:ascii="Times New Roman" w:hAnsi="Times New Roman"/>
          <w:sz w:val="24"/>
          <w:szCs w:val="24"/>
        </w:rPr>
      </w:pPr>
      <w:r w:rsidRPr="00006B38">
        <w:rPr>
          <w:rFonts w:ascii="Times New Roman" w:hAnsi="Times New Roman"/>
          <w:b/>
          <w:sz w:val="24"/>
          <w:szCs w:val="24"/>
        </w:rPr>
        <w:t>Members borrowing books</w:t>
      </w:r>
    </w:p>
    <w:p w14:paraId="2AC700F5" w14:textId="77777777" w:rsidR="00F17D9D" w:rsidRPr="00006B38" w:rsidRDefault="00F17D9D" w:rsidP="00F17D9D">
      <w:pPr>
        <w:ind w:left="360"/>
        <w:jc w:val="both"/>
        <w:rPr>
          <w:rFonts w:ascii="Times New Roman" w:hAnsi="Times New Roman" w:cs="Times New Roman"/>
          <w:sz w:val="24"/>
          <w:szCs w:val="24"/>
        </w:rPr>
      </w:pPr>
      <w:r w:rsidRPr="00006B38">
        <w:rPr>
          <w:rFonts w:ascii="Times New Roman" w:hAnsi="Times New Roman" w:cs="Times New Roman"/>
          <w:sz w:val="24"/>
          <w:szCs w:val="24"/>
        </w:rPr>
        <w:t>Once registered, a library member will be given the borrowing rights. Members have access to core textbooks, reference books, general reading materials, CDs and DVDs.</w:t>
      </w:r>
    </w:p>
    <w:p w14:paraId="2F7C7891" w14:textId="77777777" w:rsidR="00F17D9D" w:rsidRPr="00006B38" w:rsidRDefault="00F17D9D" w:rsidP="00F17D9D">
      <w:pPr>
        <w:ind w:left="360"/>
        <w:jc w:val="both"/>
        <w:rPr>
          <w:rFonts w:ascii="Times New Roman" w:hAnsi="Times New Roman" w:cs="Times New Roman"/>
          <w:sz w:val="24"/>
          <w:szCs w:val="24"/>
        </w:rPr>
      </w:pPr>
      <w:r w:rsidRPr="00006B38">
        <w:rPr>
          <w:rFonts w:ascii="Times New Roman" w:hAnsi="Times New Roman" w:cs="Times New Roman"/>
          <w:sz w:val="24"/>
          <w:szCs w:val="24"/>
        </w:rPr>
        <w:t>Students who have library membership are allowed to borrow one book for a period of 5 days. Books on high demand will be issued for overnight use during the demanding period. Books issued for the weekend may also vary depending on the demand during that period. Post Graduate students are allowed to borrow one book for a period of 7 days.</w:t>
      </w:r>
    </w:p>
    <w:p w14:paraId="552A2A0B" w14:textId="77777777" w:rsidR="00F17D9D" w:rsidRPr="00006B38" w:rsidRDefault="00F17D9D" w:rsidP="00F17D9D">
      <w:pPr>
        <w:ind w:left="360"/>
        <w:jc w:val="both"/>
        <w:rPr>
          <w:rFonts w:ascii="Times New Roman" w:hAnsi="Times New Roman" w:cs="Times New Roman"/>
          <w:sz w:val="24"/>
          <w:szCs w:val="24"/>
        </w:rPr>
      </w:pPr>
      <w:r w:rsidRPr="00006B38">
        <w:rPr>
          <w:rFonts w:ascii="Times New Roman" w:hAnsi="Times New Roman" w:cs="Times New Roman"/>
          <w:sz w:val="24"/>
          <w:szCs w:val="24"/>
        </w:rPr>
        <w:t>If a member student needs to borrow more than one book at a time he/she is allowed to do so after depositing an additional refundable deposit of Rs. 3000/-</w:t>
      </w:r>
    </w:p>
    <w:p w14:paraId="4D9BB9E4" w14:textId="77777777" w:rsidR="00F17D9D" w:rsidRPr="00006B38" w:rsidRDefault="00F17D9D" w:rsidP="00F17D9D">
      <w:pPr>
        <w:jc w:val="both"/>
        <w:rPr>
          <w:rFonts w:ascii="Times New Roman" w:hAnsi="Times New Roman" w:cs="Times New Roman"/>
          <w:sz w:val="24"/>
          <w:szCs w:val="24"/>
        </w:rPr>
      </w:pPr>
    </w:p>
    <w:p w14:paraId="6A374E1F" w14:textId="77777777" w:rsidR="00F17D9D" w:rsidRPr="00006B38" w:rsidRDefault="00F17D9D" w:rsidP="00F17D9D">
      <w:pPr>
        <w:pStyle w:val="ListParagraph"/>
        <w:numPr>
          <w:ilvl w:val="0"/>
          <w:numId w:val="13"/>
        </w:numPr>
        <w:spacing w:after="160" w:line="259" w:lineRule="auto"/>
        <w:jc w:val="both"/>
        <w:rPr>
          <w:rFonts w:ascii="Times New Roman" w:hAnsi="Times New Roman"/>
          <w:sz w:val="24"/>
          <w:szCs w:val="24"/>
        </w:rPr>
      </w:pPr>
      <w:r w:rsidRPr="00006B38">
        <w:rPr>
          <w:rFonts w:ascii="Times New Roman" w:hAnsi="Times New Roman"/>
          <w:b/>
          <w:sz w:val="24"/>
          <w:szCs w:val="24"/>
        </w:rPr>
        <w:t>Members returning books</w:t>
      </w:r>
    </w:p>
    <w:p w14:paraId="66BCE37C" w14:textId="77777777" w:rsidR="00F17D9D" w:rsidRPr="00006B38" w:rsidRDefault="00F17D9D" w:rsidP="00F17D9D">
      <w:pPr>
        <w:ind w:left="360"/>
        <w:jc w:val="both"/>
        <w:rPr>
          <w:rFonts w:ascii="Times New Roman" w:hAnsi="Times New Roman" w:cs="Times New Roman"/>
          <w:sz w:val="24"/>
          <w:szCs w:val="24"/>
        </w:rPr>
      </w:pPr>
      <w:r w:rsidRPr="00006B38">
        <w:rPr>
          <w:rFonts w:ascii="Times New Roman" w:hAnsi="Times New Roman" w:cs="Times New Roman"/>
          <w:sz w:val="24"/>
          <w:szCs w:val="24"/>
        </w:rPr>
        <w:t>Members are required to return the borrowed material according to the retuned date mentioned in the material. If the member is unable to return on the due date, the library will charging a fine for the additional number of days the materials are kept.</w:t>
      </w:r>
    </w:p>
    <w:sectPr w:rsidR="00F17D9D" w:rsidRPr="00006B38" w:rsidSect="00325E1C">
      <w:headerReference w:type="default" r:id="rId7"/>
      <w:footerReference w:type="even" r:id="rId8"/>
      <w:footerReference w:type="default" r:id="rId9"/>
      <w:pgSz w:w="11907" w:h="16839" w:code="9"/>
      <w:pgMar w:top="1440" w:right="1440" w:bottom="1440" w:left="1440" w:header="68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23CDB" w14:textId="77777777" w:rsidR="00325E1C" w:rsidRDefault="00325E1C" w:rsidP="00563E00">
      <w:pPr>
        <w:spacing w:after="0" w:line="240" w:lineRule="auto"/>
      </w:pPr>
      <w:r>
        <w:separator/>
      </w:r>
    </w:p>
  </w:endnote>
  <w:endnote w:type="continuationSeparator" w:id="0">
    <w:p w14:paraId="343259FB" w14:textId="77777777" w:rsidR="00325E1C" w:rsidRDefault="00325E1C" w:rsidP="00563E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skoola Pota">
    <w:panose1 w:val="02010503010101010104"/>
    <w:charset w:val="00"/>
    <w:family w:val="auto"/>
    <w:pitch w:val="variable"/>
    <w:sig w:usb0="00000003" w:usb1="00000000" w:usb2="000002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5251C" w14:textId="77777777" w:rsidR="00ED6E2A" w:rsidRDefault="00ED6E2A" w:rsidP="00E314A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FDA978F" w14:textId="77777777" w:rsidR="00ED6E2A" w:rsidRDefault="00ED6E2A" w:rsidP="00ED6E2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9D8D0C" w14:textId="77777777" w:rsidR="00ED6E2A" w:rsidRDefault="00ED6E2A" w:rsidP="00E314AF">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9C0D40">
      <w:rPr>
        <w:rStyle w:val="PageNumber"/>
        <w:noProof/>
      </w:rPr>
      <w:t>2</w:t>
    </w:r>
    <w:r>
      <w:rPr>
        <w:rStyle w:val="PageNumber"/>
      </w:rPr>
      <w:fldChar w:fldCharType="end"/>
    </w:r>
  </w:p>
  <w:p w14:paraId="48CD3451" w14:textId="77777777" w:rsidR="00563E00" w:rsidRDefault="00563E00" w:rsidP="00ED6E2A">
    <w:pPr>
      <w:pStyle w:val="Footer"/>
      <w:tabs>
        <w:tab w:val="clear" w:pos="4680"/>
        <w:tab w:val="clear" w:pos="9360"/>
        <w:tab w:val="right" w:pos="9027"/>
      </w:tabs>
      <w:ind w:right="360"/>
    </w:pPr>
    <w:r>
      <w:rPr>
        <w:noProof/>
      </w:rPr>
      <w:drawing>
        <wp:anchor distT="0" distB="0" distL="114300" distR="114300" simplePos="0" relativeHeight="251660288" behindDoc="1" locked="0" layoutInCell="1" allowOverlap="1" wp14:anchorId="08C05073" wp14:editId="54DB0AB7">
          <wp:simplePos x="0" y="0"/>
          <wp:positionH relativeFrom="column">
            <wp:posOffset>-904875</wp:posOffset>
          </wp:positionH>
          <wp:positionV relativeFrom="paragraph">
            <wp:posOffset>374650</wp:posOffset>
          </wp:positionV>
          <wp:extent cx="7581900" cy="239395"/>
          <wp:effectExtent l="0" t="0" r="0" b="8255"/>
          <wp:wrapTight wrapText="bothSides">
            <wp:wrapPolygon edited="0">
              <wp:start x="20189" y="0"/>
              <wp:lineTo x="0" y="10313"/>
              <wp:lineTo x="0" y="20626"/>
              <wp:lineTo x="21546" y="20626"/>
              <wp:lineTo x="21546" y="0"/>
              <wp:lineTo x="20189"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a:off x="0" y="0"/>
                    <a:ext cx="7581900" cy="239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9264" behindDoc="1" locked="0" layoutInCell="1" allowOverlap="1" wp14:anchorId="7236FE7F" wp14:editId="42CE3D2E">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2" name="Picture 2"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7D0DEF0A" wp14:editId="1A9850F7">
          <wp:simplePos x="0" y="0"/>
          <wp:positionH relativeFrom="column">
            <wp:posOffset>154305</wp:posOffset>
          </wp:positionH>
          <wp:positionV relativeFrom="paragraph">
            <wp:posOffset>9145905</wp:posOffset>
          </wp:positionV>
          <wp:extent cx="7404735" cy="629285"/>
          <wp:effectExtent l="0" t="0" r="5715" b="0"/>
          <wp:wrapTight wrapText="bothSides">
            <wp:wrapPolygon edited="0">
              <wp:start x="21228" y="8501"/>
              <wp:lineTo x="0" y="18963"/>
              <wp:lineTo x="0" y="20924"/>
              <wp:lineTo x="21561" y="20924"/>
              <wp:lineTo x="21561" y="8501"/>
              <wp:lineTo x="21228" y="8501"/>
            </wp:wrapPolygon>
          </wp:wrapTight>
          <wp:docPr id="1" name="Picture 1" descr="C:\Users\Losini\AppData\Local\Microsoft\Windows\INetCache\Content.Word\Deisgn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osini\AppData\Local\Microsoft\Windows\INetCache\Content.Word\Deisgn1.png"/>
                  <pic:cNvPicPr>
                    <a:picLocks noChangeAspect="1" noChangeArrowheads="1"/>
                  </pic:cNvPicPr>
                </pic:nvPicPr>
                <pic:blipFill>
                  <a:blip r:embed="rId2">
                    <a:extLst>
                      <a:ext uri="{28A0092B-C50C-407E-A947-70E740481C1C}">
                        <a14:useLocalDpi xmlns:a14="http://schemas.microsoft.com/office/drawing/2010/main" val="0"/>
                      </a:ext>
                    </a:extLst>
                  </a:blip>
                  <a:srcRect t="88112"/>
                  <a:stretch>
                    <a:fillRect/>
                  </a:stretch>
                </pic:blipFill>
                <pic:spPr bwMode="auto">
                  <a:xfrm>
                    <a:off x="0" y="0"/>
                    <a:ext cx="7404735" cy="629285"/>
                  </a:xfrm>
                  <a:prstGeom prst="rect">
                    <a:avLst/>
                  </a:prstGeom>
                  <a:noFill/>
                  <a:ln>
                    <a:noFill/>
                  </a:ln>
                </pic:spPr>
              </pic:pic>
            </a:graphicData>
          </a:graphic>
          <wp14:sizeRelH relativeFrom="page">
            <wp14:pctWidth>0</wp14:pctWidth>
          </wp14:sizeRelH>
          <wp14:sizeRelV relativeFrom="page">
            <wp14:pctHeight>0</wp14:pctHeight>
          </wp14:sizeRelV>
        </wp:anchor>
      </w:drawing>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C4EEC2" w14:textId="77777777" w:rsidR="00325E1C" w:rsidRDefault="00325E1C" w:rsidP="00563E00">
      <w:pPr>
        <w:spacing w:after="0" w:line="240" w:lineRule="auto"/>
      </w:pPr>
      <w:r>
        <w:separator/>
      </w:r>
    </w:p>
  </w:footnote>
  <w:footnote w:type="continuationSeparator" w:id="0">
    <w:p w14:paraId="5D21839A" w14:textId="77777777" w:rsidR="00325E1C" w:rsidRDefault="00325E1C" w:rsidP="00563E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10D79A" w14:textId="7A62C0E7" w:rsidR="00563E00" w:rsidRPr="00F82707" w:rsidRDefault="00362BB5" w:rsidP="00F82707">
    <w:pPr>
      <w:pStyle w:val="Header"/>
      <w:jc w:val="center"/>
      <w:rPr>
        <w:b/>
        <w:sz w:val="32"/>
      </w:rPr>
    </w:pPr>
    <w:r>
      <w:rPr>
        <w:noProof/>
      </w:rPr>
      <w:drawing>
        <wp:anchor distT="0" distB="0" distL="114300" distR="114300" simplePos="0" relativeHeight="251666432" behindDoc="1" locked="0" layoutInCell="1" allowOverlap="1" wp14:anchorId="2ED32C10" wp14:editId="764E3428">
          <wp:simplePos x="0" y="0"/>
          <wp:positionH relativeFrom="column">
            <wp:posOffset>-905510</wp:posOffset>
          </wp:positionH>
          <wp:positionV relativeFrom="paragraph">
            <wp:posOffset>-419735</wp:posOffset>
          </wp:positionV>
          <wp:extent cx="7581900" cy="239395"/>
          <wp:effectExtent l="0" t="0" r="0" b="8255"/>
          <wp:wrapTight wrapText="bothSides">
            <wp:wrapPolygon edited="0">
              <wp:start x="21600" y="21600"/>
              <wp:lineTo x="21600" y="974"/>
              <wp:lineTo x="20189" y="974"/>
              <wp:lineTo x="54" y="11287"/>
              <wp:lineTo x="54" y="21600"/>
              <wp:lineTo x="21600" y="2160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isgn1.png"/>
                  <pic:cNvPicPr/>
                </pic:nvPicPr>
                <pic:blipFill rotWithShape="1">
                  <a:blip r:embed="rId1" cstate="print">
                    <a:extLst>
                      <a:ext uri="{28A0092B-C50C-407E-A947-70E740481C1C}">
                        <a14:useLocalDpi xmlns:a14="http://schemas.microsoft.com/office/drawing/2010/main" val="0"/>
                      </a:ext>
                    </a:extLst>
                  </a:blip>
                  <a:srcRect t="93052"/>
                  <a:stretch/>
                </pic:blipFill>
                <pic:spPr bwMode="auto">
                  <a:xfrm rot="10800000">
                    <a:off x="0" y="0"/>
                    <a:ext cx="7581900" cy="23939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63E00">
      <w:rPr>
        <w:noProof/>
      </w:rPr>
      <w:drawing>
        <wp:anchor distT="0" distB="0" distL="114300" distR="114300" simplePos="0" relativeHeight="251662336" behindDoc="1" locked="0" layoutInCell="1" allowOverlap="1" wp14:anchorId="3133D446" wp14:editId="2C635114">
          <wp:simplePos x="0" y="0"/>
          <wp:positionH relativeFrom="column">
            <wp:posOffset>-38100</wp:posOffset>
          </wp:positionH>
          <wp:positionV relativeFrom="paragraph">
            <wp:posOffset>-184150</wp:posOffset>
          </wp:positionV>
          <wp:extent cx="1390650" cy="482600"/>
          <wp:effectExtent l="0" t="0" r="0" b="0"/>
          <wp:wrapTight wrapText="bothSides">
            <wp:wrapPolygon edited="0">
              <wp:start x="0" y="0"/>
              <wp:lineTo x="0" y="20463"/>
              <wp:lineTo x="21304" y="20463"/>
              <wp:lineTo x="21304" y="0"/>
              <wp:lineTo x="4734"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LIItnew.png"/>
                  <pic:cNvPicPr/>
                </pic:nvPicPr>
                <pic:blipFill rotWithShape="1">
                  <a:blip r:embed="rId2">
                    <a:extLst>
                      <a:ext uri="{28A0092B-C50C-407E-A947-70E740481C1C}">
                        <a14:useLocalDpi xmlns:a14="http://schemas.microsoft.com/office/drawing/2010/main" val="0"/>
                      </a:ext>
                    </a:extLst>
                  </a:blip>
                  <a:srcRect t="28846" b="22534"/>
                  <a:stretch/>
                </pic:blipFill>
                <pic:spPr bwMode="auto">
                  <a:xfrm>
                    <a:off x="0" y="0"/>
                    <a:ext cx="1390650" cy="4826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F73BC6">
      <w:rPr>
        <w:b/>
        <w:sz w:val="32"/>
      </w:rPr>
      <w:t>B</w:t>
    </w:r>
    <w:r w:rsidR="00194DFE">
      <w:rPr>
        <w:b/>
        <w:sz w:val="32"/>
      </w:rPr>
      <w:t>Sc (Hons) in Information Technology</w:t>
    </w:r>
    <w:r w:rsidR="00F82707">
      <w:rPr>
        <w:b/>
        <w:sz w:val="32"/>
      </w:rPr>
      <w:t xml:space="preserve"> </w:t>
    </w:r>
    <w:r w:rsidR="003B202C">
      <w:rPr>
        <w:b/>
        <w:sz w:val="32"/>
      </w:rPr>
      <w:t xml:space="preserve">– Year </w:t>
    </w:r>
    <w:r w:rsidR="00F82707">
      <w:rPr>
        <w:b/>
        <w:sz w:val="32"/>
      </w:rPr>
      <w:t>1</w:t>
    </w:r>
  </w:p>
  <w:p w14:paraId="4BEE6F4D" w14:textId="77777777" w:rsidR="00194DFE" w:rsidRDefault="00194DFE" w:rsidP="00563E00">
    <w:pPr>
      <w:pStyle w:val="Header"/>
      <w:jc w:val="center"/>
      <w:rPr>
        <w:b/>
      </w:rPr>
    </w:pPr>
  </w:p>
  <w:p w14:paraId="652BF48D" w14:textId="38BC8778" w:rsidR="00563E00" w:rsidRDefault="00F82707" w:rsidP="00563E00">
    <w:pPr>
      <w:pStyle w:val="Header"/>
      <w:jc w:val="center"/>
      <w:rPr>
        <w:b/>
      </w:rPr>
    </w:pPr>
    <w:r>
      <w:rPr>
        <w:b/>
      </w:rPr>
      <w:t xml:space="preserve">Tutorial </w:t>
    </w:r>
    <w:r w:rsidR="002A7320">
      <w:rPr>
        <w:b/>
      </w:rPr>
      <w:t>2</w:t>
    </w:r>
  </w:p>
  <w:p w14:paraId="3B8EB963" w14:textId="77777777" w:rsidR="00F73BC6" w:rsidRDefault="00F73BC6" w:rsidP="00563E00">
    <w:pPr>
      <w:pStyle w:val="Header"/>
      <w:jc w:val="center"/>
      <w:rPr>
        <w:noProof/>
      </w:rPr>
    </w:pPr>
  </w:p>
  <w:p w14:paraId="6251BB9C" w14:textId="79EEAB0A" w:rsidR="00563E00" w:rsidRDefault="00F82707" w:rsidP="00563E00">
    <w:pPr>
      <w:pStyle w:val="Header"/>
      <w:jc w:val="right"/>
      <w:rPr>
        <w:noProof/>
      </w:rPr>
    </w:pPr>
    <w:r w:rsidRPr="00F82707">
      <w:rPr>
        <w:b/>
        <w:sz w:val="28"/>
      </w:rPr>
      <w:t>IT1090</w:t>
    </w:r>
    <w:r w:rsidR="003B202C">
      <w:rPr>
        <w:b/>
        <w:sz w:val="28"/>
      </w:rPr>
      <w:t xml:space="preserve"> – </w:t>
    </w:r>
    <w:r w:rsidRPr="00F82707">
      <w:rPr>
        <w:b/>
        <w:sz w:val="28"/>
      </w:rPr>
      <w:t>Information Systems and Data Modeling</w:t>
    </w:r>
    <w:r w:rsidR="00563E00">
      <w:rPr>
        <w:b/>
      </w:rPr>
      <w:tab/>
    </w:r>
    <w:r w:rsidR="00563E00">
      <w:rPr>
        <w:b/>
      </w:rPr>
      <w:tab/>
    </w:r>
  </w:p>
  <w:p w14:paraId="74972935" w14:textId="77777777" w:rsidR="00563E00" w:rsidRDefault="00563E00">
    <w:pPr>
      <w:pStyle w:val="Header"/>
    </w:pPr>
    <w:r>
      <w:rPr>
        <w:noProof/>
      </w:rPr>
      <mc:AlternateContent>
        <mc:Choice Requires="wps">
          <w:drawing>
            <wp:anchor distT="0" distB="0" distL="114300" distR="114300" simplePos="0" relativeHeight="251664384" behindDoc="0" locked="0" layoutInCell="1" allowOverlap="1" wp14:anchorId="792A4953" wp14:editId="664BE5EB">
              <wp:simplePos x="0" y="0"/>
              <wp:positionH relativeFrom="column">
                <wp:posOffset>-38099</wp:posOffset>
              </wp:positionH>
              <wp:positionV relativeFrom="paragraph">
                <wp:posOffset>161290</wp:posOffset>
              </wp:positionV>
              <wp:extent cx="579120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5791200" cy="0"/>
                      </a:xfrm>
                      <a:prstGeom prst="line">
                        <a:avLst/>
                      </a:prstGeom>
                      <a:ln w="12700">
                        <a:solidFill>
                          <a:srgbClr val="242D6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xmlns:mv="urn:schemas-microsoft-com:mac:vml" xmlns:mo="http://schemas.microsoft.com/office/mac/office/2008/main">
          <w:pict>
            <v:line w14:anchorId="38ED6466" id="Straight Connector 6"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pt,12.7pt" to="453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" strokecolor="#242d66"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9B5"/>
    <w:multiLevelType w:val="hybridMultilevel"/>
    <w:tmpl w:val="B9D6C78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11857"/>
    <w:multiLevelType w:val="hybridMultilevel"/>
    <w:tmpl w:val="99FCFE5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F402B62"/>
    <w:multiLevelType w:val="hybridMultilevel"/>
    <w:tmpl w:val="013A4A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F570B7E"/>
    <w:multiLevelType w:val="hybridMultilevel"/>
    <w:tmpl w:val="BC021C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51F4783"/>
    <w:multiLevelType w:val="hybridMultilevel"/>
    <w:tmpl w:val="3F38B360"/>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2866DC6"/>
    <w:multiLevelType w:val="hybridMultilevel"/>
    <w:tmpl w:val="47C254D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CAD763D"/>
    <w:multiLevelType w:val="hybridMultilevel"/>
    <w:tmpl w:val="3B0826E8"/>
    <w:lvl w:ilvl="0" w:tplc="6BD08156">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F3D5236"/>
    <w:multiLevelType w:val="hybridMultilevel"/>
    <w:tmpl w:val="092E7B02"/>
    <w:lvl w:ilvl="0" w:tplc="60BA5EA0">
      <w:start w:val="1"/>
      <w:numFmt w:val="lowerLetter"/>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1BB5228"/>
    <w:multiLevelType w:val="hybridMultilevel"/>
    <w:tmpl w:val="644420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43BE1F3E"/>
    <w:multiLevelType w:val="hybridMultilevel"/>
    <w:tmpl w:val="6D3641F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BD52A3"/>
    <w:multiLevelType w:val="hybridMultilevel"/>
    <w:tmpl w:val="04F2F5E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626A3ED3"/>
    <w:multiLevelType w:val="hybridMultilevel"/>
    <w:tmpl w:val="BC02288E"/>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6BD46140"/>
    <w:multiLevelType w:val="hybridMultilevel"/>
    <w:tmpl w:val="42EA61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A433C5F"/>
    <w:multiLevelType w:val="hybridMultilevel"/>
    <w:tmpl w:val="9E3AC44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D730A97"/>
    <w:multiLevelType w:val="hybridMultilevel"/>
    <w:tmpl w:val="C60EB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854211">
    <w:abstractNumId w:val="10"/>
  </w:num>
  <w:num w:numId="2" w16cid:durableId="810951273">
    <w:abstractNumId w:val="8"/>
  </w:num>
  <w:num w:numId="3" w16cid:durableId="466972162">
    <w:abstractNumId w:val="11"/>
  </w:num>
  <w:num w:numId="4" w16cid:durableId="158428821">
    <w:abstractNumId w:val="1"/>
  </w:num>
  <w:num w:numId="5" w16cid:durableId="1389451804">
    <w:abstractNumId w:val="13"/>
  </w:num>
  <w:num w:numId="6" w16cid:durableId="288631990">
    <w:abstractNumId w:val="9"/>
  </w:num>
  <w:num w:numId="7" w16cid:durableId="9913093">
    <w:abstractNumId w:val="5"/>
  </w:num>
  <w:num w:numId="8" w16cid:durableId="451440128">
    <w:abstractNumId w:val="0"/>
  </w:num>
  <w:num w:numId="9" w16cid:durableId="795223273">
    <w:abstractNumId w:val="2"/>
  </w:num>
  <w:num w:numId="10" w16cid:durableId="47463050">
    <w:abstractNumId w:val="12"/>
  </w:num>
  <w:num w:numId="11" w16cid:durableId="271012702">
    <w:abstractNumId w:val="4"/>
  </w:num>
  <w:num w:numId="12" w16cid:durableId="876308463">
    <w:abstractNumId w:val="6"/>
  </w:num>
  <w:num w:numId="13" w16cid:durableId="2090499369">
    <w:abstractNumId w:val="7"/>
  </w:num>
  <w:num w:numId="14" w16cid:durableId="1888225509">
    <w:abstractNumId w:val="14"/>
  </w:num>
  <w:num w:numId="15" w16cid:durableId="7308089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E00"/>
    <w:rsid w:val="000D0278"/>
    <w:rsid w:val="00176D00"/>
    <w:rsid w:val="00194DFE"/>
    <w:rsid w:val="001B4F1E"/>
    <w:rsid w:val="001D4D13"/>
    <w:rsid w:val="00273D5A"/>
    <w:rsid w:val="002A7320"/>
    <w:rsid w:val="00325E1C"/>
    <w:rsid w:val="00362BB5"/>
    <w:rsid w:val="00375122"/>
    <w:rsid w:val="003B202C"/>
    <w:rsid w:val="00563E00"/>
    <w:rsid w:val="0065440A"/>
    <w:rsid w:val="007E7738"/>
    <w:rsid w:val="009C0D40"/>
    <w:rsid w:val="00A0764D"/>
    <w:rsid w:val="00AC5005"/>
    <w:rsid w:val="00D27F76"/>
    <w:rsid w:val="00D558DB"/>
    <w:rsid w:val="00D845D6"/>
    <w:rsid w:val="00ED6E2A"/>
    <w:rsid w:val="00F17D9D"/>
    <w:rsid w:val="00F73BC6"/>
    <w:rsid w:val="00F8270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64FD5F"/>
  <w15:chartTrackingRefBased/>
  <w15:docId w15:val="{D2FFDE9A-B7D4-4D26-9068-7A0E637C7A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7D9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63E0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3E00"/>
  </w:style>
  <w:style w:type="paragraph" w:styleId="Footer">
    <w:name w:val="footer"/>
    <w:basedOn w:val="Normal"/>
    <w:link w:val="FooterChar"/>
    <w:uiPriority w:val="99"/>
    <w:unhideWhenUsed/>
    <w:rsid w:val="00563E0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3E00"/>
  </w:style>
  <w:style w:type="character" w:styleId="PageNumber">
    <w:name w:val="page number"/>
    <w:basedOn w:val="DefaultParagraphFont"/>
    <w:uiPriority w:val="99"/>
    <w:semiHidden/>
    <w:unhideWhenUsed/>
    <w:rsid w:val="00ED6E2A"/>
  </w:style>
  <w:style w:type="paragraph" w:styleId="ListParagraph">
    <w:name w:val="List Paragraph"/>
    <w:basedOn w:val="Normal"/>
    <w:uiPriority w:val="34"/>
    <w:qFormat/>
    <w:rsid w:val="00F82707"/>
    <w:pPr>
      <w:spacing w:after="200" w:line="276" w:lineRule="auto"/>
      <w:ind w:left="720"/>
      <w:contextualSpacing/>
    </w:pPr>
    <w:rPr>
      <w:rFonts w:ascii="Calibri" w:eastAsia="Calibri" w:hAnsi="Calibri" w:cs="Times New Roman"/>
    </w:rPr>
  </w:style>
  <w:style w:type="table" w:styleId="TableGrid">
    <w:name w:val="Table Grid"/>
    <w:basedOn w:val="TableNormal"/>
    <w:uiPriority w:val="39"/>
    <w:rsid w:val="001B4F1E"/>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Losini Shanmugam</dc:creator>
  <cp:keywords/>
  <dc:description/>
  <cp:lastModifiedBy>Tharushi Rubasinghe</cp:lastModifiedBy>
  <cp:revision>6</cp:revision>
  <dcterms:created xsi:type="dcterms:W3CDTF">2017-07-04T07:14:00Z</dcterms:created>
  <dcterms:modified xsi:type="dcterms:W3CDTF">2024-02-03T02:57:00Z</dcterms:modified>
</cp:coreProperties>
</file>