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948DE" w14:textId="0EF6FF88" w:rsidR="00F52385" w:rsidRDefault="00F52385" w:rsidP="00FC0193">
      <w:pPr>
        <w:jc w:val="center"/>
        <w:rPr>
          <w:rFonts w:ascii="Times New Roman" w:hAnsi="Times New Roman" w:cs="Times New Roman"/>
          <w:b/>
          <w:bCs/>
          <w:sz w:val="32"/>
          <w:szCs w:val="32"/>
        </w:rPr>
      </w:pPr>
      <w:r w:rsidRPr="00F52385">
        <w:rPr>
          <w:rFonts w:ascii="Times New Roman" w:hAnsi="Times New Roman" w:cs="Times New Roman"/>
          <w:b/>
          <w:bCs/>
          <w:sz w:val="32"/>
          <w:szCs w:val="32"/>
        </w:rPr>
        <w:t>Technical Report on Drawing Desktop Application</w:t>
      </w:r>
    </w:p>
    <w:p w14:paraId="3E054C1D" w14:textId="77777777" w:rsidR="00FC0193" w:rsidRPr="00FC0193" w:rsidRDefault="00FC0193" w:rsidP="00FC0193">
      <w:pPr>
        <w:jc w:val="center"/>
        <w:rPr>
          <w:rFonts w:ascii="Times New Roman" w:hAnsi="Times New Roman" w:cs="Times New Roman"/>
          <w:b/>
          <w:bCs/>
          <w:sz w:val="32"/>
          <w:szCs w:val="32"/>
        </w:rPr>
      </w:pPr>
    </w:p>
    <w:p w14:paraId="432D497C" w14:textId="684FD697" w:rsidR="00F52385" w:rsidRPr="00F52385" w:rsidRDefault="00F52385" w:rsidP="00F52385">
      <w:pPr>
        <w:jc w:val="both"/>
        <w:rPr>
          <w:rFonts w:ascii="Times New Roman" w:hAnsi="Times New Roman" w:cs="Times New Roman"/>
          <w:b/>
          <w:bCs/>
          <w:sz w:val="28"/>
          <w:szCs w:val="28"/>
        </w:rPr>
      </w:pPr>
      <w:r w:rsidRPr="00F52385">
        <w:rPr>
          <w:rFonts w:ascii="Times New Roman" w:hAnsi="Times New Roman" w:cs="Times New Roman"/>
          <w:b/>
          <w:bCs/>
          <w:sz w:val="28"/>
          <w:szCs w:val="28"/>
        </w:rPr>
        <w:t>Desktop Application Development Overview:</w:t>
      </w:r>
    </w:p>
    <w:p w14:paraId="3BE2A545" w14:textId="77777777" w:rsidR="00F52385" w:rsidRDefault="00F52385" w:rsidP="00F52385">
      <w:pPr>
        <w:jc w:val="both"/>
        <w:rPr>
          <w:rFonts w:ascii="Times New Roman" w:hAnsi="Times New Roman" w:cs="Times New Roman"/>
          <w:sz w:val="24"/>
          <w:szCs w:val="24"/>
        </w:rPr>
      </w:pPr>
      <w:r w:rsidRPr="00F52385">
        <w:rPr>
          <w:rFonts w:ascii="Times New Roman" w:hAnsi="Times New Roman" w:cs="Times New Roman"/>
          <w:sz w:val="24"/>
          <w:szCs w:val="24"/>
        </w:rPr>
        <w:t>The drawing desktop application was created with Electron, HTML, CSS, and JavaScript, with additional styling provided by Bootstrap. Electron has cross-platform compatibility, allowing the programme to run on a variety of operating systems including Windows, macOS, and Linux. The software features a dynamic and user-friendly interface for painting on a canvas. Users may manipulate the drawing tools, modify the brush size and colour, and draw circles or rectangles.</w:t>
      </w:r>
    </w:p>
    <w:p w14:paraId="7E14CC26" w14:textId="5F618971" w:rsidR="00F52385" w:rsidRPr="00F52385" w:rsidRDefault="00F52385" w:rsidP="00F52385">
      <w:pPr>
        <w:jc w:val="both"/>
        <w:rPr>
          <w:rFonts w:ascii="Times New Roman" w:hAnsi="Times New Roman" w:cs="Times New Roman"/>
          <w:b/>
          <w:bCs/>
          <w:sz w:val="28"/>
          <w:szCs w:val="28"/>
        </w:rPr>
      </w:pPr>
      <w:r w:rsidRPr="00F52385">
        <w:rPr>
          <w:rFonts w:ascii="Times New Roman" w:hAnsi="Times New Roman" w:cs="Times New Roman"/>
          <w:b/>
          <w:bCs/>
          <w:sz w:val="28"/>
          <w:szCs w:val="28"/>
        </w:rPr>
        <w:t>Programming Languages and Frameworks:</w:t>
      </w:r>
    </w:p>
    <w:p w14:paraId="56DB2931" w14:textId="77777777" w:rsidR="00F52385" w:rsidRDefault="00F52385" w:rsidP="00F52385">
      <w:pPr>
        <w:jc w:val="both"/>
        <w:rPr>
          <w:rFonts w:ascii="Times New Roman" w:hAnsi="Times New Roman" w:cs="Times New Roman"/>
          <w:sz w:val="24"/>
          <w:szCs w:val="24"/>
        </w:rPr>
      </w:pPr>
      <w:r w:rsidRPr="00F52385">
        <w:rPr>
          <w:rFonts w:ascii="Times New Roman" w:hAnsi="Times New Roman" w:cs="Times New Roman"/>
          <w:sz w:val="24"/>
          <w:szCs w:val="24"/>
        </w:rPr>
        <w:t>The selection of HTML, CSS, and JavaScript demonstrates a modern and commonly used web development stack. The canvas element in HTML5 serves as the drawing board, while CSS improves overall design and Bootstrap assures a clean and flexible layout. The usage of JavaScript and the Electron framework allows the application to function as a desktop application, providing users with a native-like experience.</w:t>
      </w:r>
    </w:p>
    <w:p w14:paraId="7AB66093" w14:textId="1705DC25" w:rsidR="00F52385" w:rsidRPr="00F52385" w:rsidRDefault="00F52385" w:rsidP="00F52385">
      <w:pPr>
        <w:jc w:val="both"/>
        <w:rPr>
          <w:rFonts w:ascii="Times New Roman" w:hAnsi="Times New Roman" w:cs="Times New Roman"/>
          <w:b/>
          <w:bCs/>
          <w:sz w:val="28"/>
          <w:szCs w:val="28"/>
        </w:rPr>
      </w:pPr>
      <w:r w:rsidRPr="00F52385">
        <w:rPr>
          <w:rFonts w:ascii="Times New Roman" w:hAnsi="Times New Roman" w:cs="Times New Roman"/>
          <w:b/>
          <w:bCs/>
          <w:sz w:val="28"/>
          <w:szCs w:val="28"/>
        </w:rPr>
        <w:t>Application Logic and Functionality:</w:t>
      </w:r>
    </w:p>
    <w:p w14:paraId="5049BC8B" w14:textId="578811C9" w:rsidR="00F52385" w:rsidRPr="00F52385" w:rsidRDefault="00F52385" w:rsidP="00F52385">
      <w:pPr>
        <w:jc w:val="both"/>
        <w:rPr>
          <w:rFonts w:ascii="Times New Roman" w:hAnsi="Times New Roman" w:cs="Times New Roman"/>
          <w:sz w:val="24"/>
          <w:szCs w:val="24"/>
        </w:rPr>
      </w:pPr>
      <w:r w:rsidRPr="00F52385">
        <w:rPr>
          <w:rFonts w:ascii="Times New Roman" w:hAnsi="Times New Roman" w:cs="Times New Roman"/>
          <w:sz w:val="24"/>
          <w:szCs w:val="24"/>
        </w:rPr>
        <w:t>The basic functionality of the programme relies around an event-driven architecture, which is mostly regulated by JavaScript and orchestrates the canvas interactions. The canvas, as referred by its HTML element, collects user input events such as mouse clicks, movements, and button presses at its heart.</w:t>
      </w:r>
    </w:p>
    <w:p w14:paraId="2BAE4489" w14:textId="77777777" w:rsidR="00F52385" w:rsidRDefault="00F52385" w:rsidP="00F52385">
      <w:pPr>
        <w:jc w:val="both"/>
        <w:rPr>
          <w:rFonts w:ascii="Times New Roman" w:hAnsi="Times New Roman" w:cs="Times New Roman"/>
          <w:sz w:val="24"/>
          <w:szCs w:val="24"/>
        </w:rPr>
      </w:pPr>
      <w:r w:rsidRPr="00F52385">
        <w:rPr>
          <w:rFonts w:ascii="Times New Roman" w:hAnsi="Times New Roman" w:cs="Times New Roman"/>
          <w:sz w:val="24"/>
          <w:szCs w:val="24"/>
        </w:rPr>
        <w:t xml:space="preserve">The application has drawing logic within methods designed for certain shapes such as circles, rectangles, and lines. These shapes are rendered on the canvas via the </w:t>
      </w:r>
      <w:proofErr w:type="spellStart"/>
      <w:r w:rsidRPr="00F52385">
        <w:rPr>
          <w:rFonts w:ascii="Times New Roman" w:hAnsi="Times New Roman" w:cs="Times New Roman"/>
          <w:sz w:val="24"/>
          <w:szCs w:val="24"/>
        </w:rPr>
        <w:t>drawCircle</w:t>
      </w:r>
      <w:proofErr w:type="spellEnd"/>
      <w:r w:rsidRPr="00F52385">
        <w:rPr>
          <w:rFonts w:ascii="Times New Roman" w:hAnsi="Times New Roman" w:cs="Times New Roman"/>
          <w:sz w:val="24"/>
          <w:szCs w:val="24"/>
        </w:rPr>
        <w:t xml:space="preserve"> and </w:t>
      </w:r>
      <w:proofErr w:type="spellStart"/>
      <w:r w:rsidRPr="00F52385">
        <w:rPr>
          <w:rFonts w:ascii="Times New Roman" w:hAnsi="Times New Roman" w:cs="Times New Roman"/>
          <w:sz w:val="24"/>
          <w:szCs w:val="24"/>
        </w:rPr>
        <w:t>drawRectangle</w:t>
      </w:r>
      <w:proofErr w:type="spellEnd"/>
      <w:r w:rsidRPr="00F52385">
        <w:rPr>
          <w:rFonts w:ascii="Times New Roman" w:hAnsi="Times New Roman" w:cs="Times New Roman"/>
          <w:sz w:val="24"/>
          <w:szCs w:val="24"/>
        </w:rPr>
        <w:t xml:space="preserve"> functions, which each encapsulate the intricacies of their geometry and styling. A important feature is the use of the canvas's 2D context, available via </w:t>
      </w:r>
      <w:proofErr w:type="spellStart"/>
      <w:r w:rsidRPr="00F52385">
        <w:rPr>
          <w:rFonts w:ascii="Times New Roman" w:hAnsi="Times New Roman" w:cs="Times New Roman"/>
          <w:sz w:val="24"/>
          <w:szCs w:val="24"/>
        </w:rPr>
        <w:t>getContext</w:t>
      </w:r>
      <w:proofErr w:type="spellEnd"/>
      <w:r w:rsidRPr="00F52385">
        <w:rPr>
          <w:rFonts w:ascii="Times New Roman" w:hAnsi="Times New Roman" w:cs="Times New Roman"/>
          <w:sz w:val="24"/>
          <w:szCs w:val="24"/>
        </w:rPr>
        <w:t>('2d'), which provides a rich set of drawing APIs.</w:t>
      </w:r>
    </w:p>
    <w:p w14:paraId="795C8081" w14:textId="565EC0FE" w:rsidR="00F52385" w:rsidRPr="00F52385" w:rsidRDefault="00F52385" w:rsidP="00F52385">
      <w:pPr>
        <w:jc w:val="both"/>
        <w:rPr>
          <w:rFonts w:ascii="Times New Roman" w:hAnsi="Times New Roman" w:cs="Times New Roman"/>
          <w:sz w:val="24"/>
          <w:szCs w:val="24"/>
        </w:rPr>
      </w:pPr>
      <w:r w:rsidRPr="00F52385">
        <w:rPr>
          <w:rFonts w:ascii="Times New Roman" w:hAnsi="Times New Roman" w:cs="Times New Roman"/>
          <w:sz w:val="24"/>
          <w:szCs w:val="24"/>
        </w:rPr>
        <w:t xml:space="preserve">The drawing mechanism's responsiveness is dependent on catching mouse events such as </w:t>
      </w:r>
      <w:proofErr w:type="spellStart"/>
      <w:r w:rsidRPr="00F52385">
        <w:rPr>
          <w:rFonts w:ascii="Times New Roman" w:hAnsi="Times New Roman" w:cs="Times New Roman"/>
          <w:sz w:val="24"/>
          <w:szCs w:val="24"/>
        </w:rPr>
        <w:t>mousedown</w:t>
      </w:r>
      <w:proofErr w:type="spellEnd"/>
      <w:r w:rsidRPr="00F52385">
        <w:rPr>
          <w:rFonts w:ascii="Times New Roman" w:hAnsi="Times New Roman" w:cs="Times New Roman"/>
          <w:sz w:val="24"/>
          <w:szCs w:val="24"/>
        </w:rPr>
        <w:t xml:space="preserve">, </w:t>
      </w:r>
      <w:proofErr w:type="spellStart"/>
      <w:r w:rsidRPr="00F52385">
        <w:rPr>
          <w:rFonts w:ascii="Times New Roman" w:hAnsi="Times New Roman" w:cs="Times New Roman"/>
          <w:sz w:val="24"/>
          <w:szCs w:val="24"/>
        </w:rPr>
        <w:t>mousemove</w:t>
      </w:r>
      <w:proofErr w:type="spellEnd"/>
      <w:r w:rsidRPr="00F52385">
        <w:rPr>
          <w:rFonts w:ascii="Times New Roman" w:hAnsi="Times New Roman" w:cs="Times New Roman"/>
          <w:sz w:val="24"/>
          <w:szCs w:val="24"/>
        </w:rPr>
        <w:t xml:space="preserve">, and </w:t>
      </w:r>
      <w:proofErr w:type="spellStart"/>
      <w:r w:rsidRPr="00F52385">
        <w:rPr>
          <w:rFonts w:ascii="Times New Roman" w:hAnsi="Times New Roman" w:cs="Times New Roman"/>
          <w:sz w:val="24"/>
          <w:szCs w:val="24"/>
        </w:rPr>
        <w:t>mouseup</w:t>
      </w:r>
      <w:proofErr w:type="spellEnd"/>
      <w:r w:rsidRPr="00F52385">
        <w:rPr>
          <w:rFonts w:ascii="Times New Roman" w:hAnsi="Times New Roman" w:cs="Times New Roman"/>
          <w:sz w:val="24"/>
          <w:szCs w:val="24"/>
        </w:rPr>
        <w:t>. When the mouse is pressed, the application flags the 'pressed' state and records the initial coordinates (x, y). If the pressed condition is true, the application renders the selected form at the current place and creates a connecting line from the previous position to the current one as the mouse moves. This dynamic method results in an interactive, real-time drawing experience.</w:t>
      </w:r>
    </w:p>
    <w:p w14:paraId="3AFE97EF" w14:textId="72BFBEB5" w:rsidR="00F52385" w:rsidRDefault="00F52385" w:rsidP="00F52385">
      <w:pPr>
        <w:jc w:val="both"/>
        <w:rPr>
          <w:rFonts w:ascii="Times New Roman" w:hAnsi="Times New Roman" w:cs="Times New Roman"/>
          <w:sz w:val="24"/>
          <w:szCs w:val="24"/>
        </w:rPr>
      </w:pPr>
      <w:r w:rsidRPr="00F52385">
        <w:rPr>
          <w:rFonts w:ascii="Times New Roman" w:hAnsi="Times New Roman" w:cs="Times New Roman"/>
          <w:sz w:val="24"/>
          <w:szCs w:val="24"/>
        </w:rPr>
        <w:t>For buttons and input fields, the user interface is built with HTML elements. Event listeners are used to detect button presses, keyboard input, and colour selections. For example, the brush size is modified using 'Increase' and 'Decrease' buttons, ensuring a fluid user experience.</w:t>
      </w:r>
      <w:r w:rsidRPr="00F52385">
        <w:t xml:space="preserve"> </w:t>
      </w:r>
      <w:r w:rsidRPr="00F52385">
        <w:rPr>
          <w:rFonts w:ascii="Times New Roman" w:hAnsi="Times New Roman" w:cs="Times New Roman"/>
          <w:sz w:val="24"/>
          <w:szCs w:val="24"/>
        </w:rPr>
        <w:t>The colour picker input (input type="</w:t>
      </w:r>
      <w:proofErr w:type="spellStart"/>
      <w:r w:rsidRPr="00F52385">
        <w:rPr>
          <w:rFonts w:ascii="Times New Roman" w:hAnsi="Times New Roman" w:cs="Times New Roman"/>
          <w:sz w:val="24"/>
          <w:szCs w:val="24"/>
        </w:rPr>
        <w:t>color</w:t>
      </w:r>
      <w:proofErr w:type="spellEnd"/>
      <w:r w:rsidRPr="00F52385">
        <w:rPr>
          <w:rFonts w:ascii="Times New Roman" w:hAnsi="Times New Roman" w:cs="Times New Roman"/>
          <w:sz w:val="24"/>
          <w:szCs w:val="24"/>
        </w:rPr>
        <w:t>" id="</w:t>
      </w:r>
      <w:proofErr w:type="spellStart"/>
      <w:r w:rsidRPr="00F52385">
        <w:rPr>
          <w:rFonts w:ascii="Times New Roman" w:hAnsi="Times New Roman" w:cs="Times New Roman"/>
          <w:sz w:val="24"/>
          <w:szCs w:val="24"/>
        </w:rPr>
        <w:t>color</w:t>
      </w:r>
      <w:proofErr w:type="spellEnd"/>
      <w:r w:rsidRPr="00F52385">
        <w:rPr>
          <w:rFonts w:ascii="Times New Roman" w:hAnsi="Times New Roman" w:cs="Times New Roman"/>
          <w:sz w:val="24"/>
          <w:szCs w:val="24"/>
        </w:rPr>
        <w:t>" class="form-control"&gt;) changes the drawing colour dynamically.</w:t>
      </w:r>
    </w:p>
    <w:p w14:paraId="28CA71B7" w14:textId="77777777" w:rsidR="00F52385" w:rsidRPr="00F52385" w:rsidRDefault="00F52385" w:rsidP="00F52385">
      <w:pPr>
        <w:jc w:val="both"/>
        <w:rPr>
          <w:rFonts w:ascii="Times New Roman" w:hAnsi="Times New Roman" w:cs="Times New Roman"/>
          <w:sz w:val="24"/>
          <w:szCs w:val="24"/>
        </w:rPr>
      </w:pPr>
      <w:r w:rsidRPr="00F52385">
        <w:rPr>
          <w:rFonts w:ascii="Times New Roman" w:hAnsi="Times New Roman" w:cs="Times New Roman"/>
          <w:sz w:val="24"/>
          <w:szCs w:val="24"/>
        </w:rPr>
        <w:t>Keyboard shortcuts give an extra degree of user involvement. The 'Ctrl + C' combination clears the canvas, providing users with a quick solution. The letters 'R' and 'O' switch between rectangle and circle modes, displaying a responsive and intuitive interface.</w:t>
      </w:r>
    </w:p>
    <w:p w14:paraId="797952F1" w14:textId="77777777" w:rsidR="00F52385" w:rsidRPr="00F52385" w:rsidRDefault="00F52385" w:rsidP="00F52385">
      <w:pPr>
        <w:jc w:val="both"/>
        <w:rPr>
          <w:rFonts w:ascii="Times New Roman" w:hAnsi="Times New Roman" w:cs="Times New Roman"/>
          <w:sz w:val="24"/>
          <w:szCs w:val="24"/>
        </w:rPr>
      </w:pPr>
    </w:p>
    <w:p w14:paraId="656870E0" w14:textId="2D4987B1" w:rsidR="00F52385" w:rsidRPr="00F52385" w:rsidRDefault="00F52385" w:rsidP="00F52385">
      <w:pPr>
        <w:jc w:val="both"/>
        <w:rPr>
          <w:rFonts w:ascii="Times New Roman" w:hAnsi="Times New Roman" w:cs="Times New Roman"/>
          <w:sz w:val="24"/>
          <w:szCs w:val="24"/>
        </w:rPr>
      </w:pPr>
      <w:r w:rsidRPr="00F52385">
        <w:rPr>
          <w:rFonts w:ascii="Times New Roman" w:hAnsi="Times New Roman" w:cs="Times New Roman"/>
          <w:sz w:val="24"/>
          <w:szCs w:val="24"/>
        </w:rPr>
        <w:t>The programme follows best practises in code organisation and has a modular structure with well-defined functionality. This modularity makes maintenance, testing, and future expansions easier.</w:t>
      </w:r>
    </w:p>
    <w:p w14:paraId="55902C94" w14:textId="72BF3B0E" w:rsidR="00F52385" w:rsidRDefault="00F52385" w:rsidP="00F52385">
      <w:pPr>
        <w:jc w:val="both"/>
        <w:rPr>
          <w:rFonts w:ascii="Times New Roman" w:hAnsi="Times New Roman" w:cs="Times New Roman"/>
          <w:sz w:val="24"/>
          <w:szCs w:val="24"/>
        </w:rPr>
      </w:pPr>
      <w:r w:rsidRPr="00F52385">
        <w:rPr>
          <w:rFonts w:ascii="Times New Roman" w:hAnsi="Times New Roman" w:cs="Times New Roman"/>
          <w:sz w:val="24"/>
          <w:szCs w:val="24"/>
        </w:rPr>
        <w:t xml:space="preserve">The application's versatility extends beyond its basic drawing skills. The user can select between rectangle and circular drawing modes, with the latter emphasising extensibility. This versatility is embodied in functions like </w:t>
      </w:r>
      <w:proofErr w:type="spellStart"/>
      <w:r w:rsidRPr="00F52385">
        <w:rPr>
          <w:rFonts w:ascii="Times New Roman" w:hAnsi="Times New Roman" w:cs="Times New Roman"/>
          <w:sz w:val="24"/>
          <w:szCs w:val="24"/>
        </w:rPr>
        <w:t>drawRectangle</w:t>
      </w:r>
      <w:proofErr w:type="spellEnd"/>
      <w:r w:rsidRPr="00F52385">
        <w:rPr>
          <w:rFonts w:ascii="Times New Roman" w:hAnsi="Times New Roman" w:cs="Times New Roman"/>
          <w:sz w:val="24"/>
          <w:szCs w:val="24"/>
        </w:rPr>
        <w:t xml:space="preserve"> and </w:t>
      </w:r>
      <w:proofErr w:type="spellStart"/>
      <w:r w:rsidRPr="00F52385">
        <w:rPr>
          <w:rFonts w:ascii="Times New Roman" w:hAnsi="Times New Roman" w:cs="Times New Roman"/>
          <w:sz w:val="24"/>
          <w:szCs w:val="24"/>
        </w:rPr>
        <w:t>drawCircle</w:t>
      </w:r>
      <w:proofErr w:type="spellEnd"/>
      <w:r w:rsidRPr="00F52385">
        <w:rPr>
          <w:rFonts w:ascii="Times New Roman" w:hAnsi="Times New Roman" w:cs="Times New Roman"/>
          <w:sz w:val="24"/>
          <w:szCs w:val="24"/>
        </w:rPr>
        <w:t>, which provide a clear path for future additions or changes to the drawing toolbox.</w:t>
      </w:r>
    </w:p>
    <w:p w14:paraId="5A75D293" w14:textId="7C5885F7" w:rsidR="00F52385" w:rsidRPr="00F52385" w:rsidRDefault="00F52385" w:rsidP="00F52385">
      <w:pPr>
        <w:jc w:val="both"/>
        <w:rPr>
          <w:rFonts w:ascii="Times New Roman" w:hAnsi="Times New Roman" w:cs="Times New Roman"/>
          <w:b/>
          <w:bCs/>
          <w:sz w:val="28"/>
          <w:szCs w:val="28"/>
        </w:rPr>
      </w:pPr>
      <w:r w:rsidRPr="00F52385">
        <w:rPr>
          <w:rFonts w:ascii="Times New Roman" w:hAnsi="Times New Roman" w:cs="Times New Roman"/>
          <w:b/>
          <w:bCs/>
          <w:sz w:val="28"/>
          <w:szCs w:val="28"/>
        </w:rPr>
        <w:t>Testing and Quality Assurance:</w:t>
      </w:r>
    </w:p>
    <w:p w14:paraId="1FEF2CE8" w14:textId="77777777" w:rsidR="00F81BBD" w:rsidRPr="00F81BBD" w:rsidRDefault="00F81BBD" w:rsidP="00F81BBD">
      <w:pPr>
        <w:jc w:val="both"/>
        <w:rPr>
          <w:rFonts w:ascii="Times New Roman" w:hAnsi="Times New Roman" w:cs="Times New Roman"/>
          <w:sz w:val="24"/>
          <w:szCs w:val="24"/>
        </w:rPr>
      </w:pPr>
      <w:r w:rsidRPr="00F81BBD">
        <w:rPr>
          <w:rFonts w:ascii="Times New Roman" w:hAnsi="Times New Roman" w:cs="Times New Roman"/>
          <w:sz w:val="24"/>
          <w:szCs w:val="24"/>
        </w:rPr>
        <w:t>The application includes a number of features, each of which requires extensive testing to ensure a smooth user experience. Unit testing functions like drawing circles, rectangles, and lines proves the drawing logic's validity. Testing must also consider the responsiveness of the layout, the usefulness of buttons, and the dependability of keyboard shortcuts.</w:t>
      </w:r>
    </w:p>
    <w:p w14:paraId="359A8870" w14:textId="77777777" w:rsidR="00F81BBD" w:rsidRPr="00F81BBD" w:rsidRDefault="00F81BBD" w:rsidP="00F81BBD">
      <w:pPr>
        <w:jc w:val="both"/>
        <w:rPr>
          <w:rFonts w:ascii="Times New Roman" w:hAnsi="Times New Roman" w:cs="Times New Roman"/>
          <w:sz w:val="24"/>
          <w:szCs w:val="24"/>
        </w:rPr>
      </w:pPr>
      <w:r w:rsidRPr="00F81BBD">
        <w:rPr>
          <w:rFonts w:ascii="Times New Roman" w:hAnsi="Times New Roman" w:cs="Times New Roman"/>
          <w:sz w:val="24"/>
          <w:szCs w:val="24"/>
        </w:rPr>
        <w:t>The process of ensuring that an application performs consistently across different platforms and browsers is known as quality assurance. Compatibility testing on Windows, macOS, and Linux, as well as cross-browser testing, aids in the identification and resolution of platform-specific issues.</w:t>
      </w:r>
    </w:p>
    <w:p w14:paraId="5F89BF92" w14:textId="37524345" w:rsidR="00F52385" w:rsidRPr="00F52385" w:rsidRDefault="00F52385" w:rsidP="00F52385">
      <w:pPr>
        <w:jc w:val="both"/>
        <w:rPr>
          <w:rFonts w:ascii="Times New Roman" w:hAnsi="Times New Roman" w:cs="Times New Roman"/>
          <w:b/>
          <w:bCs/>
          <w:sz w:val="28"/>
          <w:szCs w:val="28"/>
        </w:rPr>
      </w:pPr>
      <w:r w:rsidRPr="00F52385">
        <w:rPr>
          <w:rFonts w:ascii="Times New Roman" w:hAnsi="Times New Roman" w:cs="Times New Roman"/>
          <w:b/>
          <w:bCs/>
          <w:sz w:val="28"/>
          <w:szCs w:val="28"/>
        </w:rPr>
        <w:t>Deployment and Distribution:</w:t>
      </w:r>
    </w:p>
    <w:p w14:paraId="2169E141" w14:textId="0FDF7BA4" w:rsidR="00F81BBD" w:rsidRPr="00F81BBD" w:rsidRDefault="00F81BBD" w:rsidP="00F81BBD">
      <w:pPr>
        <w:jc w:val="both"/>
        <w:rPr>
          <w:rFonts w:ascii="Times New Roman" w:hAnsi="Times New Roman" w:cs="Times New Roman"/>
          <w:sz w:val="24"/>
          <w:szCs w:val="24"/>
        </w:rPr>
      </w:pPr>
      <w:r w:rsidRPr="00F81BBD">
        <w:rPr>
          <w:rFonts w:ascii="Times New Roman" w:hAnsi="Times New Roman" w:cs="Times New Roman"/>
          <w:sz w:val="24"/>
          <w:szCs w:val="24"/>
        </w:rPr>
        <w:t>Electron makes programme deployment easier by packaging it into executable files for many operating systems. Users can download and install the application on their desktops, making the installation process simple and familiar. Furthermore, the use of Bootstrap guarantees that the design is responsive and adjusts nicely to different screen sizes.</w:t>
      </w:r>
    </w:p>
    <w:p w14:paraId="75F33FB2" w14:textId="77777777" w:rsidR="00F81BBD" w:rsidRPr="00F81BBD" w:rsidRDefault="00F81BBD" w:rsidP="00F81BBD">
      <w:pPr>
        <w:jc w:val="both"/>
        <w:rPr>
          <w:rFonts w:ascii="Times New Roman" w:hAnsi="Times New Roman" w:cs="Times New Roman"/>
          <w:sz w:val="24"/>
          <w:szCs w:val="24"/>
        </w:rPr>
      </w:pPr>
      <w:r w:rsidRPr="00F81BBD">
        <w:rPr>
          <w:rFonts w:ascii="Times New Roman" w:hAnsi="Times New Roman" w:cs="Times New Roman"/>
          <w:sz w:val="24"/>
          <w:szCs w:val="24"/>
        </w:rPr>
        <w:t>The developer's website, app stores, and other internet platforms can all be used as distribution channels. Regular updates ensure that users receive bug fixes and new features, thereby improving the overall user experience.</w:t>
      </w:r>
    </w:p>
    <w:p w14:paraId="5444CDC5" w14:textId="0898CC01" w:rsidR="00F52385" w:rsidRPr="00F52385" w:rsidRDefault="00F52385" w:rsidP="00F52385">
      <w:pPr>
        <w:jc w:val="both"/>
        <w:rPr>
          <w:rFonts w:ascii="Times New Roman" w:hAnsi="Times New Roman" w:cs="Times New Roman"/>
          <w:b/>
          <w:bCs/>
          <w:sz w:val="28"/>
          <w:szCs w:val="28"/>
        </w:rPr>
      </w:pPr>
      <w:r w:rsidRPr="00F52385">
        <w:rPr>
          <w:rFonts w:ascii="Times New Roman" w:hAnsi="Times New Roman" w:cs="Times New Roman"/>
          <w:b/>
          <w:bCs/>
          <w:sz w:val="28"/>
          <w:szCs w:val="28"/>
        </w:rPr>
        <w:t>Security and Data Protection:</w:t>
      </w:r>
    </w:p>
    <w:p w14:paraId="7238DB88" w14:textId="77777777" w:rsidR="00F81BBD" w:rsidRDefault="00F81BBD" w:rsidP="00F52385">
      <w:pPr>
        <w:jc w:val="both"/>
        <w:rPr>
          <w:rFonts w:ascii="Times New Roman" w:hAnsi="Times New Roman" w:cs="Times New Roman"/>
          <w:sz w:val="24"/>
          <w:szCs w:val="24"/>
        </w:rPr>
      </w:pPr>
      <w:r w:rsidRPr="00F81BBD">
        <w:rPr>
          <w:rFonts w:ascii="Times New Roman" w:hAnsi="Times New Roman" w:cs="Times New Roman"/>
          <w:sz w:val="24"/>
          <w:szCs w:val="24"/>
        </w:rPr>
        <w:t>While the programme is largely concerned with local drawings and settings, security precautions are still necessary. To avoid potential vulnerabilities, Electron apps should adhere to security recommended practises such as verifying user inputs. Furthermore, taking into account future changes that may involve user accounts or cloud storage necessitates the implementation of robust security protocols to protect user data.</w:t>
      </w:r>
    </w:p>
    <w:p w14:paraId="0505AD13" w14:textId="7C660E20" w:rsidR="00F52385" w:rsidRPr="00F52385" w:rsidRDefault="00F52385" w:rsidP="00F52385">
      <w:pPr>
        <w:jc w:val="both"/>
        <w:rPr>
          <w:rFonts w:ascii="Times New Roman" w:hAnsi="Times New Roman" w:cs="Times New Roman"/>
          <w:b/>
          <w:bCs/>
          <w:sz w:val="28"/>
          <w:szCs w:val="28"/>
        </w:rPr>
      </w:pPr>
      <w:r w:rsidRPr="00F52385">
        <w:rPr>
          <w:rFonts w:ascii="Times New Roman" w:hAnsi="Times New Roman" w:cs="Times New Roman"/>
          <w:b/>
          <w:bCs/>
          <w:sz w:val="28"/>
          <w:szCs w:val="28"/>
        </w:rPr>
        <w:t>Case Studies and Examples:</w:t>
      </w:r>
    </w:p>
    <w:p w14:paraId="494C6F7F" w14:textId="77777777" w:rsidR="00F81BBD" w:rsidRDefault="00F81BBD" w:rsidP="00F52385">
      <w:pPr>
        <w:jc w:val="both"/>
        <w:rPr>
          <w:rFonts w:ascii="Times New Roman" w:hAnsi="Times New Roman" w:cs="Times New Roman"/>
          <w:sz w:val="24"/>
          <w:szCs w:val="24"/>
        </w:rPr>
      </w:pPr>
      <w:r w:rsidRPr="00F81BBD">
        <w:rPr>
          <w:rFonts w:ascii="Times New Roman" w:hAnsi="Times New Roman" w:cs="Times New Roman"/>
          <w:sz w:val="24"/>
          <w:szCs w:val="24"/>
        </w:rPr>
        <w:t>Illustrative case studies and examples could be included to demonstrate the drawing desktop app's real-world uses. Artists and designers, for example, might use the app to draw or create rapid draughts. It could be used in educational institutions to teach basic geometry principles using interactive illustrations.</w:t>
      </w:r>
    </w:p>
    <w:p w14:paraId="4A6A23E7" w14:textId="77777777" w:rsidR="00F81BBD" w:rsidRDefault="00F81BBD" w:rsidP="00F52385">
      <w:pPr>
        <w:jc w:val="both"/>
        <w:rPr>
          <w:rFonts w:ascii="Times New Roman" w:hAnsi="Times New Roman" w:cs="Times New Roman"/>
          <w:sz w:val="24"/>
          <w:szCs w:val="24"/>
        </w:rPr>
      </w:pPr>
    </w:p>
    <w:p w14:paraId="6ADA55B1" w14:textId="77777777" w:rsidR="00F81BBD" w:rsidRDefault="00F81BBD" w:rsidP="00F52385">
      <w:pPr>
        <w:jc w:val="both"/>
        <w:rPr>
          <w:rFonts w:ascii="Times New Roman" w:hAnsi="Times New Roman" w:cs="Times New Roman"/>
          <w:sz w:val="24"/>
          <w:szCs w:val="24"/>
        </w:rPr>
      </w:pPr>
    </w:p>
    <w:p w14:paraId="71BDEE14" w14:textId="3B806FC3" w:rsidR="00F52385" w:rsidRPr="00F52385" w:rsidRDefault="00F52385" w:rsidP="00F52385">
      <w:pPr>
        <w:jc w:val="both"/>
        <w:rPr>
          <w:rFonts w:ascii="Times New Roman" w:hAnsi="Times New Roman" w:cs="Times New Roman"/>
          <w:b/>
          <w:bCs/>
          <w:sz w:val="28"/>
          <w:szCs w:val="28"/>
        </w:rPr>
      </w:pPr>
      <w:r w:rsidRPr="00F52385">
        <w:rPr>
          <w:rFonts w:ascii="Times New Roman" w:hAnsi="Times New Roman" w:cs="Times New Roman"/>
          <w:b/>
          <w:bCs/>
          <w:sz w:val="28"/>
          <w:szCs w:val="28"/>
        </w:rPr>
        <w:lastRenderedPageBreak/>
        <w:t>Conclusion:</w:t>
      </w:r>
    </w:p>
    <w:p w14:paraId="4316C985" w14:textId="77777777" w:rsidR="00F81BBD" w:rsidRDefault="00F81BBD" w:rsidP="00F52385">
      <w:pPr>
        <w:jc w:val="both"/>
        <w:rPr>
          <w:rFonts w:ascii="Times New Roman" w:hAnsi="Times New Roman" w:cs="Times New Roman"/>
          <w:sz w:val="24"/>
          <w:szCs w:val="24"/>
        </w:rPr>
      </w:pPr>
      <w:r w:rsidRPr="00F81BBD">
        <w:rPr>
          <w:rFonts w:ascii="Times New Roman" w:hAnsi="Times New Roman" w:cs="Times New Roman"/>
          <w:sz w:val="24"/>
          <w:szCs w:val="24"/>
        </w:rPr>
        <w:t>The drawing desktop application produced exemplifies the successful integration of web technology with desktop application development ideas. Its functionality, user interface, and deployment possibilities make it a powerful tool for a wide range of use scenarios.</w:t>
      </w:r>
    </w:p>
    <w:p w14:paraId="7EAFFA26" w14:textId="11ECC38E" w:rsidR="00F52385" w:rsidRPr="00F52385" w:rsidRDefault="00F52385" w:rsidP="00F52385">
      <w:pPr>
        <w:jc w:val="both"/>
        <w:rPr>
          <w:rFonts w:ascii="Times New Roman" w:hAnsi="Times New Roman" w:cs="Times New Roman"/>
          <w:b/>
          <w:bCs/>
          <w:sz w:val="28"/>
          <w:szCs w:val="28"/>
        </w:rPr>
      </w:pPr>
      <w:r w:rsidRPr="00F52385">
        <w:rPr>
          <w:rFonts w:ascii="Times New Roman" w:hAnsi="Times New Roman" w:cs="Times New Roman"/>
          <w:b/>
          <w:bCs/>
          <w:sz w:val="28"/>
          <w:szCs w:val="28"/>
        </w:rPr>
        <w:t>Future Trends and Challenges:</w:t>
      </w:r>
    </w:p>
    <w:p w14:paraId="7147F2D0" w14:textId="77777777" w:rsidR="00F81BBD" w:rsidRPr="00F81BBD" w:rsidRDefault="00F81BBD" w:rsidP="00F81BBD">
      <w:pPr>
        <w:jc w:val="both"/>
        <w:rPr>
          <w:rFonts w:ascii="Times New Roman" w:hAnsi="Times New Roman" w:cs="Times New Roman"/>
          <w:sz w:val="24"/>
          <w:szCs w:val="24"/>
        </w:rPr>
      </w:pPr>
      <w:r w:rsidRPr="00F81BBD">
        <w:rPr>
          <w:rFonts w:ascii="Times New Roman" w:hAnsi="Times New Roman" w:cs="Times New Roman"/>
          <w:sz w:val="24"/>
          <w:szCs w:val="24"/>
        </w:rPr>
        <w:t>In the future, possible upgrades could include cloud-based drawing storage, collaborative drawing functionality, or connection with other design tools. However, issues with optimising efficiency, processing larger datasets, and addressing security concerns related with online cooperation may develop.</w:t>
      </w:r>
    </w:p>
    <w:p w14:paraId="703AFD56" w14:textId="77777777" w:rsidR="00F81BBD" w:rsidRPr="00F81BBD" w:rsidRDefault="00F81BBD" w:rsidP="00F81BBD">
      <w:pPr>
        <w:jc w:val="both"/>
        <w:rPr>
          <w:rFonts w:ascii="Times New Roman" w:hAnsi="Times New Roman" w:cs="Times New Roman"/>
          <w:sz w:val="24"/>
          <w:szCs w:val="24"/>
        </w:rPr>
      </w:pPr>
      <w:r w:rsidRPr="00F81BBD">
        <w:rPr>
          <w:rFonts w:ascii="Times New Roman" w:hAnsi="Times New Roman" w:cs="Times New Roman"/>
          <w:sz w:val="24"/>
          <w:szCs w:val="24"/>
        </w:rPr>
        <w:t>Finally, the programme not only fits the current needs for a drawing tool, but it also lays the framework for future upgrades and advances in desktop application development. The combination of web technologies and Electron creates a strong basis for developing feature-rich, cross-platform apps.</w:t>
      </w:r>
    </w:p>
    <w:p w14:paraId="0C10B416" w14:textId="12FF901A" w:rsidR="00864D29" w:rsidRPr="00F52385" w:rsidRDefault="00864D29" w:rsidP="00F81BBD">
      <w:pPr>
        <w:jc w:val="both"/>
        <w:rPr>
          <w:rFonts w:ascii="Times New Roman" w:hAnsi="Times New Roman" w:cs="Times New Roman"/>
          <w:sz w:val="24"/>
          <w:szCs w:val="24"/>
        </w:rPr>
      </w:pPr>
    </w:p>
    <w:sectPr w:rsidR="00864D29" w:rsidRPr="00F523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9BA"/>
    <w:rsid w:val="00864D29"/>
    <w:rsid w:val="00C061FF"/>
    <w:rsid w:val="00D869BA"/>
    <w:rsid w:val="00E22060"/>
    <w:rsid w:val="00F52385"/>
    <w:rsid w:val="00F81BBD"/>
    <w:rsid w:val="00FC01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AAAC"/>
  <w15:chartTrackingRefBased/>
  <w15:docId w15:val="{7FD11558-4FB4-496B-8D39-6E674812C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 Raja</dc:creator>
  <cp:keywords/>
  <dc:description/>
  <cp:lastModifiedBy>Sine Raja</cp:lastModifiedBy>
  <cp:revision>3</cp:revision>
  <dcterms:created xsi:type="dcterms:W3CDTF">2023-11-23T09:07:00Z</dcterms:created>
  <dcterms:modified xsi:type="dcterms:W3CDTF">2023-11-23T09:23:00Z</dcterms:modified>
</cp:coreProperties>
</file>