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mbria" w:cs="Cambria" w:eastAsia="Cambria" w:hAnsi="Cambria"/>
          <w:b/>
          <w:bCs/>
          <w:color w:val="264653"/>
          <w:sz w:val="36"/>
          <w:szCs w:val="36"/>
        </w:rPr>
        <w:t xml:space="preserve">Öğrenci Başarı Tahmini</w:t>
      </w:r>
    </w:p>
    <w:p>
      <w:pPr>
        <w:spacing w:after="80"/>
      </w:pPr>
      <w:r>
        <w:rPr>
          <w:rFonts w:ascii="Calibri" w:cs="Calibri" w:eastAsia="Calibri" w:hAnsi="Calibri"/>
          <w:color w:val="2A9D8F"/>
          <w:sz w:val="21"/>
          <w:szCs w:val="21"/>
        </w:rPr>
        <w:t xml:space="preserve">Uçtan Uca Yapay Zeka Projesi: Veriden Tahmine — Proje Raporu</w:t>
      </w:r>
    </w:p>
    <w:p>
      <w:pPr>
        <w:pBdr>
          <w:bottom w:val="single" w:color="D5DBDE" w:sz="6" w:space="4"/>
        </w:pBdr>
        <w:spacing w:after="60"/>
      </w:pPr>
      <w:r>
        <w:rPr>
          <w:rFonts w:ascii="Calibri" w:cs="Calibri" w:eastAsia="Calibri" w:hAnsi="Calibri"/>
          <w:color w:val="5F6B73"/>
          <w:sz w:val="17"/>
          <w:szCs w:val="17"/>
        </w:rPr>
        <w:t xml:space="preserve">Hazırlayan: ____________________     Tarih: Ekim 2026     Araçlar: Python, Pandas, Matplotlib, scikit-learn, Google Colab</w:t>
      </w:r>
    </w:p>
    <w:p>
      <w:pPr>
        <w:spacing w:after="50" w:before="140"/>
      </w:pPr>
      <w:r>
        <w:rPr>
          <w:rFonts w:ascii="Cambria" w:cs="Cambria" w:eastAsia="Cambria" w:hAnsi="Cambria"/>
          <w:b/>
          <w:bCs/>
          <w:color w:val="264653"/>
          <w:sz w:val="24"/>
          <w:szCs w:val="24"/>
        </w:rPr>
        <w:t xml:space="preserve">1. Problem</w:t>
      </w:r>
    </w:p>
    <w:p>
      <w:pPr>
        <w:spacing w:after="6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Bir öğrencinin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haftalık çalışma saati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günlük uyku süresi</w:t>
      </w:r>
      <w:r>
        <w:rPr>
          <w:rFonts w:ascii="Calibri" w:cs="Calibri" w:eastAsia="Calibri" w:hAnsi="Calibri"/>
          <w:sz w:val="20"/>
          <w:szCs w:val="20"/>
        </w:rPr>
        <w:t xml:space="preserve"> ve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devamsızlık gün sayısından</w:t>
      </w:r>
      <w:r>
        <w:rPr>
          <w:rFonts w:ascii="Calibri" w:cs="Calibri" w:eastAsia="Calibri" w:hAnsi="Calibri"/>
          <w:sz w:val="20"/>
          <w:szCs w:val="20"/>
        </w:rPr>
        <w:t xml:space="preserve"> dersi geçip geçmeyeceğini tahmin etmek. Hedef değişken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gecti</w:t>
      </w:r>
      <w:r>
        <w:rPr>
          <w:rFonts w:ascii="Calibri" w:cs="Calibri" w:eastAsia="Calibri" w:hAnsi="Calibri"/>
          <w:sz w:val="20"/>
          <w:szCs w:val="20"/>
        </w:rPr>
        <w:t xml:space="preserve"> (1 = geçti, 0 = kaldı), problem türü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sınıflandırma</w:t>
      </w:r>
      <w:r>
        <w:rPr>
          <w:rFonts w:ascii="Calibri" w:cs="Calibri" w:eastAsia="Calibri" w:hAnsi="Calibri"/>
          <w:sz w:val="20"/>
          <w:szCs w:val="20"/>
        </w:rPr>
        <w:t xml:space="preserve">. Erken bir risk tahmini, danışman öğretmenin destek gereken öğrencilere notlar açıklanmadan önce ulaşmasını sağlar.</w:t>
      </w:r>
    </w:p>
    <w:p>
      <w:pPr>
        <w:spacing w:after="50" w:before="140"/>
      </w:pPr>
      <w:r>
        <w:rPr>
          <w:rFonts w:ascii="Cambria" w:cs="Cambria" w:eastAsia="Cambria" w:hAnsi="Cambria"/>
          <w:b/>
          <w:bCs/>
          <w:color w:val="264653"/>
          <w:sz w:val="24"/>
          <w:szCs w:val="24"/>
        </w:rPr>
        <w:t xml:space="preserve">2. Veri</w:t>
      </w:r>
    </w:p>
    <w:p>
      <w:pPr>
        <w:spacing w:after="6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Gerçek not verisi kişisel veri olduğundan 60 öğrencilik bir sınıf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simüle edildi</w:t>
      </w:r>
      <w:r>
        <w:rPr>
          <w:rFonts w:ascii="Calibri" w:cs="Calibri" w:eastAsia="Calibri" w:hAnsi="Calibri"/>
          <w:sz w:val="20"/>
          <w:szCs w:val="20"/>
        </w:rPr>
        <w:t xml:space="preserve">: geçme olasılığı çalışma ve uykuyla artıp devamsızlıkla azalıyor, üzerine rastgele gürültü ekli. Veriye bilerek 5 eksik değer ve 1 hatalı kayıt (26 saat uyku) kondu. Hatalı değer eksik sayıldı, eksikler sütun medyanıyla dolduruldu; böylece hiç satır kaybedilmedi. Son veri: 60 satır, 3 özellik, 33 geçti / 27 kaldı.</w:t>
      </w:r>
    </w:p>
    <w:p>
      <w:pPr>
        <w:spacing w:after="50" w:before="140"/>
      </w:pPr>
      <w:r>
        <w:rPr>
          <w:rFonts w:ascii="Cambria" w:cs="Cambria" w:eastAsia="Cambria" w:hAnsi="Cambria"/>
          <w:b/>
          <w:bCs/>
          <w:color w:val="264653"/>
          <w:sz w:val="24"/>
          <w:szCs w:val="24"/>
        </w:rPr>
        <w:t xml:space="preserve">3. Yöntem</w:t>
      </w:r>
    </w:p>
    <w:p>
      <w:pPr>
        <w:spacing w:after="6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Veri %75 eğitim (45) ve %25 test (15) olarak bölündü. Model olarak, öğretmene anlatılabilir kurallar ürettiği için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karar ağacı (DecisionTreeClassifier)</w:t>
      </w:r>
      <w:r>
        <w:rPr>
          <w:rFonts w:ascii="Calibri" w:cs="Calibri" w:eastAsia="Calibri" w:hAnsi="Calibri"/>
          <w:sz w:val="20"/>
          <w:szCs w:val="20"/>
        </w:rPr>
        <w:t xml:space="preserve"> seçildi. Ağacın derinliği test verisine bakılmadan, eğitim verisinde 5 katlı çapraz doğrulama ile belirlendi (en iyi: 4). Son olarak model, kullanıcıdan girdi alıp “GEÇER / RİSKLİ” cümlesi döndüren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tahmin_et()</w:t>
      </w:r>
      <w:r>
        <w:rPr>
          <w:rFonts w:ascii="Calibri" w:cs="Calibri" w:eastAsia="Calibri" w:hAnsi="Calibri"/>
          <w:sz w:val="20"/>
          <w:szCs w:val="20"/>
        </w:rPr>
        <w:t xml:space="preserve"> fonksiyonuyla küçük bir uygulamaya dönüştürüldü.</w:t>
      </w:r>
    </w:p>
    <w:p>
      <w:pPr>
        <w:spacing w:after="50" w:before="140"/>
      </w:pPr>
      <w:r>
        <w:rPr>
          <w:rFonts w:ascii="Cambria" w:cs="Cambria" w:eastAsia="Cambria" w:hAnsi="Cambria"/>
          <w:b/>
          <w:bCs/>
          <w:color w:val="264653"/>
          <w:sz w:val="24"/>
          <w:szCs w:val="24"/>
        </w:rPr>
        <w:t xml:space="preserve">4. Sonuç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26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2762250" cy="1771650"/>
                  <wp:effectExtent t="0" r="0" b="0" l="0"/>
                  <wp:docPr id="1" name="grafik" descr="Çalışma süresi grubuna göre geçme oranı: %13, %36, %64, %100" title="Geçme oranı grafiğ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cs="Calibri" w:eastAsia="Calibri" w:hAnsi="Calibri"/>
                <w:i/>
                <w:iCs/>
                <w:color w:val="5F6B73"/>
                <w:sz w:val="16"/>
                <w:szCs w:val="16"/>
              </w:rPr>
              <w:t xml:space="preserve">Şekil 1. Çalışma süresi grubuna göre geçme oranı</w:t>
            </w:r>
          </w:p>
        </w:tc>
        <w:tc>
          <w:tcPr>
            <w:tcW w:type="dxa" w:w="4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4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1300"/>
            </w:tblGrid>
            <w:tr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single" w:color="D5DBDE" w:sz="4"/>
                    <w:right w:val="none" w:color="FFFFFF" w:sz="0"/>
                  </w:tcBorders>
                  <w:shd w:fill="264653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Ölçü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BDE" w:sz="4"/>
                    <w:right w:val="none" w:color="FFFFFF" w:sz="0"/>
                  </w:tcBorders>
                  <w:shd w:fill="264653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Değer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single" w:color="D5DBDE" w:sz="4"/>
                    <w:right w:val="none" w:color="FFFFFF" w:sz="0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8"/>
                      <w:szCs w:val="18"/>
                    </w:rPr>
                    <w:t xml:space="preserve">5 katlı çapraz doğrulama (60 öğrenci)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BDE" w:sz="4"/>
                    <w:right w:val="none" w:color="FFFFFF" w:sz="0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%78,3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single" w:color="D5DBDE" w:sz="4"/>
                    <w:right w:val="none" w:color="FFFFFF" w:sz="0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8"/>
                      <w:szCs w:val="18"/>
                    </w:rPr>
                    <w:t xml:space="preserve">Ayrı test kümesi (15 öğrenci)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BDE" w:sz="4"/>
                    <w:right w:val="none" w:color="FFFFFF" w:sz="0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8"/>
                      <w:szCs w:val="18"/>
                    </w:rPr>
                    <w:t xml:space="preserve">%66,7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single" w:color="D5DBDE" w:sz="4"/>
                    <w:right w:val="none" w:color="FFFFFF" w:sz="0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8"/>
                      <w:szCs w:val="18"/>
                    </w:rPr>
                    <w:t xml:space="preserve">Eğitim kümesi (45 öğrenci)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BDE" w:sz="4"/>
                    <w:right w:val="none" w:color="FFFFFF" w:sz="0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8"/>
                      <w:szCs w:val="18"/>
                    </w:rPr>
                    <w:t xml:space="preserve">%97,8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single" w:color="D5DBDE" w:sz="4"/>
                    <w:right w:val="none" w:color="FFFFFF" w:sz="0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8"/>
                      <w:szCs w:val="18"/>
                    </w:rPr>
                    <w:t xml:space="preserve">Taban çizgisi (hep “geçer” demek)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BDE" w:sz="4"/>
                    <w:right w:val="none" w:color="FFFFFF" w:sz="0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8"/>
                      <w:szCs w:val="18"/>
                    </w:rPr>
                    <w:t xml:space="preserve">%53,3</w:t>
                  </w:r>
                </w:p>
              </w:tc>
            </w:tr>
          </w:tbl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5F6B73"/>
                <w:sz w:val="16"/>
                <w:szCs w:val="16"/>
              </w:rPr>
              <w:t xml:space="preserve">Tablo 1. Doğruluk (accuracy) sonuçları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Çalışma saati en belirleyici etken: </w:t>
      </w:r>
      <w:r>
        <w:rPr>
          <w:rFonts w:ascii="Calibri" w:cs="Calibri" w:eastAsia="Calibri" w:hAnsi="Calibri"/>
          <w:sz w:val="20"/>
          <w:szCs w:val="20"/>
        </w:rPr>
        <w:t xml:space="preserve">15 saatin üzerinde çalışanların tamamı geçmiş, 5 saatin altındakilerin yalnızca %13'ü.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Devamsızlık ikinci sırada </w:t>
      </w:r>
      <w:r>
        <w:rPr>
          <w:rFonts w:ascii="Calibri" w:cs="Calibri" w:eastAsia="Calibri" w:hAnsi="Calibri"/>
          <w:sz w:val="20"/>
          <w:szCs w:val="20"/>
        </w:rPr>
        <w:t xml:space="preserve">(kalanlarda ort. 5,8 gün, geçenlerde 4,2); uyku tek başına ayırt edici değil.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Model taban çizgisini ~25 puan geçiyor, </w:t>
      </w:r>
      <w:r>
        <w:rPr>
          <w:rFonts w:ascii="Calibri" w:cs="Calibri" w:eastAsia="Calibri" w:hAnsi="Calibri"/>
          <w:sz w:val="20"/>
          <w:szCs w:val="20"/>
        </w:rPr>
        <w:t xml:space="preserve">ancak eğitim (%97,8) ile test (%66,7) arasındaki fark aşırı öğrenmeye işaret ediyor.</w:t>
      </w:r>
    </w:p>
    <w:p>
      <w:pPr>
        <w:spacing w:after="50" w:before="140"/>
      </w:pPr>
      <w:r>
        <w:rPr>
          <w:rFonts w:ascii="Cambria" w:cs="Cambria" w:eastAsia="Cambria" w:hAnsi="Cambria"/>
          <w:b/>
          <w:bCs/>
          <w:color w:val="264653"/>
          <w:sz w:val="24"/>
          <w:szCs w:val="24"/>
        </w:rPr>
        <w:t xml:space="preserve">5. Çıkarım</w:t>
      </w:r>
    </w:p>
    <w:p>
      <w:pPr>
        <w:spacing w:after="6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Üç basit bilgi, bir öğrencinin risk altında olup olmadığını şanstan belirgin şekilde iyi tahmin etmeye yetiyor ve en güçlü kaldıraç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düzenli çalışma</w:t>
      </w:r>
      <w:r>
        <w:rPr>
          <w:rFonts w:ascii="Calibri" w:cs="Calibri" w:eastAsia="Calibri" w:hAnsi="Calibri"/>
          <w:sz w:val="20"/>
          <w:szCs w:val="20"/>
        </w:rPr>
        <w:t xml:space="preserve">. Ancak veri küçük ve simüle olduğundan sonuçlar bir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kavram kanıtıdır</w:t>
      </w:r>
      <w:r>
        <w:rPr>
          <w:rFonts w:ascii="Calibri" w:cs="Calibri" w:eastAsia="Calibri" w:hAnsi="Calibri"/>
          <w:sz w:val="20"/>
          <w:szCs w:val="20"/>
        </w:rPr>
        <w:t xml:space="preserve">. Sıradaki adımlar: gerçek ve daha büyük veri toplamak, ara sınav notu gibi güçlü bir özellik eklemek ve daha basit bir modelle (sığ ağaç, lojistik regresyon) karşılaştırmak.</w:t>
      </w:r>
    </w:p>
    <w:sectPr>
      <w:pgSz w:w="11906" w:h="16838" w:orient="portrait"/>
      <w:pgMar w:top="900" w:right="1100" w:bottom="8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5fbe762e5a4527b8a3f41907f2e6801637d290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Öğrenci Başarı Tahmini — Proje Raporu</dc:title>
  <dc:creator>Proje ekibi</dc:creator>
  <cp:lastModifiedBy>Un-named</cp:lastModifiedBy>
  <cp:revision>1</cp:revision>
  <dcterms:created xsi:type="dcterms:W3CDTF">2026-10-18T13:21:50.239Z</dcterms:created>
  <dcterms:modified xsi:type="dcterms:W3CDTF">2026-10-18T13:21:50.240Z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