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841" w:type="dxa"/>
        <w:tblInd w:w="6" w:type="dxa"/>
        <w:tblCellMar>
          <w:top w:w="47" w:type="dxa"/>
          <w:left w:w="107" w:type="dxa"/>
          <w:bottom w:w="0" w:type="dxa"/>
          <w:right w:w="74" w:type="dxa"/>
        </w:tblCellMar>
        <w:tblLook w:val="04A0" w:firstRow="1" w:lastRow="0" w:firstColumn="1" w:lastColumn="0" w:noHBand="0" w:noVBand="1"/>
      </w:tblPr>
      <w:tblGrid>
        <w:gridCol w:w="2946"/>
        <w:gridCol w:w="2948"/>
        <w:gridCol w:w="2947"/>
      </w:tblGrid>
      <w:tr w:rsidR="00113585">
        <w:trPr>
          <w:trHeight w:val="279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113585" w:rsidRDefault="00E35145">
            <w:pPr>
              <w:spacing w:after="0"/>
              <w:ind w:left="0" w:firstLine="0"/>
            </w:pPr>
            <w:r>
              <w:t xml:space="preserve">AS AN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113585" w:rsidRDefault="00E35145">
            <w:pPr>
              <w:spacing w:after="0"/>
              <w:ind w:left="1" w:firstLine="0"/>
            </w:pPr>
            <w:r>
              <w:t xml:space="preserve">I WANT TO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0CECE"/>
          </w:tcPr>
          <w:p w:rsidR="00113585" w:rsidRDefault="00E35145">
            <w:pPr>
              <w:spacing w:after="0"/>
              <w:ind w:left="1" w:firstLine="0"/>
            </w:pPr>
            <w:r>
              <w:t xml:space="preserve">SO THAT I CAN </w:t>
            </w:r>
          </w:p>
        </w:tc>
      </w:tr>
      <w:tr w:rsidR="00113585" w:rsidTr="00F90D6E">
        <w:trPr>
          <w:trHeight w:val="280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0" w:firstLine="0"/>
            </w:pPr>
            <w:r>
              <w:t xml:space="preserve">Alumni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create an account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Have access to the system. </w:t>
            </w:r>
          </w:p>
        </w:tc>
      </w:tr>
      <w:tr w:rsidR="00113585" w:rsidTr="00F90D6E">
        <w:trPr>
          <w:trHeight w:val="28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able to reset my password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Regain access on the system. </w:t>
            </w:r>
          </w:p>
        </w:tc>
      </w:tr>
      <w:tr w:rsidR="00113585" w:rsidTr="00F90D6E">
        <w:trPr>
          <w:trHeight w:val="282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Update my profile. </w:t>
            </w:r>
          </w:p>
        </w:tc>
      </w:tr>
      <w:tr w:rsidR="00113585" w:rsidTr="00F90D6E">
        <w:trPr>
          <w:trHeight w:val="278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F90D6E" w:rsidRDefault="00E35145">
            <w:pPr>
              <w:spacing w:after="0"/>
              <w:ind w:left="0" w:firstLine="0"/>
              <w:rPr>
                <w:color w:val="FF0000"/>
              </w:rPr>
            </w:pPr>
            <w:r w:rsidRPr="00F90D6E">
              <w:rPr>
                <w:color w:val="FF0000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F90D6E" w:rsidRDefault="00E35145">
            <w:pPr>
              <w:spacing w:after="0"/>
              <w:ind w:left="1" w:firstLine="0"/>
              <w:rPr>
                <w:color w:val="FF0000"/>
              </w:rPr>
            </w:pPr>
            <w:r w:rsidRPr="00F90D6E">
              <w:rPr>
                <w:color w:val="FF0000"/>
              </w:rP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F90D6E" w:rsidRDefault="00E35145">
            <w:pPr>
              <w:spacing w:after="0"/>
              <w:ind w:left="1" w:firstLine="0"/>
              <w:rPr>
                <w:color w:val="FF0000"/>
              </w:rPr>
            </w:pPr>
            <w:r w:rsidRPr="00F90D6E">
              <w:rPr>
                <w:color w:val="FF0000"/>
              </w:rPr>
              <w:t xml:space="preserve">Share my success stories. </w:t>
            </w:r>
          </w:p>
        </w:tc>
      </w:tr>
      <w:tr w:rsidR="00113585" w:rsidTr="00F90D6E">
        <w:trPr>
          <w:trHeight w:val="23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F90D6E" w:rsidRDefault="00E35145">
            <w:pPr>
              <w:spacing w:after="0"/>
              <w:ind w:left="0" w:firstLine="0"/>
              <w:rPr>
                <w:color w:val="FF0000"/>
              </w:rPr>
            </w:pPr>
            <w:r w:rsidRPr="00F90D6E">
              <w:rPr>
                <w:color w:val="FF0000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F90D6E" w:rsidRDefault="00E35145">
            <w:pPr>
              <w:spacing w:after="0"/>
              <w:ind w:left="1" w:firstLine="0"/>
              <w:rPr>
                <w:color w:val="FF0000"/>
              </w:rPr>
            </w:pPr>
            <w:r w:rsidRPr="00F90D6E">
              <w:rPr>
                <w:color w:val="FF0000"/>
              </w:rP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F90D6E" w:rsidRDefault="00E35145">
            <w:pPr>
              <w:spacing w:after="0"/>
              <w:ind w:left="1" w:firstLine="0"/>
              <w:jc w:val="both"/>
              <w:rPr>
                <w:color w:val="FF0000"/>
              </w:rPr>
            </w:pPr>
            <w:r w:rsidRPr="00F90D6E">
              <w:rPr>
                <w:color w:val="FF0000"/>
              </w:rPr>
              <w:t xml:space="preserve">View all stories posted by fellow alumni. </w:t>
            </w:r>
          </w:p>
        </w:tc>
      </w:tr>
      <w:tr w:rsidR="00113585" w:rsidTr="00F90D6E">
        <w:trPr>
          <w:trHeight w:val="282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Explore job openings. </w:t>
            </w:r>
          </w:p>
        </w:tc>
      </w:tr>
      <w:tr w:rsidR="00113585" w:rsidTr="00F90D6E">
        <w:trPr>
          <w:trHeight w:val="282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Explore posted events. </w:t>
            </w:r>
          </w:p>
        </w:tc>
      </w:tr>
      <w:tr w:rsidR="00113585" w:rsidTr="00F90D6E">
        <w:trPr>
          <w:trHeight w:val="547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Connect and chat with fellow alumni. </w:t>
            </w:r>
          </w:p>
        </w:tc>
      </w:tr>
      <w:tr w:rsidR="00113585" w:rsidTr="00F90D6E">
        <w:trPr>
          <w:trHeight w:val="278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F90D6E" w:rsidRDefault="00E35145">
            <w:pPr>
              <w:spacing w:after="0"/>
              <w:ind w:left="0" w:firstLine="0"/>
              <w:rPr>
                <w:color w:val="FF0000"/>
              </w:rPr>
            </w:pPr>
            <w:r w:rsidRPr="00F90D6E">
              <w:rPr>
                <w:color w:val="FF0000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F90D6E" w:rsidRDefault="00E35145">
            <w:pPr>
              <w:spacing w:after="0"/>
              <w:ind w:left="1" w:firstLine="0"/>
              <w:rPr>
                <w:color w:val="FF0000"/>
              </w:rPr>
            </w:pPr>
            <w:r w:rsidRPr="00F90D6E">
              <w:rPr>
                <w:color w:val="FF0000"/>
              </w:rP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F90D6E" w:rsidRDefault="00E35145">
            <w:pPr>
              <w:spacing w:after="0"/>
              <w:ind w:left="1" w:firstLine="0"/>
              <w:rPr>
                <w:color w:val="FF0000"/>
              </w:rPr>
            </w:pPr>
            <w:r w:rsidRPr="00F90D6E">
              <w:rPr>
                <w:color w:val="FF0000"/>
              </w:rPr>
              <w:t xml:space="preserve">View fellow alumni profiles </w:t>
            </w:r>
          </w:p>
        </w:tc>
      </w:tr>
      <w:tr w:rsidR="00113585" w:rsidTr="00F90D6E">
        <w:trPr>
          <w:trHeight w:val="282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Post queries. </w:t>
            </w:r>
          </w:p>
        </w:tc>
      </w:tr>
      <w:tr w:rsidR="00113585" w:rsidTr="00F90D6E">
        <w:trPr>
          <w:trHeight w:val="549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Apply for internal vacancies within the system. </w:t>
            </w:r>
          </w:p>
        </w:tc>
      </w:tr>
      <w:tr w:rsidR="00113585" w:rsidTr="00E35145">
        <w:trPr>
          <w:trHeight w:val="545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E35145" w:rsidRDefault="00E35145">
            <w:pPr>
              <w:spacing w:after="0"/>
              <w:ind w:left="0" w:firstLine="0"/>
              <w:rPr>
                <w:color w:val="FF0000"/>
              </w:rPr>
            </w:pPr>
            <w:r w:rsidRPr="00E35145">
              <w:rPr>
                <w:color w:val="FF0000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E35145" w:rsidRDefault="00E35145">
            <w:pPr>
              <w:spacing w:after="0"/>
              <w:ind w:left="1" w:firstLine="0"/>
              <w:rPr>
                <w:color w:val="FF0000"/>
              </w:rPr>
            </w:pPr>
            <w:r w:rsidRPr="00E35145">
              <w:rPr>
                <w:color w:val="FF0000"/>
              </w:rP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E35145" w:rsidRDefault="00E35145">
            <w:pPr>
              <w:spacing w:after="0"/>
              <w:ind w:left="1" w:firstLine="0"/>
              <w:rPr>
                <w:color w:val="FF0000"/>
              </w:rPr>
            </w:pPr>
            <w:r w:rsidRPr="00E35145">
              <w:rPr>
                <w:color w:val="FF0000"/>
              </w:rPr>
              <w:t xml:space="preserve">Be able to track my application status.  </w:t>
            </w:r>
          </w:p>
        </w:tc>
      </w:tr>
      <w:tr w:rsidR="00113585" w:rsidTr="00F90D6E">
        <w:trPr>
          <w:trHeight w:val="281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0" w:firstLine="0"/>
            </w:pPr>
            <w:r>
              <w:t xml:space="preserve">Administrator 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Track alumni’s records. </w:t>
            </w:r>
          </w:p>
        </w:tc>
        <w:bookmarkStart w:id="0" w:name="_GoBack"/>
        <w:bookmarkEnd w:id="0"/>
      </w:tr>
      <w:tr w:rsidR="00113585" w:rsidTr="00F90D6E">
        <w:trPr>
          <w:trHeight w:val="280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113585" w:rsidRDefault="00E3514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113585" w:rsidRDefault="00E35145">
            <w:pPr>
              <w:spacing w:after="0"/>
              <w:ind w:left="1" w:firstLine="0"/>
            </w:pPr>
            <w: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0000"/>
          </w:tcPr>
          <w:p w:rsidR="00113585" w:rsidRDefault="00E35145">
            <w:pPr>
              <w:spacing w:after="0"/>
              <w:ind w:left="1" w:firstLine="0"/>
            </w:pPr>
            <w:r>
              <w:t xml:space="preserve">Handle inappropriate content. </w:t>
            </w:r>
          </w:p>
        </w:tc>
      </w:tr>
      <w:tr w:rsidR="00113585" w:rsidTr="00F90D6E">
        <w:trPr>
          <w:trHeight w:val="546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113585" w:rsidRDefault="00E3514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113585" w:rsidRDefault="00E35145">
            <w:pPr>
              <w:spacing w:after="0"/>
              <w:ind w:left="1" w:firstLine="0"/>
            </w:pPr>
            <w: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:rsidR="00113585" w:rsidRDefault="00E35145">
            <w:pPr>
              <w:spacing w:after="0"/>
              <w:ind w:left="1" w:firstLine="0"/>
            </w:pPr>
            <w:r w:rsidRPr="00F90D6E">
              <w:rPr>
                <w:color w:val="2E74B5" w:themeColor="accent1" w:themeShade="BF"/>
              </w:rPr>
              <w:t>Post both internal and external jobs</w:t>
            </w:r>
            <w:r>
              <w:t>.[</w:t>
            </w:r>
            <w:r>
              <w:rPr>
                <w:color w:val="FF0000"/>
              </w:rPr>
              <w:t>Only Internal</w:t>
            </w:r>
            <w:r>
              <w:t xml:space="preserve">] </w:t>
            </w:r>
          </w:p>
        </w:tc>
      </w:tr>
      <w:tr w:rsidR="00113585" w:rsidTr="00F90D6E">
        <w:trPr>
          <w:trHeight w:val="282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Post about upcoming events. </w:t>
            </w:r>
          </w:p>
        </w:tc>
      </w:tr>
      <w:tr w:rsidR="00113585" w:rsidTr="00F90D6E">
        <w:trPr>
          <w:trHeight w:val="547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Track internal job applications and respond. </w:t>
            </w:r>
          </w:p>
        </w:tc>
      </w:tr>
      <w:tr w:rsidR="00113585" w:rsidTr="00F90D6E">
        <w:trPr>
          <w:trHeight w:val="280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Respond to alumni queries. </w:t>
            </w:r>
          </w:p>
        </w:tc>
      </w:tr>
      <w:tr w:rsidR="00113585" w:rsidTr="00F90D6E">
        <w:trPr>
          <w:trHeight w:val="280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F90D6E" w:rsidRDefault="00E35145">
            <w:pPr>
              <w:spacing w:after="0"/>
              <w:ind w:left="0" w:firstLine="0"/>
              <w:rPr>
                <w:color w:val="FF0000"/>
              </w:rPr>
            </w:pPr>
            <w:r w:rsidRPr="00F90D6E">
              <w:rPr>
                <w:color w:val="FF0000"/>
              </w:rP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F90D6E" w:rsidRDefault="00E35145">
            <w:pPr>
              <w:spacing w:after="0"/>
              <w:ind w:left="1" w:firstLine="0"/>
              <w:rPr>
                <w:color w:val="FF0000"/>
              </w:rPr>
            </w:pPr>
            <w:r w:rsidRPr="00F90D6E">
              <w:rPr>
                <w:color w:val="FF0000"/>
              </w:rPr>
              <w:t xml:space="preserve">have access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4B083" w:themeFill="accent2" w:themeFillTint="99"/>
          </w:tcPr>
          <w:p w:rsidR="00113585" w:rsidRPr="00F90D6E" w:rsidRDefault="00E35145">
            <w:pPr>
              <w:spacing w:after="0"/>
              <w:ind w:left="1" w:firstLine="0"/>
              <w:rPr>
                <w:color w:val="FF0000"/>
              </w:rPr>
            </w:pPr>
            <w:r w:rsidRPr="00F90D6E">
              <w:rPr>
                <w:color w:val="FF0000"/>
              </w:rPr>
              <w:t xml:space="preserve">Edit my profile </w:t>
            </w:r>
          </w:p>
        </w:tc>
      </w:tr>
      <w:tr w:rsidR="00113585" w:rsidTr="00F90D6E">
        <w:trPr>
          <w:trHeight w:val="280"/>
        </w:trPr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0" w:firstLine="0"/>
            </w:pPr>
            <w:r>
              <w:t xml:space="preserve"> </w:t>
            </w:r>
          </w:p>
        </w:tc>
        <w:tc>
          <w:tcPr>
            <w:tcW w:w="2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able to reset my password </w:t>
            </w:r>
          </w:p>
        </w:tc>
        <w:tc>
          <w:tcPr>
            <w:tcW w:w="2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2EFD9" w:themeFill="accent6" w:themeFillTint="33"/>
          </w:tcPr>
          <w:p w:rsidR="00113585" w:rsidRDefault="00E35145">
            <w:pPr>
              <w:spacing w:after="0"/>
              <w:ind w:left="1" w:firstLine="0"/>
            </w:pPr>
            <w:r>
              <w:t xml:space="preserve">Regain access on the system. </w:t>
            </w:r>
          </w:p>
        </w:tc>
      </w:tr>
    </w:tbl>
    <w:p w:rsidR="00113585" w:rsidRDefault="00E35145">
      <w:pPr>
        <w:ind w:left="0" w:firstLine="0"/>
      </w:pPr>
      <w:r>
        <w:t xml:space="preserve"> </w:t>
      </w:r>
    </w:p>
    <w:p w:rsidR="00113585" w:rsidRDefault="00E35145">
      <w:pPr>
        <w:spacing w:after="160"/>
        <w:ind w:left="0" w:firstLine="0"/>
      </w:pPr>
      <w:r>
        <w:t xml:space="preserve"> </w:t>
      </w:r>
    </w:p>
    <w:p w:rsidR="00113585" w:rsidRDefault="00E35145">
      <w:pPr>
        <w:ind w:left="-5"/>
      </w:pPr>
      <w:r>
        <w:rPr>
          <w:color w:val="385724"/>
        </w:rPr>
        <w:t xml:space="preserve">GREEN </w:t>
      </w:r>
      <w:r>
        <w:t xml:space="preserve">– </w:t>
      </w:r>
      <w:r w:rsidR="00F90D6E">
        <w:t>Done</w:t>
      </w:r>
    </w:p>
    <w:p w:rsidR="00F90D6E" w:rsidRDefault="00F90D6E">
      <w:pPr>
        <w:ind w:left="-5"/>
      </w:pPr>
      <w:r w:rsidRPr="00F90D6E">
        <w:rPr>
          <w:color w:val="C45911" w:themeColor="accent2" w:themeShade="BF"/>
        </w:rPr>
        <w:t>BROWN</w:t>
      </w:r>
      <w:r w:rsidR="00E35145">
        <w:t>–</w:t>
      </w:r>
      <w:r>
        <w:t xml:space="preserve"> In Progress</w:t>
      </w:r>
    </w:p>
    <w:p w:rsidR="00113585" w:rsidRDefault="00F90D6E">
      <w:pPr>
        <w:ind w:left="-5"/>
      </w:pPr>
      <w:r>
        <w:rPr>
          <w:color w:val="1F4E79"/>
        </w:rPr>
        <w:t>RED</w:t>
      </w:r>
      <w:r w:rsidR="00E35145">
        <w:t xml:space="preserve">– </w:t>
      </w:r>
      <w:r>
        <w:t>Does not exist</w:t>
      </w:r>
    </w:p>
    <w:sectPr w:rsidR="00113585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3585"/>
    <w:rsid w:val="00113585"/>
    <w:rsid w:val="00E35145"/>
    <w:rsid w:val="00F90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3A1A5"/>
  <w15:docId w15:val="{EBA5D810-7CB8-436B-B13E-5121D389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58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162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Windows User</cp:lastModifiedBy>
  <cp:revision>3</cp:revision>
  <dcterms:created xsi:type="dcterms:W3CDTF">2023-12-07T07:05:00Z</dcterms:created>
  <dcterms:modified xsi:type="dcterms:W3CDTF">2023-12-07T07:06:00Z</dcterms:modified>
</cp:coreProperties>
</file>