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________?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an online platform for any seller to list their products online and find a buyer, with whom they can communicate and negotiate the trade.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sold on this platform?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 is an online marketplace for agriculture crop products. You can sell vegetables, fruits, yams, grains etc. This platform is specifically designed for food items.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purpose of this platform?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 was created with the objective of eliminating the middle-man in an agricultural produce trade along with providing a local platform for any seller to find a place to sell their products.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Also this helps in the digitisation of the trade sector in agriculture.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anyone use the platform?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Yes. Anyone who registers on the platform can use it to sell and buy products. But in order to access the platform, you need to be a registered user within the system.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whom is the platform managed by?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 is managed and monitored by the admins and the management team of the platform. They will be closely monitoring all the processes done and also will be in-charge of the listing process of your product.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