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1.NIST/ECMA模型最接近分层架构风格，因为它被组织成各个部分，其中每个部分(付款人)主要与它两侧的部分进行通信。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a&gt;使用存储库软件架构。中央数据存储(银行服务器)包含银行中所有账户的信息。每台自动银行机器都是一个数据存取器，能够检索给定帐户的帐户信息，并可以向该帐户提取或存入现金.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b&gt;使用发布-订阅软件体系结构。每个用户都可以订阅所需的新闻公告，并且每当发布新故事时，都会收到来自新闻提要的通知。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c&gt;使用管道-过滤器软件架构。每个不同的操作都涉及到一个不同的滤镜(旋转、着色、裁剪等)，这些滤镜可以根据需要组合起来处理图片。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d&gt;使用客户机-服务器软件体系结构。每个传感器都是一个客户端，连接到预测应用程序(中央服务器)，根据需要上传数据。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2NzkwYWZhMmI0M2I5NTdiYWExYzEwYjJlY2I1ZWYifQ=="/>
  </w:docVars>
  <w:rsids>
    <w:rsidRoot w:val="00000000"/>
    <w:rsid w:val="26CB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2023-04-27T00:07:33Z</dcterms:created>
  <dc:creator>clown</dc:creator>
  <cp:lastModifiedBy>clown</cp:lastModifiedBy>
  <dcterms:modified xsi:type="dcterms:W3CDTF">2023-04-27T00:16:14Z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A1175CD293BE4D28886C968818C6FBAA_12</vt:lpwstr>
  </property>
</Properties>
</file>