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微服务和管道过滤器是当前软件体系结构中较为流行的两种风格。</w:t>
      </w:r>
    </w:p>
    <w:p>
      <w:pPr>
        <w:rPr>
          <w:rFonts w:hint="eastAsia"/>
        </w:rPr>
      </w:pPr>
    </w:p>
    <w:p>
      <w:pPr>
        <w:rPr>
          <w:rFonts w:hint="eastAsia"/>
        </w:rPr>
      </w:pPr>
      <w:r>
        <w:rPr>
          <w:rFonts w:hint="eastAsia"/>
        </w:rPr>
        <w:t>微服务是一种将应用程序拆分成小型、自治的服务的体系结构风格。每个服务都是独立部署、独立运行和独立维护的，它们可以使用不同的编程语言和技术栈。这种架构风格的优点是可以提高应用程序的可伸缩性、可靠性和灵活性。</w:t>
      </w:r>
    </w:p>
    <w:p>
      <w:pPr>
        <w:rPr>
          <w:rFonts w:hint="eastAsia"/>
        </w:rPr>
      </w:pPr>
    </w:p>
    <w:p>
      <w:pPr>
        <w:rPr>
          <w:rFonts w:hint="eastAsia"/>
        </w:rPr>
      </w:pPr>
      <w:r>
        <w:rPr>
          <w:rFonts w:hint="eastAsia"/>
        </w:rPr>
        <w:t>管道过滤器式风格是一种将应用程序分解成一系列处理单元的体系结构风格。每个处理单元执行特定的任务，它们按照一定的顺序连接起来，形成处理管道。每个处理单元将输入转换为输出，并将其传递给下一个处理单元。这种架构风格的优点是可以提高应用程序的可维护性、可重用性和可扩展性。</w:t>
      </w:r>
    </w:p>
    <w:p>
      <w:pPr>
        <w:rPr>
          <w:rFonts w:hint="eastAsia"/>
        </w:rPr>
      </w:pPr>
    </w:p>
    <w:p>
      <w:r>
        <w:rPr>
          <w:rFonts w:hint="eastAsia"/>
        </w:rPr>
        <w:t>这两种架构风格通常可以结合使用，以创建更加灵活、可靠和高效的应用程序。例如，微服务可以使用管道过滤器式风格来实现服务间的通信和数据传输。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cwNDExMjAzOWZjZWM4MGU5MWRjYTMzMmQ4ZWFmMzQifQ=="/>
  </w:docVars>
  <w:rsids>
    <w:rsidRoot w:val="00000000"/>
    <w:rsid w:val="52B24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2023-05-03T07:52:14Z</dcterms:created>
  <dc:creator>施养权</dc:creator>
  <cp:lastModifiedBy>施养权</cp:lastModifiedBy>
  <dcterms:modified xsi:type="dcterms:W3CDTF">2023-05-03T07:53:27Z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F6D70C858F774BE7A45E53FED90FED11_12</vt:lpwstr>
  </property>
</Properties>
</file>