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2.研讨人员特性，工作风格，组织结构。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小组成员风格：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曾梦媛：理性的内向型的人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宋璎航：理性的外向型的人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皮亚杰：感性的外向型的人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施养权：理性的内向型的人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孙明宇：感性的内向型的人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针对用户的工作风格，如何沟通：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若用户是内向型的：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则组织一下小组的介绍，告诉用户如何组织项目以及项目进展情况的大量信息。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若用户是外向型的：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在介绍项目的时候，在陈述中加入一些问题，让用户可以更加明确地告知他所需要或者想要的东西。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若用户是感性的：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可以在陈述的时候，有意的去引导他去进行创造，利用他的创造性思维来获取他的新想法。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若用户是理性的：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在陈述的时候，添加一些图表或事实，以严谨的数据和逻辑进行汇报。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（2）结构化与创造性的关系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在主程序员负责制小组组织结构中，主程序员负责整体小组的方向和规划，相当于是在小组内部选出了一个完全领导人。而忘我方法组织结构，更像是大家在一起平等地分担任务和工作，偏民主一些。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项目中过于注重结构化，虽然可能可以按时完成任务，但是缺乏创新性和创造力，由于严格按照组织执行，会使得项目上限是一定的，但同时也避免了项目下限过低。而如果在项目中过于注重创造性，则可能往往不能保质保量地完成任务，但是有更大可能会有十分具有创造性和创造力的结果出现，即项目的上限高，下限却低。需在二者之间找一个平衡支点，这个支点也需要根据团队小组的人员特点去设计，既能尽量保证项目保质保量、按时完成，又能够一定程度上激发小组成员的主动创新性，去创造出更令人耳目一新的结果和产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（3）调研国内外软件开发团队管理方式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许多公司通过bug数、功能数、代码行数、与公司营收绑定、加班数等方式来解决KPI，但实际上，这种简单的度量方式，其实是存在许多漏洞、不适合的。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国内公司，如阿里，其采用的是3个维度、5组度量指标，来进行评估，主要考察的是持续快速交付能力。而国外公司，如微软，采用的是在一定时期内，有一个总的目标需要达成的管理方式。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b/>
          <w:bCs/>
          <w:lang w:val="en-US" w:eastAsia="zh-CN"/>
        </w:rPr>
        <w:t>个人角度</w:t>
      </w:r>
      <w:r>
        <w:rPr>
          <w:rFonts w:hint="eastAsia"/>
          <w:lang w:val="en-US" w:eastAsia="zh-CN"/>
        </w:rPr>
        <w:t>上，我更喜欢的</w:t>
      </w:r>
      <w:r>
        <w:rPr>
          <w:rFonts w:hint="eastAsia"/>
          <w:b/>
          <w:bCs/>
          <w:lang w:val="en-US" w:eastAsia="zh-CN"/>
        </w:rPr>
        <w:t>工作方式</w:t>
      </w:r>
      <w:r>
        <w:rPr>
          <w:rFonts w:hint="eastAsia"/>
          <w:lang w:val="en-US" w:eastAsia="zh-CN"/>
        </w:rPr>
        <w:t>是稍微有一些弹性，比如一周需要固定工作一段时间，有一段固定的休息时间，还有一段弹性时间。我可以利用弹性时间完成之前未完成的工作，或提前完成后续的进度工作任务，也可以利用弹性时间休息一下。我更喜欢的</w:t>
      </w:r>
      <w:r>
        <w:rPr>
          <w:rFonts w:hint="eastAsia"/>
          <w:b/>
          <w:bCs/>
          <w:lang w:val="en-US" w:eastAsia="zh-CN"/>
        </w:rPr>
        <w:t>工</w:t>
      </w:r>
      <w:r>
        <w:rPr>
          <w:rFonts w:hint="eastAsia"/>
          <w:b/>
          <w:bCs/>
          <w:lang w:val="en-US" w:eastAsia="zh-CN"/>
        </w:rPr>
        <w:t>作环境条件</w:t>
      </w:r>
      <w:r>
        <w:rPr>
          <w:rFonts w:hint="eastAsia"/>
          <w:lang w:val="en-US" w:eastAsia="zh-CN"/>
        </w:rPr>
        <w:t>是，可以以小组制的方式进行任务的完成，同时组内尽量有合作（但要避免出现可以互相覆盖工作进度，如1人比较忙，另一人比较闲的情况），可以互帮互助，共同进步和督促。我更喜欢的</w:t>
      </w:r>
      <w:r>
        <w:rPr>
          <w:rFonts w:hint="eastAsia"/>
          <w:b/>
          <w:bCs/>
          <w:lang w:val="en-US" w:eastAsia="zh-CN"/>
        </w:rPr>
        <w:t>管理方式</w:t>
      </w:r>
      <w:r>
        <w:rPr>
          <w:rFonts w:hint="eastAsia"/>
          <w:lang w:val="en-US" w:eastAsia="zh-CN"/>
        </w:rPr>
        <w:t>是能够在一段时期内有一个弹性的目标，在一大段时期内有一个总的目标，之后在该目标下，有一定的过程考察。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b/>
          <w:bCs/>
          <w:lang w:val="en-US" w:eastAsia="zh-CN"/>
        </w:rPr>
        <w:t>团队项目管理</w:t>
      </w:r>
      <w:r>
        <w:rPr>
          <w:rFonts w:hint="eastAsia"/>
          <w:lang w:val="en-US" w:eastAsia="zh-CN"/>
        </w:rPr>
        <w:t>角度上，我认为可以采用“特种部队”式项目组工作管理方式，即将成员划分成一个个的小组，每个小组内各司其职，高效配合；组与组之间设定彼此的目标，组内负责高效完成本组目标，同时组与组之间要隔一段时间进行协商和沟通，保证整体项目进度可以持续推进，少做或不做无用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3.联系工作量估算COCOMOII，计算阶段1的工作量估算值：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开发人员经验和能力是一般，CASE成熟度和能力是低，则生产率估算为（7+13）/ 2 =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预约屏幕复杂性为简单，权重为1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刊例价格表屏幕复杂性为适中，权重为2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可用性屏幕复杂性为适中，权重为2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销售报表复杂性为适中，权重为5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所以新的应用点的计数（NOPS）值为（1+2+2+5 =）10，生产率评分为10，所以估算工作量为10/10 = 1人月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43C01DE"/>
    <w:rsid w:val="06ED23F6"/>
    <w:rsid w:val="09651912"/>
    <w:rsid w:val="0B581C17"/>
    <w:rsid w:val="116C7BF1"/>
    <w:rsid w:val="183B1614"/>
    <w:rsid w:val="22D33BAE"/>
    <w:rsid w:val="24561A5E"/>
    <w:rsid w:val="26D233DF"/>
    <w:rsid w:val="2AA878B5"/>
    <w:rsid w:val="2F5E54FF"/>
    <w:rsid w:val="35682CAF"/>
    <w:rsid w:val="3C9568F7"/>
    <w:rsid w:val="412A1E72"/>
    <w:rsid w:val="4825417C"/>
    <w:rsid w:val="5A077AF8"/>
    <w:rsid w:val="676A0018"/>
    <w:rsid w:val="69912AE7"/>
    <w:rsid w:val="6EE14807"/>
    <w:rsid w:val="706A53C9"/>
    <w:rsid w:val="7CA0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1233</Words>
  <Characters>1268</Characters>
  <Lines>0</Lines>
  <Paragraphs>0</Paragraphs>
  <TotalTime>20</TotalTime>
  <ScaleCrop>false</ScaleCrop>
  <LinksUpToDate>false</LinksUpToDate>
  <CharactersWithSpaces>1274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2023-03-26T09:09:00Z</dcterms:created>
  <dc:creator>HAWKLing</dc:creator>
  <cp:lastModifiedBy>。。。</cp:lastModifiedBy>
  <dcterms:modified xsi:type="dcterms:W3CDTF">2023-03-27T02:48:10Z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950D75E8A1E0484E8722AFF6BBCAD7FC</vt:lpwstr>
  </property>
</Properties>
</file>