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6515" w14:textId="77777777" w:rsidR="004B25F6" w:rsidRPr="004B25F6" w:rsidRDefault="004B25F6" w:rsidP="004B25F6">
      <w:pPr>
        <w:rPr>
          <w:rFonts w:ascii="宋体" w:eastAsia="宋体" w:hAnsi="宋体"/>
        </w:rPr>
      </w:pPr>
      <w:bookmarkStart w:id="0" w:name="_Hlk132874408"/>
      <w:bookmarkEnd w:id="0"/>
      <w:r w:rsidRPr="004B25F6">
        <w:rPr>
          <w:rFonts w:ascii="宋体" w:eastAsia="宋体" w:hAnsi="宋体"/>
        </w:rPr>
        <w:t>1. 练习建模方法：</w:t>
      </w:r>
    </w:p>
    <w:p w14:paraId="1C1EA54E" w14:textId="2F2788D1" w:rsidR="004B25F6" w:rsidRDefault="004B25F6" w:rsidP="004B25F6">
      <w:pPr>
        <w:rPr>
          <w:rFonts w:ascii="宋体" w:eastAsia="宋体" w:hAnsi="宋体"/>
        </w:rPr>
      </w:pPr>
      <w:r w:rsidRPr="004B25F6">
        <w:rPr>
          <w:rFonts w:ascii="宋体" w:eastAsia="宋体" w:hAnsi="宋体" w:hint="eastAsia"/>
        </w:rPr>
        <w:t>（</w:t>
      </w:r>
      <w:r w:rsidRPr="004B25F6">
        <w:rPr>
          <w:rFonts w:ascii="宋体" w:eastAsia="宋体" w:hAnsi="宋体"/>
        </w:rPr>
        <w:t>1）用CASE工具画出课本P120，图4-12 描述借书的Petri网</w:t>
      </w:r>
    </w:p>
    <w:p w14:paraId="1AB89318" w14:textId="623ED668" w:rsidR="004B25F6" w:rsidRPr="004B25F6" w:rsidRDefault="004B25F6" w:rsidP="004B25F6">
      <w:pPr>
        <w:rPr>
          <w:rFonts w:ascii="宋体" w:eastAsia="宋体" w:hAnsi="宋体"/>
        </w:rPr>
      </w:pPr>
      <w:r w:rsidRPr="004B25F6">
        <w:rPr>
          <w:rFonts w:ascii="宋体" w:eastAsia="宋体" w:hAnsi="宋体"/>
          <w:noProof/>
        </w:rPr>
        <w:drawing>
          <wp:inline distT="0" distB="0" distL="0" distR="0" wp14:anchorId="1FB437BD" wp14:editId="5FCB0CF9">
            <wp:extent cx="5272405" cy="227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7089" w14:textId="4BD4DE68" w:rsidR="004B25F6" w:rsidRPr="00EF3E66" w:rsidRDefault="004B25F6" w:rsidP="004B25F6">
      <w:pPr>
        <w:rPr>
          <w:rFonts w:ascii="宋体" w:eastAsia="宋体" w:hAnsi="宋体"/>
          <w:b/>
          <w:bCs/>
        </w:rPr>
      </w:pPr>
      <w:r w:rsidRPr="00EF3E66">
        <w:rPr>
          <w:rFonts w:ascii="宋体" w:eastAsia="宋体" w:hAnsi="宋体"/>
          <w:b/>
          <w:bCs/>
        </w:rPr>
        <w:t>Borrow是可激活的</w:t>
      </w:r>
      <w:r w:rsidRPr="00EF3E66">
        <w:rPr>
          <w:rFonts w:ascii="宋体" w:eastAsia="宋体" w:hAnsi="宋体" w:hint="eastAsia"/>
          <w:b/>
          <w:bCs/>
        </w:rPr>
        <w:t>变迁吗</w:t>
      </w:r>
      <w:r w:rsidRPr="00EF3E66">
        <w:rPr>
          <w:rFonts w:ascii="宋体" w:eastAsia="宋体" w:hAnsi="宋体"/>
          <w:b/>
          <w:bCs/>
        </w:rPr>
        <w:t>？如果触发Return变迁，令牌Mark将如何变化？</w:t>
      </w:r>
    </w:p>
    <w:p w14:paraId="2B412BEA" w14:textId="77777777" w:rsidR="00EF3E66" w:rsidRPr="00EF3E66" w:rsidRDefault="00EF3E66" w:rsidP="00EF3E66">
      <w:pPr>
        <w:ind w:firstLine="420"/>
        <w:rPr>
          <w:rFonts w:ascii="宋体" w:eastAsia="宋体" w:hAnsi="宋体"/>
        </w:rPr>
      </w:pPr>
      <w:r w:rsidRPr="00EF3E66">
        <w:rPr>
          <w:rFonts w:ascii="宋体" w:eastAsia="宋体" w:hAnsi="宋体"/>
        </w:rPr>
        <w:t>Borrow不是可激活的变迁，因为Avail中没有令牌，但Avail是Borrow变迁的输入位置</w:t>
      </w:r>
    </w:p>
    <w:p w14:paraId="03A1A315" w14:textId="7E3E79A9" w:rsidR="004B25F6" w:rsidRPr="004B25F6" w:rsidRDefault="00EF3E66" w:rsidP="00EF3E66">
      <w:pPr>
        <w:ind w:firstLine="420"/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如果触发</w:t>
      </w:r>
      <w:r w:rsidRPr="00EF3E66">
        <w:rPr>
          <w:rFonts w:ascii="宋体" w:eastAsia="宋体" w:hAnsi="宋体"/>
        </w:rPr>
        <w:t>Return变迁，将在Return Request和</w:t>
      </w:r>
      <w:proofErr w:type="spellStart"/>
      <w:r w:rsidRPr="00EF3E66">
        <w:rPr>
          <w:rFonts w:ascii="宋体" w:eastAsia="宋体" w:hAnsi="宋体"/>
        </w:rPr>
        <w:t>OnLoan</w:t>
      </w:r>
      <w:proofErr w:type="spellEnd"/>
      <w:r w:rsidRPr="00EF3E66">
        <w:rPr>
          <w:rFonts w:ascii="宋体" w:eastAsia="宋体" w:hAnsi="宋体"/>
        </w:rPr>
        <w:t>中各清除一个令牌，并在Avail中插入一个令牌。</w:t>
      </w:r>
    </w:p>
    <w:p w14:paraId="64C21162" w14:textId="6AFA1952" w:rsidR="004B25F6" w:rsidRPr="00EF3E66" w:rsidRDefault="004B25F6" w:rsidP="004B25F6">
      <w:pPr>
        <w:rPr>
          <w:rFonts w:ascii="宋体" w:eastAsia="宋体" w:hAnsi="宋体"/>
          <w:b/>
          <w:bCs/>
        </w:rPr>
      </w:pPr>
      <w:r w:rsidRPr="00EF3E66">
        <w:rPr>
          <w:rFonts w:ascii="宋体" w:eastAsia="宋体" w:hAnsi="宋体" w:hint="eastAsia"/>
          <w:b/>
          <w:bCs/>
        </w:rPr>
        <w:t>（</w:t>
      </w:r>
      <w:r w:rsidRPr="00EF3E66">
        <w:rPr>
          <w:rFonts w:ascii="宋体" w:eastAsia="宋体" w:hAnsi="宋体"/>
          <w:b/>
          <w:bCs/>
        </w:rPr>
        <w:t>2）结合P124图4-16</w:t>
      </w:r>
      <w:r w:rsidRPr="00EF3E66">
        <w:rPr>
          <w:rFonts w:ascii="宋体" w:eastAsia="宋体" w:hAnsi="宋体" w:hint="eastAsia"/>
          <w:b/>
          <w:bCs/>
        </w:rPr>
        <w:t>判定表</w:t>
      </w:r>
      <w:r w:rsidRPr="00EF3E66">
        <w:rPr>
          <w:rFonts w:ascii="宋体" w:eastAsia="宋体" w:hAnsi="宋体"/>
          <w:b/>
          <w:bCs/>
        </w:rPr>
        <w:t>，回答课本P153练习题5。</w:t>
      </w:r>
    </w:p>
    <w:p w14:paraId="32E729E0" w14:textId="48809AD5" w:rsidR="00EF3E66" w:rsidRPr="00EF3E66" w:rsidRDefault="00EF3E66" w:rsidP="00EF3E66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 xml:space="preserve">. </w:t>
      </w:r>
      <w:r w:rsidRPr="00EF3E66">
        <w:rPr>
          <w:rFonts w:ascii="宋体" w:eastAsia="宋体" w:hAnsi="宋体"/>
          <w:b/>
        </w:rPr>
        <w:t>如何知道规格说明是否存在矛盾?</w:t>
      </w:r>
    </w:p>
    <w:p w14:paraId="693E4ECA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如果有两个相同的列，但对应的操作是不同的，则规格说明存在矛盾。</w:t>
      </w:r>
    </w:p>
    <w:p w14:paraId="1661821D" w14:textId="688C93B1" w:rsidR="00EF3E66" w:rsidRPr="00EF3E66" w:rsidRDefault="00EF3E66" w:rsidP="00EF3E66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 xml:space="preserve">. </w:t>
      </w:r>
      <w:r w:rsidRPr="00EF3E66">
        <w:rPr>
          <w:rFonts w:ascii="宋体" w:eastAsia="宋体" w:hAnsi="宋体"/>
          <w:b/>
        </w:rPr>
        <w:t>判定</w:t>
      </w:r>
      <w:r w:rsidRPr="00EF3E66">
        <w:rPr>
          <w:rFonts w:ascii="宋体" w:eastAsia="宋体" w:hAnsi="宋体" w:hint="eastAsia"/>
          <w:b/>
        </w:rPr>
        <w:t>表的其他哪些特性提醒我们需求中的问题</w:t>
      </w:r>
      <w:r w:rsidRPr="00EF3E66">
        <w:rPr>
          <w:rFonts w:ascii="宋体" w:eastAsia="宋体" w:hAnsi="宋体"/>
          <w:b/>
        </w:rPr>
        <w:t>?</w:t>
      </w:r>
    </w:p>
    <w:p w14:paraId="35C94723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如果有一些条件的组合没有考虑到，即没有对应的操作，则规格说明是不完备的；</w:t>
      </w:r>
    </w:p>
    <w:p w14:paraId="17AA3D93" w14:textId="40650822" w:rsidR="004B25F6" w:rsidRPr="00EF3E66" w:rsidRDefault="00EF3E66" w:rsidP="004B25F6">
      <w:pPr>
        <w:rPr>
          <w:rFonts w:ascii="宋体" w:eastAsia="宋体" w:hAnsi="宋体" w:hint="eastAsia"/>
        </w:rPr>
      </w:pPr>
      <w:r w:rsidRPr="00EF3E66">
        <w:rPr>
          <w:rFonts w:ascii="宋体" w:eastAsia="宋体" w:hAnsi="宋体" w:hint="eastAsia"/>
        </w:rPr>
        <w:t>可以考虑个别条件和个别动作之间的关联程度，进而组合成单个列，缩小判定表规模。</w:t>
      </w:r>
    </w:p>
    <w:p w14:paraId="0421BFBC" w14:textId="790901B2" w:rsidR="004B25F6" w:rsidRPr="00EF3E66" w:rsidRDefault="004B25F6" w:rsidP="004B25F6">
      <w:pPr>
        <w:rPr>
          <w:rFonts w:ascii="宋体" w:eastAsia="宋体" w:hAnsi="宋体"/>
          <w:b/>
          <w:bCs/>
        </w:rPr>
      </w:pPr>
      <w:r w:rsidRPr="00EF3E66">
        <w:rPr>
          <w:rFonts w:ascii="宋体" w:eastAsia="宋体" w:hAnsi="宋体" w:hint="eastAsia"/>
          <w:b/>
          <w:bCs/>
        </w:rPr>
        <w:t>（</w:t>
      </w:r>
      <w:r w:rsidRPr="00EF3E66">
        <w:rPr>
          <w:rFonts w:ascii="宋体" w:eastAsia="宋体" w:hAnsi="宋体"/>
          <w:b/>
          <w:bCs/>
        </w:rPr>
        <w:t>3）结合P125图4-17</w:t>
      </w:r>
      <w:r w:rsidRPr="00EF3E66">
        <w:rPr>
          <w:rFonts w:ascii="宋体" w:eastAsia="宋体" w:hAnsi="宋体" w:hint="eastAsia"/>
          <w:b/>
          <w:bCs/>
        </w:rPr>
        <w:t>Parnas表</w:t>
      </w:r>
      <w:r w:rsidRPr="00EF3E66">
        <w:rPr>
          <w:rFonts w:ascii="宋体" w:eastAsia="宋体" w:hAnsi="宋体"/>
          <w:b/>
          <w:bCs/>
        </w:rPr>
        <w:t>，回答课本P153练习题6。</w:t>
      </w:r>
    </w:p>
    <w:tbl>
      <w:tblPr>
        <w:tblStyle w:val="a7"/>
        <w:tblW w:w="8738" w:type="dxa"/>
        <w:jc w:val="center"/>
        <w:tblLook w:val="04A0" w:firstRow="1" w:lastRow="0" w:firstColumn="1" w:lastColumn="0" w:noHBand="0" w:noVBand="1"/>
      </w:tblPr>
      <w:tblGrid>
        <w:gridCol w:w="2184"/>
        <w:gridCol w:w="2184"/>
        <w:gridCol w:w="2185"/>
        <w:gridCol w:w="2185"/>
      </w:tblGrid>
      <w:tr w:rsidR="00EF3E66" w:rsidRPr="00EF3E66" w14:paraId="062FA471" w14:textId="77777777" w:rsidTr="00EF3E66">
        <w:trPr>
          <w:trHeight w:val="520"/>
          <w:jc w:val="center"/>
        </w:trPr>
        <w:tc>
          <w:tcPr>
            <w:tcW w:w="2184" w:type="dxa"/>
            <w:vAlign w:val="center"/>
          </w:tcPr>
          <w:p w14:paraId="46689A47" w14:textId="01130277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2"/>
              </w:rPr>
              <w:t>判别式情况</w:t>
            </w:r>
          </w:p>
        </w:tc>
        <w:tc>
          <w:tcPr>
            <w:tcW w:w="2184" w:type="dxa"/>
            <w:vAlign w:val="center"/>
          </w:tcPr>
          <w:p w14:paraId="35F38008" w14:textId="1085854D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oMath>
            <w:r w:rsidRPr="00EF3E66">
              <w:rPr>
                <w:rFonts w:ascii="宋体" w:hAnsi="宋体" w:hint="eastAsia"/>
                <w:b/>
                <w:sz w:val="21"/>
                <w:szCs w:val="22"/>
              </w:rPr>
              <w:t>&lt;0</w:t>
            </w:r>
          </w:p>
        </w:tc>
        <w:tc>
          <w:tcPr>
            <w:tcW w:w="2185" w:type="dxa"/>
            <w:vAlign w:val="center"/>
          </w:tcPr>
          <w:p w14:paraId="59839330" w14:textId="389F9358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oMath>
            <w:r w:rsidRPr="00EF3E66">
              <w:rPr>
                <w:rFonts w:ascii="宋体" w:hAnsi="宋体" w:hint="eastAsia"/>
                <w:b/>
                <w:sz w:val="21"/>
                <w:szCs w:val="22"/>
              </w:rPr>
              <w:t>=0</w:t>
            </w:r>
          </w:p>
        </w:tc>
        <w:tc>
          <w:tcPr>
            <w:tcW w:w="2185" w:type="dxa"/>
            <w:vAlign w:val="center"/>
          </w:tcPr>
          <w:p w14:paraId="27B281F0" w14:textId="65FAD596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ac</m:t>
              </m:r>
            </m:oMath>
            <w:r w:rsidRPr="00EF3E66">
              <w:rPr>
                <w:rFonts w:ascii="宋体" w:hAnsi="宋体" w:hint="eastAsia"/>
                <w:b/>
                <w:sz w:val="21"/>
                <w:szCs w:val="22"/>
              </w:rPr>
              <w:t>&gt;0</w:t>
            </w:r>
          </w:p>
        </w:tc>
      </w:tr>
      <w:tr w:rsidR="00EF3E66" w:rsidRPr="00EF3E66" w14:paraId="66342B59" w14:textId="77777777" w:rsidTr="00EF3E66">
        <w:trPr>
          <w:trHeight w:val="537"/>
          <w:jc w:val="center"/>
        </w:trPr>
        <w:tc>
          <w:tcPr>
            <w:tcW w:w="2184" w:type="dxa"/>
            <w:vAlign w:val="center"/>
          </w:tcPr>
          <w:p w14:paraId="6CC424C4" w14:textId="77777777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w:r w:rsidRPr="00EF3E66">
              <w:rPr>
                <w:rFonts w:ascii="宋体" w:hAnsi="宋体" w:hint="eastAsia"/>
                <w:b/>
                <w:bCs/>
                <w:sz w:val="21"/>
                <w:szCs w:val="22"/>
              </w:rPr>
              <w:t>根x的值</w:t>
            </w:r>
          </w:p>
        </w:tc>
        <w:tc>
          <w:tcPr>
            <w:tcW w:w="2184" w:type="dxa"/>
            <w:vAlign w:val="center"/>
          </w:tcPr>
          <w:p w14:paraId="3BC3695E" w14:textId="77777777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w:r w:rsidRPr="00EF3E66">
              <w:rPr>
                <w:rFonts w:ascii="宋体" w:hAnsi="宋体" w:hint="eastAsia"/>
                <w:b/>
                <w:bCs/>
                <w:sz w:val="21"/>
                <w:szCs w:val="22"/>
              </w:rPr>
              <w:t>不存在</w:t>
            </w:r>
          </w:p>
        </w:tc>
        <w:tc>
          <w:tcPr>
            <w:tcW w:w="2185" w:type="dxa"/>
            <w:vAlign w:val="center"/>
          </w:tcPr>
          <w:p w14:paraId="52ADFFDB" w14:textId="0C624BA0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185" w:type="dxa"/>
            <w:vAlign w:val="center"/>
          </w:tcPr>
          <w:p w14:paraId="783D640C" w14:textId="61E8A252" w:rsidR="00EF3E66" w:rsidRPr="00EF3E66" w:rsidRDefault="00EF3E66" w:rsidP="00EF3E66">
            <w:pPr>
              <w:jc w:val="center"/>
              <w:rPr>
                <w:rFonts w:ascii="宋体" w:hAnsi="宋体"/>
                <w:b/>
                <w:bCs/>
                <w:sz w:val="21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1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1"/>
                            <w:szCs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</w:tr>
    </w:tbl>
    <w:p w14:paraId="1DC54EB0" w14:textId="77777777" w:rsidR="004B25F6" w:rsidRPr="00EF3E66" w:rsidRDefault="004B25F6" w:rsidP="004B25F6">
      <w:pPr>
        <w:rPr>
          <w:rFonts w:ascii="宋体" w:eastAsia="宋体" w:hAnsi="宋体"/>
          <w:b/>
          <w:bCs/>
        </w:rPr>
      </w:pPr>
      <w:r w:rsidRPr="00EF3E66">
        <w:rPr>
          <w:rFonts w:ascii="宋体" w:eastAsia="宋体" w:hAnsi="宋体" w:hint="eastAsia"/>
          <w:b/>
          <w:bCs/>
        </w:rPr>
        <w:t>（</w:t>
      </w:r>
      <w:r w:rsidRPr="00EF3E66">
        <w:rPr>
          <w:rFonts w:ascii="宋体" w:eastAsia="宋体" w:hAnsi="宋体"/>
          <w:b/>
          <w:bCs/>
        </w:rPr>
        <w:t>4）结合P125和习题7的自动取款机的取款</w:t>
      </w:r>
      <w:r w:rsidRPr="00EF3E66">
        <w:rPr>
          <w:rFonts w:ascii="宋体" w:eastAsia="宋体" w:hAnsi="宋体" w:hint="eastAsia"/>
          <w:b/>
          <w:bCs/>
        </w:rPr>
        <w:t>状态机规格说明</w:t>
      </w:r>
      <w:r w:rsidRPr="00EF3E66">
        <w:rPr>
          <w:rFonts w:ascii="宋体" w:eastAsia="宋体" w:hAnsi="宋体"/>
          <w:b/>
          <w:bCs/>
        </w:rPr>
        <w:t>（如下），完成习题9。</w:t>
      </w:r>
    </w:p>
    <w:p w14:paraId="3568830A" w14:textId="77777777" w:rsidR="004B25F6" w:rsidRPr="004B25F6" w:rsidRDefault="004B25F6" w:rsidP="004B25F6">
      <w:pPr>
        <w:rPr>
          <w:rFonts w:ascii="宋体" w:eastAsia="宋体" w:hAnsi="宋体"/>
        </w:rPr>
      </w:pPr>
      <w:r w:rsidRPr="004B25F6">
        <w:rPr>
          <w:rFonts w:ascii="宋体" w:eastAsia="宋体" w:hAnsi="宋体" w:hint="eastAsia"/>
        </w:rPr>
        <w:t xml:space="preserve"> </w:t>
      </w:r>
      <w:r w:rsidRPr="004B25F6">
        <w:rPr>
          <w:rFonts w:ascii="宋体" w:eastAsia="宋体" w:hAnsi="宋体"/>
          <w:noProof/>
        </w:rPr>
        <w:drawing>
          <wp:inline distT="0" distB="0" distL="0" distR="0" wp14:anchorId="6276286B" wp14:editId="69F98CCD">
            <wp:extent cx="5274310" cy="205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85BD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安全性性质：</w:t>
      </w:r>
    </w:p>
    <w:p w14:paraId="476C5E8E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①自动取款机取走的钱，永远不会比用户余额中的钱多</w:t>
      </w:r>
    </w:p>
    <w:p w14:paraId="23743E96" w14:textId="635D2A95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lastRenderedPageBreak/>
        <w:t xml:space="preserve">（money =&gt;（money </w:t>
      </w:r>
      <w:r w:rsidRPr="00EF3E66">
        <w:rPr>
          <w:rFonts w:ascii="宋体" w:eastAsia="宋体" w:hAnsi="宋体"/>
        </w:rPr>
        <w:t>≤</w:t>
      </w:r>
      <w:r w:rsidRPr="00EF3E66">
        <w:rPr>
          <w:rFonts w:ascii="宋体" w:eastAsia="宋体" w:hAnsi="宋体" w:hint="eastAsia"/>
        </w:rPr>
        <w:t xml:space="preserve"> balance））</w:t>
      </w:r>
    </w:p>
    <w:p w14:paraId="3D91C188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②自动取款机取走的钱，永远不会比用户要求取走的钱多</w:t>
      </w:r>
    </w:p>
    <w:p w14:paraId="54E9D0CD" w14:textId="538CDAB8" w:rsidR="00EF3E66" w:rsidRPr="00EF3E66" w:rsidRDefault="00EF3E66" w:rsidP="00EF3E66">
      <w:pPr>
        <w:rPr>
          <w:rFonts w:ascii="宋体" w:eastAsia="宋体" w:hAnsi="宋体" w:hint="eastAsia"/>
        </w:rPr>
      </w:pPr>
      <w:r w:rsidRPr="00EF3E66">
        <w:rPr>
          <w:rFonts w:ascii="宋体" w:eastAsia="宋体" w:hAnsi="宋体" w:hint="eastAsia"/>
        </w:rPr>
        <w:t xml:space="preserve">（money =&gt;（money </w:t>
      </w:r>
      <w:r w:rsidRPr="00EF3E66">
        <w:rPr>
          <w:rFonts w:ascii="宋体" w:eastAsia="宋体" w:hAnsi="宋体"/>
        </w:rPr>
        <w:t>≤</w:t>
      </w:r>
      <w:r w:rsidRPr="00EF3E66">
        <w:rPr>
          <w:rFonts w:ascii="宋体" w:eastAsia="宋体" w:hAnsi="宋体" w:hint="eastAsia"/>
        </w:rPr>
        <w:t xml:space="preserve"> amount））</w:t>
      </w:r>
    </w:p>
    <w:p w14:paraId="28FC3425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活动性性质：</w:t>
      </w:r>
    </w:p>
    <w:p w14:paraId="6E6949F4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①当已登录的用户确定要取钱，且他的账号中有足够的钱，且自动取款机有足够的钱，则自动取款机将给用户对应数目的钱</w:t>
      </w:r>
    </w:p>
    <w:p w14:paraId="36CAF77F" w14:textId="59FF8382" w:rsidR="00EF3E66" w:rsidRPr="00EF3E66" w:rsidRDefault="00EF3E66" w:rsidP="00EF3E66">
      <w:pPr>
        <w:rPr>
          <w:rFonts w:ascii="宋体" w:eastAsia="宋体" w:hAnsi="宋体" w:hint="eastAsia"/>
        </w:rPr>
      </w:pPr>
      <w:r w:rsidRPr="00EF3E66">
        <w:rPr>
          <w:rFonts w:ascii="宋体" w:eastAsia="宋体" w:hAnsi="宋体" w:hint="eastAsia"/>
        </w:rPr>
        <w:t xml:space="preserve">（（process </w:t>
      </w:r>
      <w:proofErr w:type="spellStart"/>
      <w:r w:rsidRPr="00EF3E66">
        <w:rPr>
          <w:rFonts w:ascii="宋体" w:eastAsia="宋体" w:hAnsi="宋体" w:hint="eastAsia"/>
        </w:rPr>
        <w:t>request^amount</w:t>
      </w:r>
      <w:proofErr w:type="spellEnd"/>
      <w:r w:rsidRPr="00EF3E66">
        <w:rPr>
          <w:rFonts w:ascii="宋体" w:eastAsia="宋体" w:hAnsi="宋体" w:hint="eastAsia"/>
        </w:rPr>
        <w:t xml:space="preserve"> </w:t>
      </w:r>
      <w:r w:rsidRPr="00EF3E66">
        <w:rPr>
          <w:rFonts w:ascii="宋体" w:eastAsia="宋体" w:hAnsi="宋体"/>
        </w:rPr>
        <w:t>≤</w:t>
      </w:r>
      <w:r w:rsidRPr="00EF3E66">
        <w:rPr>
          <w:rFonts w:ascii="宋体" w:eastAsia="宋体" w:hAnsi="宋体" w:hint="eastAsia"/>
        </w:rPr>
        <w:t xml:space="preserve"> </w:t>
      </w:r>
      <w:proofErr w:type="spellStart"/>
      <w:r w:rsidRPr="00EF3E66">
        <w:rPr>
          <w:rFonts w:ascii="宋体" w:eastAsia="宋体" w:hAnsi="宋体" w:hint="eastAsia"/>
        </w:rPr>
        <w:t>balance^amount</w:t>
      </w:r>
      <w:proofErr w:type="spellEnd"/>
      <w:r w:rsidRPr="00EF3E66">
        <w:rPr>
          <w:rFonts w:ascii="宋体" w:eastAsia="宋体" w:hAnsi="宋体" w:hint="eastAsia"/>
        </w:rPr>
        <w:t xml:space="preserve"> </w:t>
      </w:r>
      <w:r w:rsidRPr="00EF3E66">
        <w:rPr>
          <w:rFonts w:ascii="宋体" w:eastAsia="宋体" w:hAnsi="宋体"/>
        </w:rPr>
        <w:t>≤</w:t>
      </w:r>
      <w:r w:rsidRPr="00EF3E66">
        <w:rPr>
          <w:rFonts w:ascii="宋体" w:eastAsia="宋体" w:hAnsi="宋体" w:hint="eastAsia"/>
        </w:rPr>
        <w:t xml:space="preserve"> ABM funds）=&gt; </w:t>
      </w:r>
      <w:r w:rsidRPr="00EF3E66">
        <w:rPr>
          <w:rFonts w:ascii="宋体" w:eastAsia="宋体" w:hAnsi="宋体" w:hint="eastAsia"/>
          <w:b/>
          <w:bCs/>
        </w:rPr>
        <w:t>O</w:t>
      </w:r>
      <w:r w:rsidRPr="00EF3E66">
        <w:rPr>
          <w:rFonts w:ascii="宋体" w:eastAsia="宋体" w:hAnsi="宋体" w:hint="eastAsia"/>
        </w:rPr>
        <w:t>（money = amount））</w:t>
      </w:r>
    </w:p>
    <w:p w14:paraId="23859BB4" w14:textId="77777777" w:rsidR="00EF3E66" w:rsidRPr="00EF3E66" w:rsidRDefault="00EF3E66" w:rsidP="00EF3E66">
      <w:pPr>
        <w:rPr>
          <w:rFonts w:ascii="宋体" w:eastAsia="宋体" w:hAnsi="宋体"/>
        </w:rPr>
      </w:pPr>
      <w:r w:rsidRPr="00EF3E66">
        <w:rPr>
          <w:rFonts w:ascii="宋体" w:eastAsia="宋体" w:hAnsi="宋体" w:hint="eastAsia"/>
        </w:rPr>
        <w:t>②当用户结束取钱，则自动取款机退还给用户卡</w:t>
      </w:r>
    </w:p>
    <w:p w14:paraId="5BC1CC55" w14:textId="5ADB7BA3" w:rsidR="00EF3E66" w:rsidRPr="00EF3E66" w:rsidRDefault="00EF3E66" w:rsidP="004B25F6">
      <w:pPr>
        <w:rPr>
          <w:rFonts w:ascii="宋体" w:eastAsia="宋体" w:hAnsi="宋体" w:hint="eastAsia"/>
        </w:rPr>
      </w:pPr>
      <w:r w:rsidRPr="00EF3E66">
        <w:rPr>
          <w:rFonts w:ascii="宋体" w:eastAsia="宋体" w:hAnsi="宋体" w:hint="eastAsia"/>
        </w:rPr>
        <w:t>（（</w:t>
      </w:r>
      <w:proofErr w:type="spellStart"/>
      <w:r w:rsidRPr="00EF3E66">
        <w:rPr>
          <w:rFonts w:ascii="宋体" w:eastAsia="宋体" w:hAnsi="宋体" w:hint="eastAsia"/>
        </w:rPr>
        <w:t>session^cancel</w:t>
      </w:r>
      <w:proofErr w:type="spellEnd"/>
      <w:r w:rsidRPr="00EF3E66">
        <w:rPr>
          <w:rFonts w:ascii="宋体" w:eastAsia="宋体" w:hAnsi="宋体" w:hint="eastAsia"/>
        </w:rPr>
        <w:t xml:space="preserve">）=&gt; </w:t>
      </w:r>
      <w:r w:rsidRPr="00EF3E66">
        <w:rPr>
          <w:rFonts w:ascii="宋体" w:eastAsia="宋体" w:hAnsi="宋体" w:hint="eastAsia"/>
          <w:b/>
          <w:bCs/>
        </w:rPr>
        <w:t xml:space="preserve">O </w:t>
      </w:r>
      <w:r w:rsidRPr="00EF3E66">
        <w:rPr>
          <w:rFonts w:ascii="宋体" w:eastAsia="宋体" w:hAnsi="宋体" w:hint="eastAsia"/>
        </w:rPr>
        <w:t>card returned）</w:t>
      </w:r>
    </w:p>
    <w:p w14:paraId="64CA09B5" w14:textId="5152422E" w:rsidR="004B25F6" w:rsidRPr="00850B15" w:rsidRDefault="004B25F6" w:rsidP="004B25F6">
      <w:pPr>
        <w:rPr>
          <w:rFonts w:ascii="宋体" w:eastAsia="宋体" w:hAnsi="宋体"/>
          <w:b/>
          <w:bCs/>
        </w:rPr>
      </w:pPr>
      <w:r w:rsidRPr="00850B15">
        <w:rPr>
          <w:rFonts w:ascii="宋体" w:eastAsia="宋体" w:hAnsi="宋体" w:hint="eastAsia"/>
          <w:b/>
          <w:bCs/>
        </w:rPr>
        <w:t>（</w:t>
      </w:r>
      <w:r w:rsidRPr="00850B15">
        <w:rPr>
          <w:rFonts w:ascii="宋体" w:eastAsia="宋体" w:hAnsi="宋体"/>
          <w:b/>
          <w:bCs/>
        </w:rPr>
        <w:t>5</w:t>
      </w:r>
      <w:r w:rsidRPr="00850B15">
        <w:rPr>
          <w:rFonts w:ascii="宋体" w:eastAsia="宋体" w:hAnsi="宋体" w:hint="eastAsia"/>
          <w:b/>
          <w:bCs/>
        </w:rPr>
        <w:t>）Q:</w:t>
      </w:r>
      <w:r w:rsidRPr="00850B15">
        <w:rPr>
          <w:rFonts w:ascii="宋体" w:eastAsia="宋体" w:hAnsi="宋体"/>
          <w:b/>
          <w:bCs/>
        </w:rPr>
        <w:t xml:space="preserve"> P127</w:t>
      </w:r>
      <w:r w:rsidRPr="00850B15">
        <w:rPr>
          <w:rFonts w:ascii="宋体" w:eastAsia="宋体" w:hAnsi="宋体" w:hint="eastAsia"/>
          <w:b/>
          <w:bCs/>
        </w:rPr>
        <w:t>图4-</w:t>
      </w:r>
      <w:r w:rsidRPr="00850B15">
        <w:rPr>
          <w:rFonts w:ascii="宋体" w:eastAsia="宋体" w:hAnsi="宋体"/>
          <w:b/>
          <w:bCs/>
        </w:rPr>
        <w:t>18</w:t>
      </w:r>
      <w:r w:rsidRPr="00850B15">
        <w:rPr>
          <w:rFonts w:ascii="宋体" w:eastAsia="宋体" w:hAnsi="宋体" w:hint="eastAsia"/>
          <w:b/>
          <w:bCs/>
        </w:rPr>
        <w:t>图书馆类图中OCL语言写在UML的什么图元素里？</w:t>
      </w:r>
      <w:r w:rsidRPr="00850B15">
        <w:rPr>
          <w:rFonts w:ascii="宋体" w:eastAsia="宋体" w:hAnsi="宋体"/>
          <w:b/>
          <w:bCs/>
        </w:rPr>
        <w:t xml:space="preserve">    </w:t>
      </w:r>
    </w:p>
    <w:p w14:paraId="7D4485D7" w14:textId="77777777" w:rsidR="00850B15" w:rsidRPr="00850B15" w:rsidRDefault="00850B15" w:rsidP="00850B15">
      <w:pPr>
        <w:rPr>
          <w:rFonts w:ascii="宋体" w:eastAsia="宋体" w:hAnsi="宋体"/>
        </w:rPr>
      </w:pPr>
      <w:r w:rsidRPr="00850B15">
        <w:rPr>
          <w:rFonts w:ascii="宋体" w:eastAsia="宋体" w:hAnsi="宋体" w:hint="eastAsia"/>
        </w:rPr>
        <w:t>通常写在UML的约束图中，该图主要说明了3个类</w:t>
      </w:r>
    </w:p>
    <w:p w14:paraId="48CF72FB" w14:textId="744BC93A" w:rsidR="00850B15" w:rsidRPr="00850B15" w:rsidRDefault="00850B15" w:rsidP="00850B15">
      <w:pPr>
        <w:rPr>
          <w:rFonts w:ascii="宋体" w:eastAsia="宋体" w:hAnsi="宋体"/>
        </w:rPr>
      </w:pPr>
      <w:r w:rsidRPr="00850B15">
        <w:rPr>
          <w:rFonts w:ascii="宋体" w:eastAsia="宋体" w:hAnsi="宋体" w:hint="eastAsia"/>
        </w:rPr>
        <w:t>对于左边的约束，</w:t>
      </w:r>
      <w:r w:rsidRPr="00850B15">
        <w:rPr>
          <w:rFonts w:ascii="宋体" w:eastAsia="宋体" w:hAnsi="宋体"/>
        </w:rPr>
        <w:t>Patron类上的不变量，规定罚金不能</w:t>
      </w:r>
      <w:r w:rsidRPr="00850B15">
        <w:rPr>
          <w:rFonts w:ascii="宋体" w:eastAsia="宋体" w:hAnsi="宋体" w:hint="eastAsia"/>
        </w:rPr>
        <w:t>为</w:t>
      </w:r>
      <w:r w:rsidRPr="00850B15">
        <w:rPr>
          <w:rFonts w:ascii="宋体" w:eastAsia="宋体" w:hAnsi="宋体"/>
        </w:rPr>
        <w:t>负数。</w:t>
      </w:r>
    </w:p>
    <w:p w14:paraId="597AD3FC" w14:textId="3B16C9E2" w:rsidR="00850B15" w:rsidRPr="00850B15" w:rsidRDefault="00850B15" w:rsidP="00850B15">
      <w:pPr>
        <w:rPr>
          <w:rFonts w:ascii="宋体" w:eastAsia="宋体" w:hAnsi="宋体"/>
        </w:rPr>
      </w:pPr>
      <w:r w:rsidRPr="00850B15">
        <w:rPr>
          <w:rFonts w:ascii="宋体" w:eastAsia="宋体" w:hAnsi="宋体" w:hint="eastAsia"/>
        </w:rPr>
        <w:t>对于上边的约束，</w:t>
      </w:r>
      <w:r w:rsidRPr="00850B15">
        <w:rPr>
          <w:rFonts w:ascii="宋体" w:eastAsia="宋体" w:hAnsi="宋体"/>
        </w:rPr>
        <w:t>Publication类的不变量，规定图书编目号码是唯一的。</w:t>
      </w:r>
    </w:p>
    <w:p w14:paraId="35E34004" w14:textId="1A73A604" w:rsidR="004B25F6" w:rsidRPr="00850B15" w:rsidRDefault="00850B15" w:rsidP="004B25F6">
      <w:pPr>
        <w:rPr>
          <w:rFonts w:ascii="宋体" w:eastAsia="宋体" w:hAnsi="宋体" w:hint="eastAsia"/>
        </w:rPr>
      </w:pPr>
      <w:r w:rsidRPr="00850B15">
        <w:rPr>
          <w:rFonts w:ascii="宋体" w:eastAsia="宋体" w:hAnsi="宋体" w:hint="eastAsia"/>
        </w:rPr>
        <w:t>对于其他的约束，属于Borrow，表示该操作的前置条件和后置条件。</w:t>
      </w:r>
    </w:p>
    <w:p w14:paraId="6A1BBC6E" w14:textId="49643605" w:rsidR="004B25F6" w:rsidRDefault="004B25F6" w:rsidP="004B25F6">
      <w:pPr>
        <w:rPr>
          <w:rFonts w:ascii="宋体" w:eastAsia="宋体" w:hAnsi="宋体"/>
        </w:rPr>
      </w:pPr>
      <w:r w:rsidRPr="004B25F6">
        <w:rPr>
          <w:rFonts w:ascii="宋体" w:eastAsia="宋体" w:hAnsi="宋体"/>
        </w:rPr>
        <w:t>2.  分析课本第四章P146皮卡地里电视广告销售系统</w:t>
      </w:r>
      <w:r w:rsidRPr="004B25F6">
        <w:rPr>
          <w:rFonts w:ascii="宋体" w:eastAsia="宋体" w:hAnsi="宋体" w:hint="eastAsia"/>
        </w:rPr>
        <w:t>案例</w:t>
      </w:r>
      <w:r w:rsidRPr="004B25F6">
        <w:rPr>
          <w:rFonts w:ascii="宋体" w:eastAsia="宋体" w:hAnsi="宋体"/>
        </w:rPr>
        <w:t>，用CASE工具画出图4-31。</w:t>
      </w:r>
    </w:p>
    <w:p w14:paraId="247927B3" w14:textId="4B86805B" w:rsidR="004B25F6" w:rsidRPr="004B25F6" w:rsidRDefault="004B25F6" w:rsidP="004B25F6">
      <w:pPr>
        <w:rPr>
          <w:rFonts w:ascii="宋体" w:eastAsia="宋体" w:hAnsi="宋体"/>
        </w:rPr>
      </w:pPr>
      <w:r w:rsidRPr="004B25F6">
        <w:rPr>
          <w:rFonts w:ascii="宋体" w:eastAsia="宋体" w:hAnsi="宋体"/>
          <w:noProof/>
        </w:rPr>
        <w:drawing>
          <wp:inline distT="0" distB="0" distL="0" distR="0" wp14:anchorId="01F6F350" wp14:editId="79E0E5C7">
            <wp:extent cx="5272405" cy="3310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C624" w14:textId="556552BF" w:rsidR="004B25F6" w:rsidRPr="00850B15" w:rsidRDefault="004B25F6" w:rsidP="004B25F6">
      <w:pPr>
        <w:rPr>
          <w:rFonts w:ascii="宋体" w:eastAsia="宋体" w:hAnsi="宋体"/>
          <w:b/>
          <w:bCs/>
        </w:rPr>
      </w:pPr>
      <w:r w:rsidRPr="00850B15">
        <w:rPr>
          <w:rFonts w:ascii="宋体" w:eastAsia="宋体" w:hAnsi="宋体" w:hint="eastAsia"/>
          <w:b/>
          <w:bCs/>
        </w:rPr>
        <w:t>参考教材</w:t>
      </w:r>
      <w:r w:rsidRPr="00850B15">
        <w:rPr>
          <w:rFonts w:ascii="宋体" w:eastAsia="宋体" w:hAnsi="宋体"/>
          <w:b/>
          <w:bCs/>
        </w:rPr>
        <w:t>4.9，针对教材4.13（p147）实时系统的案例，分析在需求阶段哪些工作本可以避免事故？</w:t>
      </w:r>
    </w:p>
    <w:p w14:paraId="6CD9F758" w14:textId="77777777" w:rsidR="00850B15" w:rsidRPr="00850B15" w:rsidRDefault="00850B15" w:rsidP="00850B15">
      <w:pPr>
        <w:rPr>
          <w:rFonts w:ascii="宋体" w:eastAsia="宋体" w:hAnsi="宋体"/>
        </w:rPr>
      </w:pPr>
      <w:r w:rsidRPr="00850B15">
        <w:rPr>
          <w:rFonts w:ascii="宋体" w:eastAsia="宋体" w:hAnsi="宋体" w:hint="eastAsia"/>
        </w:rPr>
        <w:t>①</w:t>
      </w:r>
      <w:r w:rsidRPr="00850B15">
        <w:rPr>
          <w:rFonts w:ascii="宋体" w:eastAsia="宋体" w:hAnsi="宋体"/>
        </w:rPr>
        <w:t>确认</w:t>
      </w:r>
      <w:r w:rsidRPr="00850B15">
        <w:rPr>
          <w:rFonts w:ascii="宋体" w:eastAsia="宋体" w:hAnsi="宋体" w:hint="eastAsia"/>
        </w:rPr>
        <w:t>需求</w:t>
      </w:r>
      <w:r w:rsidRPr="00850B15">
        <w:rPr>
          <w:rFonts w:ascii="宋体" w:eastAsia="宋体" w:hAnsi="宋体"/>
        </w:rPr>
        <w:t>：阿丽亚娜5型火箭中不再需要的SRI功能在阿丽亚娜4型火箭中仍在使用，如果正确地确认了</w:t>
      </w:r>
      <w:r w:rsidRPr="00850B15">
        <w:rPr>
          <w:rFonts w:ascii="宋体" w:eastAsia="宋体" w:hAnsi="宋体" w:hint="eastAsia"/>
        </w:rPr>
        <w:t>该需求，则在起飞后，就可以发现该功能还在活动，就可能预防火箭的爆炸。</w:t>
      </w:r>
    </w:p>
    <w:p w14:paraId="00F2DD8A" w14:textId="77777777" w:rsidR="00850B15" w:rsidRPr="00850B15" w:rsidRDefault="00850B15" w:rsidP="00850B15">
      <w:pPr>
        <w:rPr>
          <w:rFonts w:ascii="宋体" w:eastAsia="宋体" w:hAnsi="宋体"/>
        </w:rPr>
      </w:pPr>
      <w:r w:rsidRPr="00850B15">
        <w:rPr>
          <w:rFonts w:ascii="宋体" w:eastAsia="宋体" w:hAnsi="宋体" w:hint="eastAsia"/>
        </w:rPr>
        <w:t>②</w:t>
      </w:r>
      <w:r w:rsidRPr="00850B15">
        <w:rPr>
          <w:rFonts w:ascii="宋体" w:eastAsia="宋体" w:hAnsi="宋体"/>
        </w:rPr>
        <w:t>模拟需求：</w:t>
      </w:r>
      <w:r w:rsidRPr="00850B15">
        <w:rPr>
          <w:rFonts w:ascii="宋体" w:eastAsia="宋体" w:hAnsi="宋体" w:hint="eastAsia"/>
        </w:rPr>
        <w:t>阿丽亚娜5型火箭本可以改变为复用SRI代码的修改版本，在模拟后，将说明SRI在发射后仍继续运行，就可以避免火箭真正运行时发生故障。</w:t>
      </w:r>
    </w:p>
    <w:p w14:paraId="1AEADC15" w14:textId="200ADBC4" w:rsidR="007D4568" w:rsidRPr="00850B15" w:rsidRDefault="00850B15">
      <w:pPr>
        <w:rPr>
          <w:rFonts w:ascii="宋体" w:eastAsia="宋体" w:hAnsi="宋体" w:hint="eastAsia"/>
        </w:rPr>
      </w:pPr>
      <w:r w:rsidRPr="00850B15">
        <w:rPr>
          <w:rFonts w:ascii="宋体" w:eastAsia="宋体" w:hAnsi="宋体" w:hint="eastAsia"/>
        </w:rPr>
        <w:t>③</w:t>
      </w:r>
      <w:r w:rsidRPr="00850B15">
        <w:rPr>
          <w:rFonts w:ascii="宋体" w:eastAsia="宋体" w:hAnsi="宋体"/>
        </w:rPr>
        <w:t>考虑</w:t>
      </w:r>
      <w:r w:rsidRPr="00850B15">
        <w:rPr>
          <w:rFonts w:ascii="宋体" w:eastAsia="宋体" w:hAnsi="宋体" w:hint="eastAsia"/>
        </w:rPr>
        <w:t>一下Ardis和他的同事们的为选择规格说明语言提出的标准列表：这个列表包括对阿丽亚娜5型火箭非常重要的两条——可测试性/模拟和运行时安全性。Ardis的研究中，他们小组检查了7中规格说明语言，只有SDL在这两方面被评为“强”</w:t>
      </w:r>
    </w:p>
    <w:sectPr w:rsidR="007D4568" w:rsidRPr="0085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B362" w14:textId="77777777" w:rsidR="00F07FAE" w:rsidRDefault="00F07FAE" w:rsidP="004B25F6">
      <w:r>
        <w:separator/>
      </w:r>
    </w:p>
  </w:endnote>
  <w:endnote w:type="continuationSeparator" w:id="0">
    <w:p w14:paraId="2A114051" w14:textId="77777777" w:rsidR="00F07FAE" w:rsidRDefault="00F07FAE" w:rsidP="004B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F4FB" w14:textId="77777777" w:rsidR="00F07FAE" w:rsidRDefault="00F07FAE" w:rsidP="004B25F6">
      <w:r>
        <w:separator/>
      </w:r>
    </w:p>
  </w:footnote>
  <w:footnote w:type="continuationSeparator" w:id="0">
    <w:p w14:paraId="3DD85812" w14:textId="77777777" w:rsidR="00F07FAE" w:rsidRDefault="00F07FAE" w:rsidP="004B2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4C"/>
    <w:rsid w:val="0009794C"/>
    <w:rsid w:val="000E6F4B"/>
    <w:rsid w:val="004B25F6"/>
    <w:rsid w:val="007D4568"/>
    <w:rsid w:val="00850B15"/>
    <w:rsid w:val="00EF3E66"/>
    <w:rsid w:val="00F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865FD"/>
  <w15:chartTrackingRefBased/>
  <w15:docId w15:val="{6A20164C-0A8C-43CE-AE2D-25D153AE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5F6"/>
    <w:rPr>
      <w:sz w:val="18"/>
      <w:szCs w:val="18"/>
    </w:rPr>
  </w:style>
  <w:style w:type="table" w:styleId="a7">
    <w:name w:val="Table Grid"/>
    <w:basedOn w:val="a1"/>
    <w:uiPriority w:val="39"/>
    <w:rsid w:val="00EF3E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亚杰</cp:lastModifiedBy>
  <cp:revision>4</cp:revision>
  <dcterms:created xsi:type="dcterms:W3CDTF">2023-04-20T01:12:00Z</dcterms:created>
  <dcterms:modified xsi:type="dcterms:W3CDTF">2023-04-26T09:23:00Z</dcterms:modified>
</cp:coreProperties>
</file>