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15A37" w14:textId="77777777" w:rsidR="002C693B" w:rsidRDefault="002C693B" w:rsidP="002C693B">
      <w:r>
        <w:t xml:space="preserve">1. 用 CASE 工具画出课本 P115，图 4-7 图书馆借出事务的消息时序图 MSC。参考 P118 </w:t>
      </w:r>
    </w:p>
    <w:p w14:paraId="26FF29FF" w14:textId="2BCED523" w:rsidR="00B26AEC" w:rsidRDefault="002C693B" w:rsidP="002C693B">
      <w:r>
        <w:rPr>
          <w:rFonts w:hint="eastAsia"/>
        </w:rPr>
        <w:t>图</w:t>
      </w:r>
      <w:r>
        <w:t xml:space="preserve"> 4-11，在图 4-7 中补充 lost 场景的消息时序</w:t>
      </w:r>
    </w:p>
    <w:p w14:paraId="50D5BE90" w14:textId="1113E9D7" w:rsidR="002C693B" w:rsidRDefault="002C693B" w:rsidP="002C69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作图如下</w:t>
      </w:r>
    </w:p>
    <w:p w14:paraId="60FC8B51" w14:textId="638C4739" w:rsidR="002C693B" w:rsidRDefault="002C693B" w:rsidP="002C693B">
      <w:r>
        <w:rPr>
          <w:noProof/>
        </w:rPr>
        <w:drawing>
          <wp:inline distT="0" distB="0" distL="0" distR="0" wp14:anchorId="179531DF" wp14:editId="0C3B8870">
            <wp:extent cx="5274310" cy="2484120"/>
            <wp:effectExtent l="0" t="0" r="2540" b="0"/>
            <wp:docPr id="918482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82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7172" w14:textId="5F86256E" w:rsidR="002C693B" w:rsidRDefault="002C693B" w:rsidP="002C693B">
      <w:pPr>
        <w:pStyle w:val="a3"/>
        <w:numPr>
          <w:ilvl w:val="0"/>
          <w:numId w:val="1"/>
        </w:numPr>
        <w:ind w:firstLineChars="0"/>
      </w:pPr>
      <w:r w:rsidRPr="002C693B">
        <w:t>参考 P118 图 4-11，在图 4-7 中补充 lost 场景的消息时序</w:t>
      </w:r>
    </w:p>
    <w:p w14:paraId="1A30DC75" w14:textId="7E4F8BE1" w:rsidR="002C693B" w:rsidRDefault="002C693B" w:rsidP="002C693B">
      <w:pPr>
        <w:pStyle w:val="a3"/>
        <w:ind w:left="360" w:firstLineChars="0" w:firstLine="0"/>
      </w:pPr>
      <w:r w:rsidRPr="002C693B">
        <w:drawing>
          <wp:inline distT="0" distB="0" distL="0" distR="0" wp14:anchorId="4CB63A03" wp14:editId="0F949EA9">
            <wp:extent cx="5274310" cy="2479675"/>
            <wp:effectExtent l="0" t="0" r="2540" b="0"/>
            <wp:docPr id="5745989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98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6600" w14:textId="77777777" w:rsidR="002C693B" w:rsidRDefault="002C693B" w:rsidP="002C693B">
      <w:pPr>
        <w:pStyle w:val="a3"/>
        <w:ind w:left="360" w:firstLineChars="0" w:firstLine="0"/>
      </w:pPr>
    </w:p>
    <w:p w14:paraId="0A0D3D3D" w14:textId="4775111F" w:rsidR="002C693B" w:rsidRDefault="002C693B" w:rsidP="002C693B">
      <w:r>
        <w:t>2. 用 CASE 工具画出课本 P117，图 4-9 Publication 类的 UML 状态图。分析它为什么比图4-10 简洁、清晰？</w:t>
      </w:r>
    </w:p>
    <w:p w14:paraId="21494F39" w14:textId="38F304FC" w:rsidR="002C693B" w:rsidRDefault="002C693B" w:rsidP="002C693B">
      <w:pPr>
        <w:pStyle w:val="a3"/>
        <w:ind w:left="360" w:firstLineChars="0" w:firstLine="0"/>
      </w:pPr>
      <w:r>
        <w:t>a) 作图：</w:t>
      </w:r>
    </w:p>
    <w:p w14:paraId="6EC2214D" w14:textId="3AB311B6" w:rsidR="002C693B" w:rsidRDefault="002C693B" w:rsidP="002C693B">
      <w:pPr>
        <w:pStyle w:val="a3"/>
        <w:ind w:left="360" w:firstLineChars="0" w:firstLine="0"/>
      </w:pPr>
      <w:r w:rsidRPr="002C693B">
        <w:lastRenderedPageBreak/>
        <w:drawing>
          <wp:inline distT="0" distB="0" distL="0" distR="0" wp14:anchorId="02BB598C" wp14:editId="25548402">
            <wp:extent cx="5274310" cy="2375535"/>
            <wp:effectExtent l="0" t="0" r="2540" b="5715"/>
            <wp:docPr id="1382129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298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E45F" w14:textId="77777777" w:rsidR="002C693B" w:rsidRDefault="002C693B" w:rsidP="002C693B">
      <w:pPr>
        <w:pStyle w:val="a3"/>
        <w:ind w:left="360" w:firstLineChars="0" w:firstLine="0"/>
      </w:pPr>
    </w:p>
    <w:p w14:paraId="0A8AFA4C" w14:textId="77777777" w:rsidR="002C693B" w:rsidRDefault="002C693B" w:rsidP="002C693B">
      <w:r>
        <w:t>b) 分析它为什么比图 4-10 简洁、清晰？</w:t>
      </w:r>
    </w:p>
    <w:p w14:paraId="5616C61F" w14:textId="40BF5B4F" w:rsidR="002C693B" w:rsidRDefault="002C693B" w:rsidP="002C693B">
      <w:r>
        <w:t>i. 在图 4-9 中，类 Publication 对应的状态数更少，并且使用了很少的标签来表</w:t>
      </w:r>
      <w:r>
        <w:rPr>
          <w:rFonts w:hint="eastAsia"/>
        </w:rPr>
        <w:t>示出了状态以及状态之间的转换关系。同时，</w:t>
      </w:r>
      <w:r>
        <w:t>4-9 采用了状态层次以及并发，</w:t>
      </w:r>
      <w:r>
        <w:rPr>
          <w:rFonts w:hint="eastAsia"/>
        </w:rPr>
        <w:t>因此更加简洁、清晰；</w:t>
      </w:r>
    </w:p>
    <w:p w14:paraId="6A8AECD1" w14:textId="519955E3" w:rsidR="002C693B" w:rsidRDefault="002C693B" w:rsidP="002C693B">
      <w:r>
        <w:t>ii. 在图 4-10 中，</w:t>
      </w:r>
      <w:r>
        <w:rPr>
          <w:rFonts w:hint="eastAsia"/>
        </w:rPr>
        <w:t>图中包含了多个状态以及状态之间的转换，因此图形比较复杂，理解代价更高；</w:t>
      </w:r>
    </w:p>
    <w:p w14:paraId="1F5A8EF8" w14:textId="77777777" w:rsidR="002C693B" w:rsidRDefault="002C693B" w:rsidP="002C693B"/>
    <w:p w14:paraId="54F50EFE" w14:textId="77777777" w:rsidR="002C693B" w:rsidRDefault="002C693B" w:rsidP="002C693B">
      <w:r>
        <w:t>3. 用 CASE 工具画出课本 P122，图 4-14 图书馆问题的数据流图。该 DFD 有几个数据存</w:t>
      </w:r>
    </w:p>
    <w:p w14:paraId="584D032F" w14:textId="77777777" w:rsidR="002C693B" w:rsidRDefault="002C693B" w:rsidP="002C693B">
      <w:r>
        <w:rPr>
          <w:rFonts w:hint="eastAsia"/>
        </w:rPr>
        <w:t>储？</w:t>
      </w:r>
    </w:p>
    <w:p w14:paraId="4F7BDF83" w14:textId="0C1F8F82" w:rsidR="002C693B" w:rsidRDefault="002C693B" w:rsidP="002C693B">
      <w:pPr>
        <w:pStyle w:val="a3"/>
        <w:numPr>
          <w:ilvl w:val="0"/>
          <w:numId w:val="2"/>
        </w:numPr>
        <w:ind w:firstLineChars="0"/>
      </w:pPr>
      <w:r>
        <w:t>作图：</w:t>
      </w:r>
    </w:p>
    <w:p w14:paraId="32E4BC7B" w14:textId="2C7C0426" w:rsidR="002C693B" w:rsidRDefault="002C693B" w:rsidP="002C693B">
      <w:r w:rsidRPr="002C693B">
        <w:drawing>
          <wp:inline distT="0" distB="0" distL="0" distR="0" wp14:anchorId="2CB800D8" wp14:editId="5394DD4F">
            <wp:extent cx="5274310" cy="2553335"/>
            <wp:effectExtent l="0" t="0" r="2540" b="0"/>
            <wp:docPr id="4574785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785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3374" w14:textId="77777777" w:rsidR="002C693B" w:rsidRDefault="002C693B" w:rsidP="002C693B"/>
    <w:p w14:paraId="5F285DDE" w14:textId="77777777" w:rsidR="002C693B" w:rsidRDefault="002C693B" w:rsidP="002C693B">
      <w:r>
        <w:t>b) 该 DFD 有几个数据存储？</w:t>
      </w:r>
    </w:p>
    <w:p w14:paraId="6A9F7919" w14:textId="71262156" w:rsidR="002C693B" w:rsidRPr="002C693B" w:rsidRDefault="002C693B" w:rsidP="002C693B">
      <w:pPr>
        <w:rPr>
          <w:rFonts w:hint="eastAsia"/>
        </w:rPr>
      </w:pPr>
      <w:r>
        <w:rPr>
          <w:rFonts w:hint="eastAsia"/>
        </w:rPr>
        <w:t>该</w:t>
      </w:r>
      <w:r>
        <w:t xml:space="preserve"> DFD 有三个数据存储，分别是书籍记录，借书记录和惩罚记录。书籍记录保存</w:t>
      </w:r>
      <w:r>
        <w:rPr>
          <w:rFonts w:hint="eastAsia"/>
        </w:rPr>
        <w:t>了图书馆中所有的书籍信息，书记记录中存储了所有的借阅记录，惩罚记录存储了系统中的违规信息；</w:t>
      </w:r>
    </w:p>
    <w:sectPr w:rsidR="002C693B" w:rsidRPr="002C6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C6285"/>
    <w:multiLevelType w:val="hybridMultilevel"/>
    <w:tmpl w:val="F3EC673C"/>
    <w:lvl w:ilvl="0" w:tplc="26E80D6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B891A9F"/>
    <w:multiLevelType w:val="hybridMultilevel"/>
    <w:tmpl w:val="CC2EA092"/>
    <w:lvl w:ilvl="0" w:tplc="050850D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76848838">
    <w:abstractNumId w:val="1"/>
  </w:num>
  <w:num w:numId="2" w16cid:durableId="725757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2F"/>
    <w:rsid w:val="002C693B"/>
    <w:rsid w:val="00B26AEC"/>
    <w:rsid w:val="00FA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5B6F"/>
  <w15:chartTrackingRefBased/>
  <w15:docId w15:val="{AEE61CD4-725D-44BE-ADE9-288771E7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9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璎航</dc:creator>
  <cp:keywords/>
  <dc:description/>
  <cp:lastModifiedBy>宋 璎航</cp:lastModifiedBy>
  <cp:revision>2</cp:revision>
  <dcterms:created xsi:type="dcterms:W3CDTF">2023-04-19T07:38:00Z</dcterms:created>
  <dcterms:modified xsi:type="dcterms:W3CDTF">2023-04-19T07:41:00Z</dcterms:modified>
</cp:coreProperties>
</file>