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CSMA/CD Timed Automata Model - Extracted Content</w:t>
      </w:r>
    </w:p>
    <w:p>
      <w:pPr>
        <w:spacing w:after="400"/>
        <w:jc w:val="center"/>
      </w:pPr>
      <w:r>
        <w:rPr>
          <w:rFonts w:ascii="Times New Roman" w:cs="Times New Roman" w:eastAsia="Times New Roman" w:hAnsi="Times New Roman"/>
          <w:i/>
          <w:iCs/>
          <w:sz w:val="22"/>
          <w:szCs w:val="22"/>
        </w:rPr>
        <w:t xml:space="preserve">Source: BRICS RS-96-24 Technical Report</w:t>
      </w:r>
    </w:p>
    <w:p>
      <w:pPr>
        <w:pStyle w:val="Heading1"/>
      </w:pPr>
      <w:r>
        <w:t xml:space="preserve">1. Protocol Background and CSMA/CD Basics</w:t>
      </w:r>
    </w:p>
    <w:p>
      <w:pPr>
        <w:pStyle w:val="Heading2"/>
      </w:pPr>
      <w:r>
        <w:t xml:space="preserve">1.1 The Example</w:t>
      </w:r>
    </w:p>
    <w:p>
      <w:pPr>
        <w:spacing w:line="360"/>
        <w:ind w:firstLine="480"/>
      </w:pPr>
      <w:r>
        <w:rPr>
          <w:rFonts w:ascii="Times New Roman" w:cs="Times New Roman" w:eastAsia="Times New Roman" w:hAnsi="Times New Roman"/>
          <w:sz w:val="22"/>
          <w:szCs w:val="22"/>
        </w:rPr>
        <w:t xml:space="preserve">We assume that a number of stations are connected on an Ethernet-like medium, see Figure 1, that is, the basic protocol is of type CSMA/CD. On top of this basic protocol, we want to design a protocol without collisions, that is, we want to guarantee a lower bound on the transmission delay of a buffer - assuming that the medium does not loose or corrupt data and also assuming that the stations function properly. The basic (obvious) idea of the protocol is to introduce a dedicated master station, which in turn asks the other stations if they want to transmit data to another station. However, the master has to take into account the possible buffer delays within the receiving stations.</w:t>
      </w:r>
    </w:p>
    <w:p>
      <w:pPr>
        <w:pStyle w:val="Heading2"/>
      </w:pPr>
      <w:r>
        <w:t xml:space="preserve">1.2 Protocol Properties</w:t>
      </w:r>
    </w:p>
    <w:p>
      <w:pPr>
        <w:spacing w:line="360"/>
        <w:ind w:firstLine="480"/>
      </w:pPr>
      <w:r>
        <w:rPr>
          <w:rFonts w:ascii="Times New Roman" w:cs="Times New Roman" w:eastAsia="Times New Roman" w:hAnsi="Times New Roman"/>
          <w:sz w:val="22"/>
          <w:szCs w:val="22"/>
        </w:rPr>
        <w:t xml:space="preserve">Hence, we want the protocol to enjoy the following properties:</w:t>
      </w:r>
    </w:p>
    <w:p>
      <w:pPr>
        <w:spacing w:line="360"/>
        <w:ind w:firstLine="480"/>
      </w:pPr>
      <w:r>
        <w:rPr>
          <w:rFonts w:ascii="Times New Roman" w:cs="Times New Roman" w:eastAsia="Times New Roman" w:hAnsi="Times New Roman"/>
          <w:sz w:val="22"/>
          <w:szCs w:val="22"/>
        </w:rPr>
        <w:t xml:space="preserve">• Collision cannot occur.</w:t>
      </w:r>
    </w:p>
    <w:p>
      <w:pPr>
        <w:spacing w:line="360"/>
        <w:ind w:firstLine="480"/>
      </w:pPr>
      <w:r>
        <w:rPr>
          <w:rFonts w:ascii="Times New Roman" w:cs="Times New Roman" w:eastAsia="Times New Roman" w:hAnsi="Times New Roman"/>
          <w:sz w:val="22"/>
          <w:szCs w:val="22"/>
        </w:rPr>
        <w:t xml:space="preserve">• The transmitted data eventually reach their destination.</w:t>
      </w:r>
    </w:p>
    <w:p>
      <w:pPr>
        <w:spacing w:line="360"/>
        <w:ind w:firstLine="480"/>
      </w:pPr>
      <w:r>
        <w:rPr>
          <w:rFonts w:ascii="Times New Roman" w:cs="Times New Roman" w:eastAsia="Times New Roman" w:hAnsi="Times New Roman"/>
          <w:sz w:val="22"/>
          <w:szCs w:val="22"/>
        </w:rPr>
        <w:t xml:space="preserve">• Data which are received, have been transmitted by a sender.</w:t>
      </w:r>
    </w:p>
    <w:p>
      <w:pPr>
        <w:spacing w:line="360"/>
        <w:ind w:firstLine="480"/>
      </w:pPr>
      <w:r>
        <w:rPr>
          <w:rFonts w:ascii="Times New Roman" w:cs="Times New Roman" w:eastAsia="Times New Roman" w:hAnsi="Times New Roman"/>
          <w:sz w:val="22"/>
          <w:szCs w:val="22"/>
        </w:rPr>
        <w:t xml:space="preserve">• Assuming error-free transmission, there is a known upper bound on the transmission delay.</w:t>
      </w:r>
    </w:p>
    <w:p>
      <w:pPr>
        <w:spacing w:line="360"/>
        <w:ind w:firstLine="480"/>
      </w:pPr>
      <w:r>
        <w:rPr>
          <w:rFonts w:ascii="Times New Roman" w:cs="Times New Roman" w:eastAsia="Times New Roman" w:hAnsi="Times New Roman"/>
          <w:sz w:val="22"/>
          <w:szCs w:val="22"/>
        </w:rPr>
        <w:t xml:space="preserve">Assuming that we know the buffer delays introduced by the medium and the slave stations, it should not be difficult to make an reasonable estimate of the upper bound by hand --- assuming that the master makes enquiries according to a round-robin strategy. However, if we want to exploit the potential parallelism, it might very well be that one can find a more intrinsic strategy, which decreases the upper bound. Hence we would like to check for the following additional property:</w:t>
      </w:r>
    </w:p>
    <w:p>
      <w:pPr>
        <w:spacing w:line="360"/>
        <w:ind w:firstLine="480"/>
      </w:pPr>
      <w:r>
        <w:rPr>
          <w:rFonts w:ascii="Times New Roman" w:cs="Times New Roman" w:eastAsia="Times New Roman" w:hAnsi="Times New Roman"/>
          <w:sz w:val="22"/>
          <w:szCs w:val="22"/>
        </w:rPr>
        <w:t xml:space="preserve">• Does there exist a slave schedule with an upper bound being smaller than the sum of the individual slave delays?</w:t>
      </w:r>
    </w:p>
    <w:p>
      <w:pPr>
        <w:pStyle w:val="Heading1"/>
      </w:pPr>
      <w:r>
        <w:t xml:space="preserve">2. The UPPAAL Tool for Timed Automata</w:t>
      </w:r>
    </w:p>
    <w:p>
      <w:pPr>
        <w:pStyle w:val="Heading2"/>
      </w:pPr>
      <w:r>
        <w:t xml:space="preserve">2.1 UPPAAL Overview</w:t>
      </w:r>
    </w:p>
    <w:p>
      <w:pPr>
        <w:spacing w:line="360"/>
        <w:ind w:firstLine="480"/>
      </w:pPr>
      <w:r>
        <w:rPr>
          <w:rFonts w:ascii="Times New Roman" w:cs="Times New Roman" w:eastAsia="Times New Roman" w:hAnsi="Times New Roman"/>
          <w:sz w:val="22"/>
          <w:szCs w:val="22"/>
        </w:rPr>
        <w:t xml:space="preserve">UPPAAL is a tool suite for automatic verification of safety and bounded liveness properties of real-time systems modeled as networks of timed automata extended with data variables, developed during the past two years. In this section, we summarize the main features of UPPAAL, applications to various case-studies and provide pointer to the theoretical foundation.</w:t>
      </w:r>
    </w:p>
    <w:p>
      <w:pPr>
        <w:spacing w:line="360"/>
        <w:ind w:firstLine="480"/>
      </w:pPr>
      <w:r>
        <w:rPr>
          <w:rFonts w:ascii="Times New Roman" w:cs="Times New Roman" w:eastAsia="Times New Roman" w:hAnsi="Times New Roman"/>
          <w:sz w:val="22"/>
          <w:szCs w:val="22"/>
        </w:rPr>
        <w:t xml:space="preserve">UPPAAL consists of a graphical user interface based on Autograph, that allows system descriptions to be defined graphically and a model-checker that combines on-the-fly verification with a symbolic technique reducing the verification problem to that of solving simple constraint systems. The current version of UPPAAL is able to check for invariant and reachability properties, in particular whether certain combinations of control-nodes of timed automata and constrains on variables are reachable from an initial configuration. Bounded liveness properties can be checked by reasoning about the system in the context of a testing automata. In order to facilitate debugging, the model-checker will report a diagnostic trace in case the verification procedure terminates with a negative answer.</w:t>
      </w:r>
    </w:p>
    <w:p>
      <w:pPr>
        <w:spacing w:line="360"/>
        <w:ind w:firstLine="480"/>
      </w:pPr>
      <w:r>
        <w:rPr>
          <w:rFonts w:ascii="Times New Roman" w:cs="Times New Roman" w:eastAsia="Times New Roman" w:hAnsi="Times New Roman"/>
          <w:sz w:val="22"/>
          <w:szCs w:val="22"/>
        </w:rPr>
        <w:t xml:space="preserve">The current version of UPPAAL is implemented in C++. An overview of UPPAAL is shown in Figure 7, and contains the following:</w:t>
      </w:r>
    </w:p>
    <w:p>
      <w:pPr>
        <w:spacing w:line="360"/>
        <w:ind w:firstLine="480"/>
      </w:pPr>
      <w:r>
        <w:rPr>
          <w:rFonts w:ascii="Times New Roman" w:cs="Times New Roman" w:eastAsia="Times New Roman" w:hAnsi="Times New Roman"/>
          <w:sz w:val="22"/>
          <w:szCs w:val="22"/>
        </w:rPr>
        <w:t xml:space="preserve">atg2ta: A compiler from the graphical representation (.atg) of a network of timed automata, to the textual representation in UPPAAL (.ta).</w:t>
      </w:r>
    </w:p>
    <w:p>
      <w:pPr>
        <w:spacing w:line="360"/>
        <w:ind w:firstLine="480"/>
      </w:pPr>
      <w:r>
        <w:rPr>
          <w:rFonts w:ascii="Times New Roman" w:cs="Times New Roman" w:eastAsia="Times New Roman" w:hAnsi="Times New Roman"/>
          <w:sz w:val="22"/>
          <w:szCs w:val="22"/>
        </w:rPr>
        <w:t xml:space="preserve">hs2ta: A filter that automatically transforms linear hybrid automata where the speed of clocks is given by an interval into timed automata, thus extending the class of systems that can be analyzed by Uppaal.</w:t>
      </w:r>
    </w:p>
    <w:p>
      <w:pPr>
        <w:spacing w:line="360"/>
        <w:ind w:firstLine="480"/>
      </w:pPr>
      <w:r>
        <w:rPr>
          <w:rFonts w:ascii="Times New Roman" w:cs="Times New Roman" w:eastAsia="Times New Roman" w:hAnsi="Times New Roman"/>
          <w:sz w:val="22"/>
          <w:szCs w:val="22"/>
        </w:rPr>
        <w:t xml:space="preserve">checkta: Given a textual representation (in the .ta-format) of a network of timed automata, checkta performs a number of simple but in practice useful syntactical checks.</w:t>
      </w:r>
    </w:p>
    <w:p>
      <w:pPr>
        <w:spacing w:line="360"/>
        <w:ind w:firstLine="480"/>
      </w:pPr>
      <w:r>
        <w:rPr>
          <w:rFonts w:ascii="Times New Roman" w:cs="Times New Roman" w:eastAsia="Times New Roman" w:hAnsi="Times New Roman"/>
          <w:sz w:val="22"/>
          <w:szCs w:val="22"/>
        </w:rPr>
        <w:t xml:space="preserve">verifyta: A model-checker that combines on-the-fly verification with constraint solving techniques.</w:t>
      </w:r>
    </w:p>
    <w:p>
      <w:pPr>
        <w:pStyle w:val="Heading2"/>
      </w:pPr>
      <w:r>
        <w:t xml:space="preserve">2.2 Committed Locations</w:t>
      </w:r>
    </w:p>
    <w:p>
      <w:pPr>
        <w:spacing w:line="360"/>
        <w:ind w:firstLine="480"/>
      </w:pPr>
      <w:r>
        <w:rPr>
          <w:rFonts w:ascii="Times New Roman" w:cs="Times New Roman" w:eastAsia="Times New Roman" w:hAnsi="Times New Roman"/>
          <w:sz w:val="22"/>
          <w:szCs w:val="22"/>
        </w:rPr>
        <w:t xml:space="preserve">Committed Locations. UPPAAL adopts hand-shaking synchronization between components in a network. A very recent case-study on the verification of Philips Audio Control Protocol with bus-collisions shows that we need to further extend the UPPAAL model with committed locations to model behaviors such as atomic broadcasting in real-time systems. The notion of committed locations is introduced in [BGK+ 96]. Our experiences with UPPAAL show that the notion of committed locations implemented in UPPAAL is not only useful in modeling real-time systems but also yields significant reductions in time- and space-usages in verifying such systems.</w:t>
      </w:r>
    </w:p>
    <w:p>
      <w:pPr>
        <w:pStyle w:val="Heading2"/>
      </w:pPr>
      <w:r>
        <w:t xml:space="preserve">2.3 Urgent Actions</w:t>
      </w:r>
    </w:p>
    <w:p>
      <w:pPr>
        <w:spacing w:line="360"/>
        <w:ind w:firstLine="480"/>
      </w:pPr>
      <w:r>
        <w:rPr>
          <w:rFonts w:ascii="Times New Roman" w:cs="Times New Roman" w:eastAsia="Times New Roman" w:hAnsi="Times New Roman"/>
          <w:sz w:val="22"/>
          <w:szCs w:val="22"/>
        </w:rPr>
        <w:t xml:space="preserve">Urgent Actions. In order to model progress properties UPPAAL uses a notion of maximal delay that requires discrete transitions to be taken within a certain time bound. However, in some examples, e.g. the Manufacturing Plant, synchronization on certain channels should happen immediately. For this reason the UPPAAL model was extended with urgent channels, on which processes should synchronize whenever possible. The notion of urgent channels (also known as urgent actions in the literature) has been implemented in both HyTech and Kronos.</w:t>
      </w:r>
    </w:p>
    <w:p>
      <w:pPr>
        <w:pStyle w:val="Heading2"/>
      </w:pPr>
      <w:r>
        <w:t xml:space="preserve">2.4 Diagnostic Traces</w:t>
      </w:r>
    </w:p>
    <w:p>
      <w:pPr>
        <w:spacing w:line="360"/>
        <w:ind w:firstLine="480"/>
      </w:pPr>
      <w:r>
        <w:rPr>
          <w:rFonts w:ascii="Times New Roman" w:cs="Times New Roman" w:eastAsia="Times New Roman" w:hAnsi="Times New Roman"/>
          <w:sz w:val="22"/>
          <w:szCs w:val="22"/>
        </w:rPr>
        <w:t xml:space="preserve">Diagnostic Traces. Ideally, a model-checker should be able to report diagnostic information whenever the verification of a particular real-time system fails. UPPAAL reports such information by generating a diagnostic trace from the initial state to a state violating the property. The usefulness of this kind of information was shown during the debugging of an early version of Philips Audio-Control Protocol.</w:t>
      </w:r>
    </w:p>
    <w:p>
      <w:pPr>
        <w:spacing w:line="360"/>
        <w:ind w:firstLine="480"/>
      </w:pPr>
      <w:r>
        <w:rPr>
          <w:rFonts w:ascii="Times New Roman" w:cs="Times New Roman" w:eastAsia="Times New Roman" w:hAnsi="Times New Roman"/>
          <w:sz w:val="22"/>
          <w:szCs w:val="22"/>
        </w:rPr>
        <w:t xml:space="preserve">UPPAAL has been applied to a number of case-studies and benchmark examples, including: several versions of Fischers Protocol, two version of Philips Audio-Control Protocol, a Steam Generator, a Train Gate Controller, a Manufacturing Plant, a Mine-Pump Controller and a Water Tank.</w:t>
      </w:r>
    </w:p>
    <w:p>
      <w:pPr>
        <w:spacing w:line="360"/>
        <w:ind w:firstLine="480"/>
      </w:pPr>
      <w:r>
        <w:rPr>
          <w:rFonts w:ascii="Times New Roman" w:cs="Times New Roman" w:eastAsia="Times New Roman" w:hAnsi="Times New Roman"/>
          <w:sz w:val="22"/>
          <w:szCs w:val="22"/>
        </w:rPr>
        <w:t xml:space="preserve">The growing list of successfully completed real-size verification case-studies and recently initiated collaboration with Danish industry makes us believe that the UPPAAL is reaching a level of maturity where it can be applied to real industrial case-studies.</w:t>
      </w:r>
    </w:p>
    <w:p>
      <w:pPr>
        <w:pStyle w:val="Heading1"/>
      </w:pPr>
      <w:r>
        <w:t xml:space="preserve">3. Timed Automata Design for CSMA/CD Protocol</w:t>
      </w:r>
    </w:p>
    <w:p>
      <w:pPr>
        <w:pStyle w:val="Heading2"/>
      </w:pPr>
      <w:r>
        <w:t xml:space="preserve">3.1 Design Overview</w:t>
      </w:r>
    </w:p>
    <w:p>
      <w:pPr>
        <w:spacing w:line="360"/>
        <w:ind w:firstLine="480"/>
      </w:pPr>
      <w:r>
        <w:rPr>
          <w:rFonts w:ascii="Times New Roman" w:cs="Times New Roman" w:eastAsia="Times New Roman" w:hAnsi="Times New Roman"/>
          <w:sz w:val="22"/>
          <w:szCs w:val="22"/>
        </w:rPr>
        <w:t xml:space="preserve">Having already made the PROMELA protocol design actually made the modelling using timed automata a relatively easy task. The time spent on the timed automata design has been considerably less than the time spent on the initial PROMELA design.</w:t>
      </w:r>
    </w:p>
    <w:p>
      <w:pPr>
        <w:spacing w:line="360"/>
        <w:ind w:firstLine="480"/>
      </w:pPr>
      <w:r>
        <w:rPr>
          <w:rFonts w:ascii="Times New Roman" w:cs="Times New Roman" w:eastAsia="Times New Roman" w:hAnsi="Times New Roman"/>
          <w:sz w:val="22"/>
          <w:szCs w:val="22"/>
        </w:rPr>
        <w:t xml:space="preserve">The fundamental automata design is quite similar to the PROMELA design in the sense that the same type of processes are modelled. That is, each PROMELA process is matched by a timed automaton in the new design. The main differences in the models, besides the timing, considers the way communication between processes take part and the way the broadcasting behaviour of the medium is expressed. In the timed automata model used in UPPAAL there is no channel primitive and the only means of interaction between automata is by pure synchronization of atomic actions. Consequently, we use a combination of shared variables and synchronization to simulate the message passing that would actually take place in a real system.</w:t>
      </w:r>
    </w:p>
    <w:p>
      <w:pPr>
        <w:pStyle w:val="Heading2"/>
      </w:pPr>
      <w:r>
        <w:t xml:space="preserve">3.2 The Master Timed Automaton</w:t>
      </w:r>
    </w:p>
    <w:p>
      <w:pPr>
        <w:spacing w:line="360"/>
        <w:ind w:firstLine="480"/>
      </w:pPr>
      <w:r>
        <w:rPr>
          <w:rFonts w:ascii="Times New Roman" w:cs="Times New Roman" w:eastAsia="Times New Roman" w:hAnsi="Times New Roman"/>
          <w:sz w:val="22"/>
          <w:szCs w:val="22"/>
        </w:rPr>
        <w:t xml:space="preserve">The master. The master process is modelled as the timed automaton depicted in Figure 8. We consider a lossy communication medium and therefore the master is equipped with a timer, see Figure 9, to guarantee that new enquiries will be sent in the presence of message loss.</w:t>
      </w:r>
    </w:p>
    <w:p>
      <w:pPr>
        <w:spacing w:line="360"/>
        <w:ind w:firstLine="480"/>
      </w:pPr>
      <w:r>
        <w:rPr>
          <w:rFonts w:ascii="Times New Roman" w:cs="Times New Roman" w:eastAsia="Times New Roman" w:hAnsi="Times New Roman"/>
          <w:sz w:val="22"/>
          <w:szCs w:val="22"/>
        </w:rPr>
        <w:t xml:space="preserve">The master starts by sending to the medium an enquire addressed to the first slave. This is modelled by the initial transition from m0 to m1. The master sets the shared variable data:=0 on this transition indicating that the message is an enquiry. Having sent the enquiry and without further delay, the master sets its timer and starts waiting until the message has been broadcasted to all slaves, indicated by an empty synchronization with the medium. This ensures that the master will not receive its own message.</w:t>
      </w:r>
    </w:p>
    <w:p>
      <w:pPr>
        <w:spacing w:line="360"/>
        <w:ind w:firstLine="480"/>
      </w:pPr>
      <w:r>
        <w:rPr>
          <w:rFonts w:ascii="Times New Roman" w:cs="Times New Roman" w:eastAsia="Times New Roman" w:hAnsi="Times New Roman"/>
          <w:sz w:val="22"/>
          <w:szCs w:val="22"/>
        </w:rPr>
        <w:t xml:space="preserve">Now, the master will either receive data broadcasted by a slave or it will timeout, if nothing is received within a certain time limit. In either case the master sends an enquiry along to the next slave indicated by increasing the shared variable next, setting data:=0 and performing the output action to_medium!.</w:t>
      </w:r>
    </w:p>
    <w:p>
      <w:pPr>
        <w:spacing w:line="360"/>
        <w:ind w:firstLine="480"/>
      </w:pPr>
      <w:r>
        <w:rPr>
          <w:rFonts w:ascii="Times New Roman" w:cs="Times New Roman" w:eastAsia="Times New Roman" w:hAnsi="Times New Roman"/>
          <w:sz w:val="22"/>
          <w:szCs w:val="22"/>
        </w:rPr>
        <w:t xml:space="preserve">As indicated on Figure 8 the master waits for two time units before sending out a new enquiry. This time limit guarantees that all slaves have finished their internal business and will be ready to receive data. I.e. messages will not be lost because of slave not ready to receive. To increase the round-trip performance of the protocol, the master may choose to decrease this waiting time, but obviously this may result in messages being lost because of slaves not being ready.</w:t>
      </w:r>
    </w:p>
    <w:p>
      <w:pPr>
        <w:pStyle w:val="Heading2"/>
      </w:pPr>
      <w:r>
        <w:t xml:space="preserve">3.3 The Medium Timed Automaton</w:t>
      </w:r>
    </w:p>
    <w:p>
      <w:pPr>
        <w:spacing w:line="360"/>
        <w:ind w:firstLine="480"/>
      </w:pPr>
      <w:r>
        <w:rPr>
          <w:rFonts w:ascii="Times New Roman" w:cs="Times New Roman" w:eastAsia="Times New Roman" w:hAnsi="Times New Roman"/>
          <w:sz w:val="22"/>
          <w:szCs w:val="22"/>
        </w:rPr>
        <w:t xml:space="preserve">The Medium. As mentioned the basic means of interaction between timed automata is by binary synchronization. No basic broadcasting primitive exists, but the notion of committed locations, see section 3.1, can be used to model the broadcasting in a simple way. Having received a message by synchronizing on the input action to_medium?, the medium delays the message for one time unit and then it starts broadcasting, see Figure 10. The broadcast consists of synchronizing in turn with each of the not-sending processes connected to the medium. Atomicity of the synchronization sequence is ensured by labelling each node that participates in the synchronization sequence as committed. This guarantees that no actions can interleave the broadcast.</w:t>
      </w:r>
    </w:p>
    <w:p>
      <w:pPr>
        <w:spacing w:line="360"/>
        <w:ind w:firstLine="480"/>
      </w:pPr>
      <w:r>
        <w:rPr>
          <w:rFonts w:ascii="Times New Roman" w:cs="Times New Roman" w:eastAsia="Times New Roman" w:hAnsi="Times New Roman"/>
          <w:sz w:val="22"/>
          <w:szCs w:val="22"/>
        </w:rPr>
        <w:t xml:space="preserve">The node labelled col will be entered upon collisions in the medium, and it serves the same verification purpose as the accept_collision state in the PROMELA model.</w:t>
      </w:r>
    </w:p>
    <w:p>
      <w:pPr>
        <w:pStyle w:val="Heading2"/>
      </w:pPr>
      <w:r>
        <w:t xml:space="preserve">3.4 The Slaves Timed Automaton</w:t>
      </w:r>
    </w:p>
    <w:p>
      <w:pPr>
        <w:spacing w:line="360"/>
        <w:ind w:firstLine="480"/>
      </w:pPr>
      <w:r>
        <w:rPr>
          <w:rFonts w:ascii="Times New Roman" w:cs="Times New Roman" w:eastAsia="Times New Roman" w:hAnsi="Times New Roman"/>
          <w:sz w:val="22"/>
          <w:szCs w:val="22"/>
        </w:rPr>
        <w:t xml:space="preserve">The Slaves. In the UPPAAL model we need to model each slave as a unique timed automaton. In Figure 11 one of the almost identical slaves is depicted. The slaves synchronize with the medium on input action from_medium? and either they loose messages or they receive correctly, in which case they now determine what type of data is sent and to whom. Depending on the outcome, slaves either return to their initial state, sends data along to their users or asks their users for data to be send. In the last two situations the slaves will delay some amount of time and during this period they will not be able to detect messages sent to them. This is modelled as the 'ignoring' from_medium? input actions at the nodes s1__2 and s1__4 of Figure 11.</w:t>
      </w:r>
    </w:p>
    <w:p>
      <w:pPr>
        <w:pStyle w:val="Heading2"/>
      </w:pPr>
      <w:r>
        <w:t xml:space="preserve">3.5 The Users Timed Automaton</w:t>
      </w:r>
    </w:p>
    <w:p>
      <w:pPr>
        <w:spacing w:line="360"/>
        <w:ind w:firstLine="480"/>
      </w:pPr>
      <w:r>
        <w:rPr>
          <w:rFonts w:ascii="Times New Roman" w:cs="Times New Roman" w:eastAsia="Times New Roman" w:hAnsi="Times New Roman"/>
          <w:sz w:val="22"/>
          <w:szCs w:val="22"/>
        </w:rPr>
        <w:t xml:space="preserve">The Users. As for the slaves we need to model each user process as a unique timed automaton. In Figure 12 the user automaton of the slave in Figure 11 is depicted. Users are always ready to either responding to enquiries from their slaves or receiving data sent from other users. Responding to enquiries is done by sending data to another user. The committed locations in the user automaton are for verification purposes and will be explained in section 3.3.</w:t>
      </w:r>
    </w:p>
    <w:p>
      <w:pPr>
        <w:pStyle w:val="Heading1"/>
      </w:pPr>
      <w:r>
        <w:t xml:space="preserve">4. Verification in UPPAAL</w:t>
      </w:r>
    </w:p>
    <w:p>
      <w:pPr>
        <w:pStyle w:val="Heading2"/>
      </w:pPr>
      <w:r>
        <w:t xml:space="preserve">4.1 Collision Avoidance Verification</w:t>
      </w:r>
    </w:p>
    <w:p>
      <w:pPr>
        <w:spacing w:line="360"/>
        <w:ind w:firstLine="480"/>
      </w:pPr>
      <w:r>
        <w:rPr>
          <w:rFonts w:ascii="Times New Roman" w:cs="Times New Roman" w:eastAsia="Times New Roman" w:hAnsi="Times New Roman"/>
          <w:sz w:val="22"/>
          <w:szCs w:val="22"/>
        </w:rPr>
        <w:t xml:space="preserve">The primary correctness criteria that we want to verify for the protocol design explained in section 3.2 is that no collisions will ever occur. As the medium delays messages for one time unit, two messages sent to the medium within one time unit or less will eventually collide and this scenario will force the medium automaton in Figure 10 in the node col. What we need to verify is that it holds invariantly, that the protocol can not reach a state where the medium automaton is in state col. Stated as a property in the logic of UPPAAL this becomes:</w:t>
      </w:r>
    </w:p>
    <w:p>
      <w:pPr>
        <w:spacing w:after="200" w:before="200"/>
        <w:jc w:val="center"/>
      </w:pPr>
      <w:r>
        <w:rPr>
          <w:rFonts w:ascii="Times New Roman" w:cs="Times New Roman" w:eastAsia="Times New Roman" w:hAnsi="Times New Roman"/>
          <w:b/>
          <w:bCs/>
          <w:sz w:val="24"/>
          <w:szCs w:val="24"/>
        </w:rPr>
        <w:t xml:space="preserve">□(not medium.col)</w:t>
      </w:r>
    </w:p>
    <w:p>
      <w:pPr>
        <w:spacing w:line="360"/>
        <w:ind w:firstLine="480"/>
      </w:pPr>
      <w:r>
        <w:rPr>
          <w:rFonts w:ascii="Times New Roman" w:cs="Times New Roman" w:eastAsia="Times New Roman" w:hAnsi="Times New Roman"/>
          <w:sz w:val="22"/>
          <w:szCs w:val="22"/>
        </w:rPr>
        <w:t xml:space="preserve">The satisfaction of the above formula is dependent upon the actual timeout limit in the timer. UPPAAL successfully verifies the property if we consider a perfect medium, i.e. not lossy. But when an erroneous medium is introduced as in section 3.2 the timeout limit influences the possibility of collisions. If a timeout occurs too soon, the master interprets this as a situation where data is lost and all slaves are waiting for messages. But obviously this need not be the case as a slave can actually be in the process of enquiring its user. If this happens the slave will try to send data from its user and the master will try to send a new enquiry. If these two messages arrive at the medium within the one time unit delay of the medium, they will collide. We discover by repeated verification attempts that timeout limits greater than or equal to 3 will ensure that no collisions can occur. Also we verify that for a timeout limit of 2, a collision actually can occur, and the diagnostic trace facility of UPPAAL gives us a possible trace leading to collision.</w:t>
      </w:r>
    </w:p>
    <w:p>
      <w:pPr>
        <w:pStyle w:val="Heading2"/>
      </w:pPr>
      <w:r>
        <w:t xml:space="preserve">4.2 Bounded Liveness Properties Verification</w:t>
      </w:r>
    </w:p>
    <w:p>
      <w:pPr>
        <w:spacing w:line="360"/>
        <w:ind w:firstLine="480"/>
      </w:pPr>
      <w:r>
        <w:rPr>
          <w:rFonts w:ascii="Times New Roman" w:cs="Times New Roman" w:eastAsia="Times New Roman" w:hAnsi="Times New Roman"/>
          <w:sz w:val="22"/>
          <w:szCs w:val="22"/>
        </w:rPr>
        <w:t xml:space="preserve">Assuming a perfect medium (not lossy) and assuming that data is sent from users in round-robin fashion (all user are interested) we want to verify that the user-to-user communication delay is bounded by some constant. Also, we want to verify an upper bound on the delay between users sending data. This actually implies a bound on the delay between enquiries from the master, as all users are interested in sending. The above properties are examples of bounded liveness properties which can not be expressed directly in the logical property language of UPPAAL. To express the properties we introduce a separate test automaton that probes the user processes in the protocol design. The test automaton will be designed to enter a 'bad node' if it tests an unwanted behaviour of the protocol. This approach is quite analogous to the never-claims used in the PROMELA language.</w:t>
      </w:r>
    </w:p>
    <w:p>
      <w:pPr>
        <w:spacing w:line="360"/>
        <w:ind w:firstLine="480"/>
      </w:pPr>
      <w:r>
        <w:rPr>
          <w:rFonts w:ascii="Times New Roman" w:cs="Times New Roman" w:eastAsia="Times New Roman" w:hAnsi="Times New Roman"/>
          <w:sz w:val="22"/>
          <w:szCs w:val="22"/>
        </w:rPr>
        <w:t xml:space="preserve">The test automaton for the properties described above is depicted in Figure 13. The automaton probes the sending and receiving of data in the user processes by synchronizing on actions send_1 and recv_1 (for user 1), see Figure 12. When a message is sent the test clock s is started and if the data sent is not received within a certain time limit, the test automaton is forced in the state bad1. Similarly, if a new sending is not performed within a certain time from the last receiving, the bad state bad2 can be entered. The property verified using UPPAAL is:</w:t>
      </w:r>
    </w:p>
    <w:p>
      <w:pPr>
        <w:spacing w:after="200" w:before="200"/>
        <w:jc w:val="center"/>
      </w:pPr>
      <w:r>
        <w:rPr>
          <w:rFonts w:ascii="Times New Roman" w:cs="Times New Roman" w:eastAsia="Times New Roman" w:hAnsi="Times New Roman"/>
          <w:b/>
          <w:bCs/>
          <w:sz w:val="24"/>
          <w:szCs w:val="24"/>
        </w:rPr>
        <w:t xml:space="preserve">□ not (check_1.bad1 or check_1.bad2)</w:t>
      </w:r>
    </w:p>
    <w:p>
      <w:pPr>
        <w:pStyle w:val="Heading2"/>
      </w:pPr>
      <w:r>
        <w:t xml:space="preserve">4.3 Round-Trip Time Verification</w:t>
      </w:r>
    </w:p>
    <w:p>
      <w:pPr>
        <w:spacing w:line="360"/>
        <w:ind w:firstLine="480"/>
      </w:pPr>
      <w:r>
        <w:rPr>
          <w:rFonts w:ascii="Times New Roman" w:cs="Times New Roman" w:eastAsia="Times New Roman" w:hAnsi="Times New Roman"/>
          <w:sz w:val="22"/>
          <w:szCs w:val="22"/>
        </w:rPr>
        <w:t xml:space="preserve">Using a similar approach as above we verify that there exists a round-trip time bound for the protocol. We use the test automaton of Figure 14 to verify that there exists a round-trip, modelled as user 1 having performed two sends, within a certain time bound. We verify:</w:t>
      </w:r>
    </w:p>
    <w:p>
      <w:pPr>
        <w:spacing w:after="200" w:before="200"/>
        <w:jc w:val="center"/>
      </w:pPr>
      <w:r>
        <w:rPr>
          <w:rFonts w:ascii="Times New Roman" w:cs="Times New Roman" w:eastAsia="Times New Roman" w:hAnsi="Times New Roman"/>
          <w:b/>
          <w:bCs/>
          <w:sz w:val="24"/>
          <w:szCs w:val="24"/>
        </w:rPr>
        <w:t xml:space="preserve">◇(check_2.ch2 and s ≤ 18)</w:t>
      </w:r>
    </w:p>
    <w:p>
      <w:pPr>
        <w:spacing w:line="360"/>
        <w:ind w:firstLine="480"/>
      </w:pPr>
      <w:r>
        <w:rPr>
          <w:rFonts w:ascii="Times New Roman" w:cs="Times New Roman" w:eastAsia="Times New Roman" w:hAnsi="Times New Roman"/>
          <w:sz w:val="22"/>
          <w:szCs w:val="22"/>
        </w:rPr>
        <w:t xml:space="preserve">Also we verify that the following does not hold:</w:t>
      </w:r>
    </w:p>
    <w:p>
      <w:pPr>
        <w:spacing w:after="200" w:before="200"/>
        <w:jc w:val="center"/>
      </w:pPr>
      <w:r>
        <w:rPr>
          <w:rFonts w:ascii="Times New Roman" w:cs="Times New Roman" w:eastAsia="Times New Roman" w:hAnsi="Times New Roman"/>
          <w:b/>
          <w:bCs/>
          <w:sz w:val="24"/>
          <w:szCs w:val="24"/>
        </w:rPr>
        <w:t xml:space="preserve">◇(check_2.ch2 and s ≤ 17)</w:t>
      </w:r>
    </w:p>
    <w:p>
      <w:pPr>
        <w:spacing w:line="360"/>
        <w:ind w:firstLine="480"/>
      </w:pPr>
      <w:r>
        <w:rPr>
          <w:rFonts w:ascii="Times New Roman" w:cs="Times New Roman" w:eastAsia="Times New Roman" w:hAnsi="Times New Roman"/>
          <w:sz w:val="22"/>
          <w:szCs w:val="22"/>
        </w:rPr>
        <w:t xml:space="preserve">That is, there exists no (initial) round-trip time of less than 18 time units.</w:t>
      </w:r>
    </w:p>
    <w:p>
      <w:pPr>
        <w:pStyle w:val="Heading2"/>
      </w:pPr>
      <w:r>
        <w:t xml:space="preserve">4.4 Test Automata Construction</w:t>
      </w:r>
    </w:p>
    <w:p>
      <w:pPr>
        <w:spacing w:line="360"/>
        <w:ind w:firstLine="480"/>
      </w:pPr>
      <w:r>
        <w:rPr>
          <w:rFonts w:ascii="Times New Roman" w:cs="Times New Roman" w:eastAsia="Times New Roman" w:hAnsi="Times New Roman"/>
          <w:sz w:val="22"/>
          <w:szCs w:val="22"/>
        </w:rPr>
        <w:t xml:space="preserve">Figure 15: Generation of Testing Timed Automata: The respective test automata implements the following formulas: (a) tt, (b) f, (c)〈a〉≤n , (d) [a]≤n', (e) φ1 Λ φ2 and (f) INV(φ). In the figure, T indicates the testing automaton for φ. T1 and T2 indicates the automata for φ1 and φ2 respectively.</w:t>
      </w:r>
    </w:p>
    <w:p>
      <w:pPr>
        <w:pStyle w:val="Heading1"/>
      </w:pPr>
      <w:r>
        <w:t xml:space="preserve">5. Summary: Advantages of Timed Automata Model</w:t>
      </w:r>
    </w:p>
    <w:p>
      <w:pPr>
        <w:spacing w:line="360"/>
        <w:ind w:firstLine="480"/>
      </w:pPr>
      <w:r>
        <w:rPr>
          <w:rFonts w:ascii="Times New Roman" w:cs="Times New Roman" w:eastAsia="Times New Roman" w:hAnsi="Times New Roman"/>
          <w:sz w:val="22"/>
          <w:szCs w:val="22"/>
        </w:rPr>
        <w:t xml:space="preserve">In the PROMELA design phase we made extensive use of the simulation facilities of SPIN, especially the Message Sequence Charts. Within short time a 'running' prototype was designed and at an early stage faults were detected without having the full design at hand. In contrast UPPAAL does not yet allow for simulations and consequently, the UPPAAL design has to be more fully developed before the verification can be applied which delays the tool support in the design phase.</w:t>
      </w:r>
    </w:p>
    <w:p>
      <w:pPr>
        <w:spacing w:line="360"/>
        <w:ind w:firstLine="480"/>
      </w:pPr>
      <w:r>
        <w:rPr>
          <w:rFonts w:ascii="Times New Roman" w:cs="Times New Roman" w:eastAsia="Times New Roman" w:hAnsi="Times New Roman"/>
          <w:sz w:val="22"/>
          <w:szCs w:val="22"/>
        </w:rPr>
        <w:t xml:space="preserve">Considering the design languages, the obvious distinction is the possibility of modelling real-time systems in UPPAAL. In the case study it is shown that interesting bounded liveness properties can be expressed and verified in UPPAAL. Another beneficial feature of UPPAAL is the possibility of committed locations which makes possible a quite natural modelling of the broadcast behaviour needed in the case study. In contrast PROMELA can not apply the atomicity construct on sequences of send- and receive statements as these might be blocking.</w:t>
      </w:r>
    </w:p>
    <w:p>
      <w:pPr>
        <w:spacing w:line="360"/>
        <w:ind w:firstLine="480"/>
      </w:pPr>
      <w:r>
        <w:rPr>
          <w:rFonts w:ascii="Times New Roman" w:cs="Times New Roman" w:eastAsia="Times New Roman" w:hAnsi="Times New Roman"/>
          <w:sz w:val="22"/>
          <w:szCs w:val="22"/>
        </w:rPr>
        <w:t xml:space="preserve">Considering the verification phase, the kind of properties expressible in the property language of UPPAAL are restricted to invariance and possibility properties. Other properties as e.g. the bounded liveness properties of our case study needs to be expressed as separate test automata probing the design. In section 3.4 we present ideas on how to extend the property language and automatically generate the test automata. This is already possible in SPIN for transforming LTL properties to never automata.</w:t>
      </w:r>
    </w:p>
    <w:p>
      <w:pPr>
        <w:spacing w:line="360"/>
        <w:ind w:firstLine="480"/>
      </w:pPr>
      <w:r>
        <w:rPr>
          <w:rFonts w:ascii="Times New Roman" w:cs="Times New Roman" w:eastAsia="Times New Roman" w:hAnsi="Times New Roman"/>
          <w:sz w:val="22"/>
          <w:szCs w:val="22"/>
        </w:rPr>
        <w:t xml:space="preserve">The committed locations of UPPAAL make it possible to design non realizable systems. In particular systems that may enter completely blocked states (in the sense that neither actions nor time delays are possible) can be described. Obviously, we would like the possibility of checking whether the global design suffers such unrealizable properties or not.</w:t>
      </w:r>
    </w:p>
    <w:p>
      <w:pPr>
        <w:spacing w:line="360"/>
        <w:ind w:firstLine="480"/>
      </w:pPr>
      <w:r>
        <w:rPr>
          <w:rFonts w:ascii="Times New Roman" w:cs="Times New Roman" w:eastAsia="Times New Roman" w:hAnsi="Times New Roman"/>
          <w:sz w:val="22"/>
          <w:szCs w:val="22"/>
        </w:rPr>
        <w:t xml:space="preserve">Both SPIN and UPPAAL offers diagnostic information upon negative verification results. SPIN offers the possibility of examine an error scenario using the MSC's and UPPAAL offers a textual sample error trace leading to the unwanted state. By performing breadth first reachability analysis UPPAAL makes available a shortest error trace, whereas this is not guaranteed in SPIN as the reachability is performed depth first.</w:t>
      </w:r>
    </w:p>
    <w:p>
      <w:pPr>
        <w:pStyle w:val="Heading1"/>
      </w:pPr>
      <w:r>
        <w:t xml:space="preserve">6. References</w:t>
      </w:r>
    </w:p>
    <w:p>
      <w:pPr>
        <w:spacing w:line="360"/>
        <w:ind w:firstLine="480"/>
      </w:pPr>
      <w:r>
        <w:rPr>
          <w:rFonts w:ascii="Times New Roman" w:cs="Times New Roman" w:eastAsia="Times New Roman" w:hAnsi="Times New Roman"/>
          <w:b/>
          <w:bCs/>
          <w:sz w:val="22"/>
          <w:szCs w:val="22"/>
        </w:rPr>
        <w:t xml:space="preserve">Source Document:</w:t>
      </w:r>
    </w:p>
    <w:p>
      <w:pPr>
        <w:spacing w:line="360"/>
        <w:ind w:firstLine="480"/>
      </w:pPr>
      <w:r>
        <w:rPr>
          <w:rFonts w:ascii="Times New Roman" w:cs="Times New Roman" w:eastAsia="Times New Roman" w:hAnsi="Times New Roman"/>
          <w:i/>
          <w:iCs/>
          <w:sz w:val="22"/>
          <w:szCs w:val="22"/>
        </w:rPr>
        <w:t xml:space="preserve">Henrik Ejersbo Jensen, Kim G. Larsen, Arne Skou. "Modelling and Analysis of a Collision Avoidance Protocol using SPIN and UPPAAL." BRICS RS-96-24, July 1996.</w:t>
      </w:r>
    </w:p>
    <w:p>
      <w:pPr>
        <w:spacing w:before="200" w:line="360"/>
        <w:ind w:firstLine="480"/>
      </w:pPr>
      <w:r>
        <w:rPr>
          <w:rFonts w:ascii="Times New Roman" w:cs="Times New Roman" w:eastAsia="Times New Roman" w:hAnsi="Times New Roman"/>
          <w:b/>
          <w:bCs/>
          <w:sz w:val="22"/>
          <w:szCs w:val="22"/>
        </w:rPr>
        <w:t xml:space="preserve">Key References:</w:t>
      </w:r>
    </w:p>
    <w:p>
      <w:pPr>
        <w:spacing w:line="360"/>
        <w:ind w:firstLine="480"/>
      </w:pPr>
      <w:r>
        <w:rPr>
          <w:rFonts w:ascii="Times New Roman" w:cs="Times New Roman" w:eastAsia="Times New Roman" w:hAnsi="Times New Roman"/>
          <w:sz w:val="22"/>
          <w:szCs w:val="22"/>
        </w:rPr>
        <w:t xml:space="preserve">[BGK+ 96] Johan Bengtsson, David Griffioen, Kåre Kristofersen, Kim G. Larsen, Fredrik Larsson, Paul Pettersson, and Wang Yi. "Verification of an Audio Protocol with Bus Collision Using Uppaal." 8th Int. Conf. on Computer Aided Verification, 1996.</w:t>
      </w:r>
    </w:p>
    <w:p>
      <w:pPr>
        <w:spacing w:line="360"/>
        <w:ind w:firstLine="480"/>
      </w:pPr>
      <w:r>
        <w:rPr>
          <w:rFonts w:ascii="Times New Roman" w:cs="Times New Roman" w:eastAsia="Times New Roman" w:hAnsi="Times New Roman"/>
          <w:sz w:val="22"/>
          <w:szCs w:val="22"/>
        </w:rPr>
        <w:t xml:space="preserve">[BLL+ 95] Johan Bengtsson, Kim G. Larsen, Fredrik Larsson, Paul Pettersson, and Wang Yi. "Uppaal -- a Tool Suite for Automatic Verification of Real-Time Systems." Proc. of the 4th DIMACS Workshop on Verification and Control of Hybrid Systems, October 1995.</w:t>
      </w:r>
    </w:p>
    <w:p>
      <w:pPr>
        <w:spacing w:line="360"/>
        <w:ind w:firstLine="480"/>
      </w:pPr>
      <w:r>
        <w:rPr>
          <w:rFonts w:ascii="Times New Roman" w:cs="Times New Roman" w:eastAsia="Times New Roman" w:hAnsi="Times New Roman"/>
          <w:sz w:val="22"/>
          <w:szCs w:val="22"/>
        </w:rPr>
        <w:t xml:space="preserve">[LPY95a] Kim G. Larsen, Paul Pettersson, and Wang Yi. "Compositional and Symbolic Model-Checking of Real-Time Systems." Proc. of the 16th IEEE Real-Time Systems Symposium, pages 76--87, December 1995.</w:t>
      </w:r>
    </w:p>
    <w:p>
      <w:pPr>
        <w:spacing w:line="360"/>
        <w:ind w:firstLine="480"/>
      </w:pPr>
      <w:r>
        <w:rPr>
          <w:rFonts w:ascii="Times New Roman" w:cs="Times New Roman" w:eastAsia="Times New Roman" w:hAnsi="Times New Roman"/>
          <w:sz w:val="22"/>
          <w:szCs w:val="22"/>
        </w:rPr>
        <w:t xml:space="preserve">[LPY95b] Kim G. Larsen, Paul Pettersson, and Wang Yi. "Diagnostic Model-Checking for Real-Time Systems." Proc. of the 4th DIMACS Workshop on Verification and Control of Hybrid Systems, Lecture Notes in Computer Science, October 1995.</w:t>
      </w:r>
    </w:p>
    <w:p>
      <w:pPr>
        <w:spacing w:line="360"/>
        <w:ind w:firstLine="480"/>
      </w:pPr>
      <w:r>
        <w:rPr>
          <w:rFonts w:ascii="Times New Roman" w:cs="Times New Roman" w:eastAsia="Times New Roman" w:hAnsi="Times New Roman"/>
          <w:sz w:val="22"/>
          <w:szCs w:val="22"/>
        </w:rPr>
        <w:t xml:space="preserve">[KV96] K. Karsisto and A. Valmari. "Verification-driven development of a collision avoidance protocol for the ethernet." FTRTFT96, 1996.</w:t>
      </w:r>
    </w:p>
    <w:p>
      <w:pPr>
        <w:spacing w:line="360"/>
        <w:ind w:firstLine="480"/>
      </w:pPr>
      <w:r>
        <w:rPr>
          <w:rFonts w:ascii="Times New Roman" w:cs="Times New Roman" w:eastAsia="Times New Roman" w:hAnsi="Times New Roman"/>
          <w:sz w:val="22"/>
          <w:szCs w:val="22"/>
        </w:rPr>
        <w:t xml:space="preserve">[YPD94] Wang Yi, Paul Pettersson, and Mats Daniels. "Automatic Verification of Real-Time Communicating Systems By Constraint-Solving." Proc. of the 7th International Conference on Formal Description Techniques, 1994.</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0"/>
        <w:szCs w:val="20"/>
      </w:rPr>
      <w:t xml:space="preserve">CSMA/CD Timed Automata Model - Extracted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Times New Roman" w:cs="Times New Roman" w:eastAsia="Times New Roman" w:hAnsi="Times New Roman"/>
      <w:b/>
      <w:bCs/>
      <w:color w:val="000000"/>
      <w:sz w:val="44"/>
      <w:szCs w:val="44"/>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2026-03-24T13:50:41.377Z</dcterms:created>
  <dcterms:modified xsi:type="dcterms:W3CDTF">2026-03-24T13:50:41.377Z</dcterms:modified>
</cp:coreProperties>
</file>

<file path=docProps/custom.xml><?xml version="1.0" encoding="utf-8"?>
<Properties xmlns="http://schemas.openxmlformats.org/officeDocument/2006/custom-properties" xmlns:vt="http://schemas.openxmlformats.org/officeDocument/2006/docPropsVTypes"/>
</file>