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C669CE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0A050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Anay Gharat, Rajbir Kaur, Gagandeep Singh &amp; Hai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0A050D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Reliance Fresh Indian Grocery Store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>
        <w:rPr>
          <w:rFonts w:ascii="Arial" w:hAnsi="Arial" w:cs="Arial"/>
          <w:sz w:val="20"/>
          <w:szCs w:val="20"/>
        </w:rPr>
        <w:t>Jay Shah</w:t>
      </w:r>
    </w:p>
    <w:p w:rsidR="00BD29BD" w:rsidRPr="000E0E13" w:rsidRDefault="000A050D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A050D">
        <w:rPr>
          <w:rFonts w:ascii="Arial" w:hAnsi="Arial" w:cs="Arial"/>
          <w:sz w:val="20"/>
          <w:szCs w:val="20"/>
        </w:rPr>
        <w:t>117 Orange Grove Road, Coopers Plains</w:t>
      </w:r>
      <w:r w:rsidR="00F61720">
        <w:rPr>
          <w:rFonts w:ascii="Arial" w:hAnsi="Arial" w:cs="Arial"/>
          <w:sz w:val="20"/>
          <w:szCs w:val="20"/>
        </w:rPr>
        <w:t>.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 xml:space="preserve">to be </w:t>
      </w:r>
      <w:r w:rsidR="00812C4C">
        <w:rPr>
          <w:rFonts w:ascii="Arial" w:hAnsi="Arial" w:cs="Arial"/>
          <w:sz w:val="20"/>
          <w:lang w:val="en-AU"/>
        </w:rPr>
        <w:t>developed as</w:t>
      </w:r>
      <w:r w:rsidR="00214436">
        <w:rPr>
          <w:rFonts w:ascii="Arial" w:hAnsi="Arial" w:cs="Arial"/>
          <w:sz w:val="20"/>
          <w:lang w:val="en-AU"/>
        </w:rPr>
        <w:t xml:space="preserve">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  <w:r w:rsidR="00BD5364">
        <w:rPr>
          <w:rFonts w:ascii="Arial" w:hAnsi="Arial" w:cs="Arial"/>
          <w:sz w:val="20"/>
          <w:lang w:val="en-AU"/>
        </w:rPr>
        <w:t xml:space="preserve">: </w:t>
      </w:r>
      <w:r w:rsidR="00CC29B8">
        <w:rPr>
          <w:rFonts w:ascii="Arial" w:hAnsi="Arial" w:cs="Arial"/>
          <w:sz w:val="20"/>
          <w:lang w:val="en-AU"/>
        </w:rPr>
        <w:t xml:space="preserve">The goal of the project is to design an e-commerce </w:t>
      </w:r>
      <w:r w:rsidR="00CC29B8">
        <w:rPr>
          <w:rFonts w:ascii="Arial" w:hAnsi="Arial" w:cs="Arial"/>
          <w:sz w:val="20"/>
          <w:lang w:val="en-AU"/>
        </w:rPr>
        <w:tab/>
        <w:t>website for Reliance Fresh Indian Groc</w:t>
      </w:r>
      <w:r w:rsidR="00F02B3D">
        <w:rPr>
          <w:rFonts w:ascii="Arial" w:hAnsi="Arial" w:cs="Arial"/>
          <w:sz w:val="20"/>
          <w:lang w:val="en-AU"/>
        </w:rPr>
        <w:t>ery Store which will allow customers</w:t>
      </w:r>
      <w:r w:rsidR="00CC29B8">
        <w:rPr>
          <w:rFonts w:ascii="Arial" w:hAnsi="Arial" w:cs="Arial"/>
          <w:sz w:val="20"/>
          <w:lang w:val="en-AU"/>
        </w:rPr>
        <w:t xml:space="preserve"> to shop </w:t>
      </w:r>
      <w:r w:rsidR="00887E09">
        <w:rPr>
          <w:rFonts w:ascii="Arial" w:hAnsi="Arial" w:cs="Arial"/>
          <w:sz w:val="20"/>
          <w:lang w:val="en-AU"/>
        </w:rPr>
        <w:t xml:space="preserve">grocery </w:t>
      </w:r>
      <w:r w:rsidR="00CC29B8">
        <w:rPr>
          <w:rFonts w:ascii="Arial" w:hAnsi="Arial" w:cs="Arial"/>
          <w:sz w:val="20"/>
          <w:lang w:val="en-AU"/>
        </w:rPr>
        <w:t>online</w:t>
      </w:r>
      <w:r w:rsidR="00F02B3D">
        <w:rPr>
          <w:rFonts w:ascii="Arial" w:hAnsi="Arial" w:cs="Arial"/>
          <w:sz w:val="20"/>
          <w:lang w:val="en-AU"/>
        </w:rPr>
        <w:t xml:space="preserve"> </w:t>
      </w:r>
      <w:r w:rsidR="00887E09">
        <w:rPr>
          <w:rFonts w:ascii="Arial" w:hAnsi="Arial" w:cs="Arial"/>
          <w:sz w:val="20"/>
          <w:lang w:val="en-AU"/>
        </w:rPr>
        <w:t xml:space="preserve">and get a free home delivery on the fixed amount product purchase. The main </w:t>
      </w:r>
      <w:r w:rsidR="00CC29B8">
        <w:rPr>
          <w:rFonts w:ascii="Arial" w:hAnsi="Arial" w:cs="Arial"/>
          <w:sz w:val="20"/>
          <w:lang w:val="en-AU"/>
        </w:rPr>
        <w:t>purpose of designing this website is to increase t</w:t>
      </w:r>
      <w:r w:rsidR="00887E09">
        <w:rPr>
          <w:rFonts w:ascii="Arial" w:hAnsi="Arial" w:cs="Arial"/>
          <w:sz w:val="20"/>
          <w:lang w:val="en-AU"/>
        </w:rPr>
        <w:t>he sale of the store and to do online promotion of a new and existing products and offers.</w:t>
      </w:r>
      <w:r w:rsidR="00CC29B8">
        <w:rPr>
          <w:rFonts w:ascii="Arial" w:hAnsi="Arial" w:cs="Arial"/>
          <w:sz w:val="20"/>
          <w:lang w:val="en-AU"/>
        </w:rPr>
        <w:t xml:space="preserve">  </w:t>
      </w:r>
    </w:p>
    <w:p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236ECC" w:rsidRPr="00236ECC" w:rsidRDefault="00DA6931" w:rsidP="00236ECC">
      <w:pPr>
        <w:pStyle w:val="ListParagraph"/>
        <w:suppressAutoHyphens/>
        <w:spacing w:after="160" w:line="256" w:lineRule="auto"/>
        <w:contextualSpacing/>
        <w:jc w:val="both"/>
        <w:rPr>
          <w:sz w:val="28"/>
          <w:szCs w:val="28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  <w:r w:rsidR="00BD5364">
        <w:rPr>
          <w:rFonts w:ascii="Arial" w:hAnsi="Arial" w:cs="Arial"/>
          <w:sz w:val="20"/>
          <w:lang w:val="en-AU"/>
        </w:rPr>
        <w:t>:</w:t>
      </w:r>
    </w:p>
    <w:p w:rsidR="00236ECC" w:rsidRPr="00236ECC" w:rsidRDefault="00236ECC" w:rsidP="00236ECC">
      <w:pPr>
        <w:pStyle w:val="Body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36ECC">
        <w:rPr>
          <w:rFonts w:ascii="Arial" w:hAnsi="Arial" w:cs="Arial"/>
          <w:sz w:val="20"/>
          <w:lang w:val="en-AU"/>
        </w:rPr>
        <w:t>Live website</w:t>
      </w:r>
    </w:p>
    <w:p w:rsidR="00236ECC" w:rsidRPr="00236ECC" w:rsidRDefault="00236ECC" w:rsidP="00236ECC">
      <w:pPr>
        <w:pStyle w:val="Body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36ECC">
        <w:rPr>
          <w:rFonts w:ascii="Arial" w:hAnsi="Arial" w:cs="Arial"/>
          <w:sz w:val="20"/>
          <w:lang w:val="en-AU"/>
        </w:rPr>
        <w:t xml:space="preserve">Coding </w:t>
      </w:r>
      <w:r w:rsidRPr="00236ECC">
        <w:rPr>
          <w:rFonts w:ascii="Arial" w:hAnsi="Arial" w:cs="Arial"/>
          <w:sz w:val="20"/>
          <w:lang w:val="en-AU"/>
        </w:rPr>
        <w:tab/>
      </w:r>
      <w:r w:rsidRPr="00236ECC">
        <w:rPr>
          <w:rFonts w:ascii="Arial" w:hAnsi="Arial" w:cs="Arial"/>
          <w:sz w:val="20"/>
          <w:lang w:val="en-AU"/>
        </w:rPr>
        <w:tab/>
      </w:r>
    </w:p>
    <w:p w:rsidR="00236ECC" w:rsidRPr="00236ECC" w:rsidRDefault="00236ECC" w:rsidP="00236ECC">
      <w:pPr>
        <w:pStyle w:val="Body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36ECC">
        <w:rPr>
          <w:rFonts w:ascii="Arial" w:hAnsi="Arial" w:cs="Arial"/>
          <w:sz w:val="20"/>
          <w:lang w:val="en-AU"/>
        </w:rPr>
        <w:t>Documentation</w:t>
      </w:r>
    </w:p>
    <w:p w:rsidR="00236ECC" w:rsidRPr="00236ECC" w:rsidRDefault="00236ECC" w:rsidP="00236ECC">
      <w:pPr>
        <w:pStyle w:val="Body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36ECC">
        <w:rPr>
          <w:rFonts w:ascii="Arial" w:hAnsi="Arial" w:cs="Arial"/>
          <w:sz w:val="20"/>
          <w:lang w:val="en-AU"/>
        </w:rPr>
        <w:t>Responsive theme</w:t>
      </w:r>
    </w:p>
    <w:p w:rsidR="00236ECC" w:rsidRPr="00236ECC" w:rsidRDefault="00236ECC" w:rsidP="00236ECC">
      <w:pPr>
        <w:pStyle w:val="Body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36ECC">
        <w:rPr>
          <w:rFonts w:ascii="Arial" w:hAnsi="Arial" w:cs="Arial"/>
          <w:sz w:val="20"/>
          <w:lang w:val="en-AU"/>
        </w:rPr>
        <w:t>Database design</w:t>
      </w:r>
    </w:p>
    <w:p w:rsidR="00236ECC" w:rsidRPr="00236ECC" w:rsidRDefault="00236ECC" w:rsidP="00236ECC">
      <w:pPr>
        <w:pStyle w:val="Body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36ECC">
        <w:rPr>
          <w:rFonts w:ascii="Arial" w:hAnsi="Arial" w:cs="Arial"/>
          <w:sz w:val="20"/>
          <w:lang w:val="en-AU"/>
        </w:rPr>
        <w:t>Login and Logout page</w:t>
      </w:r>
    </w:p>
    <w:p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BD5364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  <w:r w:rsidR="00BD5364">
        <w:rPr>
          <w:rFonts w:ascii="Arial" w:hAnsi="Arial" w:cs="Arial"/>
          <w:sz w:val="20"/>
          <w:lang w:val="en-AU"/>
        </w:rPr>
        <w:t xml:space="preserve">: </w:t>
      </w:r>
    </w:p>
    <w:p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>This project has the timeframe between the</w:t>
      </w:r>
      <w:r w:rsidR="00BD5364">
        <w:rPr>
          <w:rFonts w:ascii="Arial" w:hAnsi="Arial" w:cs="Arial"/>
          <w:sz w:val="20"/>
          <w:lang w:val="en-AU"/>
        </w:rPr>
        <w:t xml:space="preserve"> March 2015 and October 2015 </w:t>
      </w:r>
      <w:r w:rsidR="00252C1D" w:rsidRPr="000E0E13">
        <w:rPr>
          <w:rFonts w:ascii="Arial" w:hAnsi="Arial" w:cs="Arial"/>
          <w:sz w:val="20"/>
          <w:lang w:val="en-AU"/>
        </w:rPr>
        <w:t xml:space="preserve">to be completed and is subject to the </w:t>
      </w:r>
      <w:r w:rsidR="00BD5364">
        <w:rPr>
          <w:rFonts w:ascii="Arial" w:hAnsi="Arial" w:cs="Arial"/>
          <w:sz w:val="20"/>
          <w:lang w:val="en-AU"/>
        </w:rPr>
        <w:t xml:space="preserve">trimester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0A050D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BD5364" w:rsidRPr="00352879">
        <w:rPr>
          <w:rFonts w:ascii="Arial" w:hAnsi="Arial" w:cs="Arial"/>
          <w:sz w:val="20"/>
          <w:lang w:val="en-AU"/>
        </w:rPr>
        <w:t xml:space="preserve">Periods </w:t>
      </w:r>
      <w:r w:rsidR="00BD5364" w:rsidRPr="000E0E13">
        <w:rPr>
          <w:rFonts w:ascii="Arial" w:hAnsi="Arial" w:cs="Arial"/>
          <w:sz w:val="20"/>
          <w:lang w:val="en-AU"/>
        </w:rPr>
        <w:t>from</w:t>
      </w:r>
      <w:r w:rsidR="00252C1D" w:rsidRPr="000E0E13">
        <w:rPr>
          <w:rFonts w:ascii="Arial" w:hAnsi="Arial" w:cs="Arial"/>
          <w:sz w:val="20"/>
          <w:lang w:val="en-AU"/>
        </w:rPr>
        <w:t xml:space="preserve"> James Cook University Brisbane. </w:t>
      </w:r>
    </w:p>
    <w:p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 xml:space="preserve">Subject Outline and is based on </w:t>
      </w:r>
      <w:r w:rsidR="00CC29B8">
        <w:rPr>
          <w:rFonts w:ascii="Arial" w:hAnsi="Arial" w:cs="Arial"/>
          <w:sz w:val="20"/>
          <w:lang w:val="en-AU"/>
        </w:rPr>
        <w:t>agile methodologies. The</w:t>
      </w:r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 xml:space="preserve">revisit the requirements to be </w:t>
      </w:r>
      <w:r w:rsidR="00422280">
        <w:rPr>
          <w:rFonts w:ascii="Arial" w:hAnsi="Arial" w:cs="Arial"/>
          <w:sz w:val="20"/>
          <w:lang w:val="en-AU"/>
        </w:rPr>
        <w:t>further</w:t>
      </w:r>
      <w:r w:rsidR="00CC29B8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developed.</w:t>
      </w:r>
      <w:r w:rsidR="00CC29B8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releases that will be delivered to the Client. </w:t>
      </w:r>
    </w:p>
    <w:p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>data and content (for example content of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CC29B8" w:rsidRPr="00E17C58" w:rsidRDefault="00CC29B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</w:p>
    <w:p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CC29B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C29B8">
        <w:rPr>
          <w:rFonts w:ascii="Arial" w:hAnsi="Arial" w:cs="Arial"/>
          <w:sz w:val="20"/>
          <w:lang w:val="en-AU"/>
        </w:rPr>
        <w:t xml:space="preserve"> </w:t>
      </w:r>
      <w:r w:rsidR="00AC6452">
        <w:rPr>
          <w:rFonts w:ascii="Arial" w:hAnsi="Arial" w:cs="Arial"/>
          <w:sz w:val="20"/>
          <w:lang w:val="en-AU"/>
        </w:rPr>
        <w:t>18</w:t>
      </w:r>
      <w:r w:rsidR="00AC6452" w:rsidRPr="00AC6452">
        <w:rPr>
          <w:rFonts w:ascii="Arial" w:hAnsi="Arial" w:cs="Arial"/>
          <w:sz w:val="20"/>
          <w:vertAlign w:val="superscript"/>
          <w:lang w:val="en-AU"/>
        </w:rPr>
        <w:t>th</w:t>
      </w:r>
      <w:r w:rsidR="00AC6452">
        <w:rPr>
          <w:rFonts w:ascii="Arial" w:hAnsi="Arial" w:cs="Arial"/>
          <w:sz w:val="20"/>
          <w:lang w:val="en-AU"/>
        </w:rPr>
        <w:t xml:space="preserve"> of April 2016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="00AC6452">
        <w:rPr>
          <w:rFonts w:ascii="Arial" w:hAnsi="Arial" w:cs="Arial"/>
          <w:sz w:val="20"/>
          <w:lang w:val="en-AU"/>
        </w:rPr>
        <w:t xml:space="preserve">  18</w:t>
      </w:r>
      <w:r w:rsidR="00AC6452" w:rsidRPr="00AC6452">
        <w:rPr>
          <w:rFonts w:ascii="Arial" w:hAnsi="Arial" w:cs="Arial"/>
          <w:sz w:val="20"/>
          <w:vertAlign w:val="superscript"/>
          <w:lang w:val="en-AU"/>
        </w:rPr>
        <w:t>th</w:t>
      </w:r>
      <w:r w:rsidR="00AC6452">
        <w:rPr>
          <w:rFonts w:ascii="Arial" w:hAnsi="Arial" w:cs="Arial"/>
          <w:sz w:val="20"/>
          <w:lang w:val="en-AU"/>
        </w:rPr>
        <w:t xml:space="preserve">  of June 2016</w:t>
      </w:r>
    </w:p>
    <w:p w:rsid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</w:p>
    <w:p w:rsidR="00A262E1" w:rsidRDefault="00A262E1" w:rsidP="00A262E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62E1" w:rsidRPr="00252C1D" w:rsidRDefault="00A262E1" w:rsidP="00A262E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  <w:bookmarkStart w:id="0" w:name="_GoBack"/>
      <w:bookmarkEnd w:id="0"/>
    </w:p>
    <w:p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4604"/>
        <w:gridCol w:w="851"/>
        <w:gridCol w:w="1275"/>
        <w:gridCol w:w="1235"/>
      </w:tblGrid>
      <w:tr w:rsidR="00B933B7" w:rsidTr="00B933B7">
        <w:tc>
          <w:tcPr>
            <w:tcW w:w="1883" w:type="dxa"/>
          </w:tcPr>
          <w:p w:rsidR="00B933B7" w:rsidRDefault="00B933B7" w:rsidP="00252C1D">
            <w:pPr>
              <w:spacing w:line="276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User Story</w:t>
            </w:r>
          </w:p>
        </w:tc>
        <w:tc>
          <w:tcPr>
            <w:tcW w:w="4604" w:type="dxa"/>
          </w:tcPr>
          <w:p w:rsidR="00B933B7" w:rsidRDefault="00B933B7" w:rsidP="00252C1D">
            <w:pPr>
              <w:spacing w:line="276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Description</w:t>
            </w:r>
          </w:p>
        </w:tc>
        <w:tc>
          <w:tcPr>
            <w:tcW w:w="851" w:type="dxa"/>
          </w:tcPr>
          <w:p w:rsidR="00B933B7" w:rsidRDefault="00B933B7" w:rsidP="00252C1D">
            <w:pPr>
              <w:spacing w:line="276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Priority</w:t>
            </w:r>
          </w:p>
        </w:tc>
        <w:tc>
          <w:tcPr>
            <w:tcW w:w="1275" w:type="dxa"/>
          </w:tcPr>
          <w:p w:rsidR="00B933B7" w:rsidRDefault="00B933B7" w:rsidP="00252C1D">
            <w:pPr>
              <w:spacing w:line="276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Time(days)</w:t>
            </w:r>
          </w:p>
        </w:tc>
        <w:tc>
          <w:tcPr>
            <w:tcW w:w="1235" w:type="dxa"/>
          </w:tcPr>
          <w:p w:rsidR="00B933B7" w:rsidRDefault="00B933B7" w:rsidP="00252C1D">
            <w:pPr>
              <w:spacing w:line="276" w:lineRule="auto"/>
              <w:jc w:val="both"/>
              <w:rPr>
                <w:rFonts w:ascii="Arial" w:hAnsi="Arial" w:cs="Arial"/>
                <w:sz w:val="20"/>
                <w:lang w:val="en-AU"/>
              </w:rPr>
            </w:pPr>
            <w:r>
              <w:rPr>
                <w:rFonts w:ascii="Arial" w:hAnsi="Arial" w:cs="Arial"/>
                <w:sz w:val="20"/>
                <w:lang w:val="en-AU"/>
              </w:rPr>
              <w:t>Time(days) w Vel%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  <w:lang w:val="en-IN" w:eastAsia="en-IN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Homepage 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Front end development that includes logo designing and main web page of a website.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7.1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>Product Categories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picture and Price would be displayed in sub categories.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>Deals &amp; Offerings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arrivals, discounts and occasional discounts will be displayed here.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7.1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AU"/>
              </w:rPr>
              <w:t>New user has to enter User name, Email, Phone number for registration.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>Login &amp; Logout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name and Password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5.7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>Shopping Cart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Content management, total price with Discount, unit price, quantity, subtotal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7.1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Cs/>
                <w:color w:val="000000"/>
                <w:sz w:val="22"/>
                <w:szCs w:val="22"/>
              </w:rPr>
              <w:t>Contact Us</w:t>
            </w:r>
          </w:p>
        </w:tc>
        <w:tc>
          <w:tcPr>
            <w:tcW w:w="4604" w:type="dxa"/>
            <w:vAlign w:val="bottom"/>
          </w:tcPr>
          <w:p w:rsidR="00B933B7" w:rsidRDefault="00B933B7" w:rsidP="00B933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number, Email, map, trading days and hours</w:t>
            </w:r>
          </w:p>
        </w:tc>
        <w:tc>
          <w:tcPr>
            <w:tcW w:w="851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5" w:type="dxa"/>
            <w:vAlign w:val="bottom"/>
          </w:tcPr>
          <w:p w:rsidR="00B933B7" w:rsidRDefault="00B933B7" w:rsidP="00B933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</w:t>
            </w:r>
          </w:p>
        </w:tc>
      </w:tr>
      <w:tr w:rsidR="00B933B7" w:rsidTr="00024196">
        <w:tc>
          <w:tcPr>
            <w:tcW w:w="1883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4" w:type="dxa"/>
            <w:vAlign w:val="bottom"/>
          </w:tcPr>
          <w:p w:rsidR="00B933B7" w:rsidRPr="00B933B7" w:rsidRDefault="00B933B7" w:rsidP="00B933B7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51" w:type="dxa"/>
            <w:vAlign w:val="bottom"/>
          </w:tcPr>
          <w:p w:rsidR="00B933B7" w:rsidRPr="00B933B7" w:rsidRDefault="00B933B7" w:rsidP="00B933B7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bottom"/>
          </w:tcPr>
          <w:p w:rsidR="00B933B7" w:rsidRPr="00B933B7" w:rsidRDefault="00B933B7" w:rsidP="00B933B7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35" w:type="dxa"/>
            <w:vAlign w:val="bottom"/>
          </w:tcPr>
          <w:p w:rsidR="00B933B7" w:rsidRPr="00B933B7" w:rsidRDefault="00B933B7" w:rsidP="00B933B7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933B7">
              <w:rPr>
                <w:rFonts w:ascii="Calibri" w:hAnsi="Calibri"/>
                <w:b/>
                <w:color w:val="000000"/>
                <w:sz w:val="22"/>
                <w:szCs w:val="22"/>
              </w:rPr>
              <w:t>40</w:t>
            </w:r>
          </w:p>
        </w:tc>
      </w:tr>
    </w:tbl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AC6452">
        <w:rPr>
          <w:rFonts w:ascii="Arial" w:hAnsi="Arial" w:cs="Arial"/>
          <w:sz w:val="20"/>
          <w:lang w:val="en-AU"/>
        </w:rPr>
        <w:t xml:space="preserve"> July 2016</w:t>
      </w:r>
    </w:p>
    <w:p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="00AC6452">
        <w:rPr>
          <w:rFonts w:ascii="Arial" w:hAnsi="Arial" w:cs="Arial"/>
          <w:sz w:val="20"/>
          <w:lang w:val="en-AU"/>
        </w:rPr>
        <w:t xml:space="preserve">  October 2016</w:t>
      </w:r>
    </w:p>
    <w:p w:rsidR="007465C5" w:rsidRPr="00252C1D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</w:p>
    <w:p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62E1" w:rsidRDefault="00A262E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AA4268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AA4268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AA4268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AA4268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AA4268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AA4268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A4268" w:rsidRDefault="00AA4268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A4268" w:rsidRDefault="00AA4268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A4268" w:rsidRPr="000E0E13" w:rsidRDefault="00AA4268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="000A050D">
        <w:rPr>
          <w:rFonts w:ascii="Arial" w:hAnsi="Arial" w:cs="Arial"/>
          <w:sz w:val="20"/>
          <w:lang w:val="en-AU"/>
        </w:rPr>
        <w:t>18</w:t>
      </w:r>
      <w:r w:rsidR="000A050D" w:rsidRPr="000A050D">
        <w:rPr>
          <w:rFonts w:ascii="Arial" w:hAnsi="Arial" w:cs="Arial"/>
          <w:sz w:val="20"/>
          <w:vertAlign w:val="superscript"/>
          <w:lang w:val="en-AU"/>
        </w:rPr>
        <w:t>th</w:t>
      </w:r>
      <w:r w:rsidR="000A050D">
        <w:rPr>
          <w:rFonts w:ascii="Arial" w:hAnsi="Arial" w:cs="Arial"/>
          <w:sz w:val="20"/>
          <w:lang w:val="en-AU"/>
        </w:rPr>
        <w:t xml:space="preserve"> of April 2016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="000A050D">
        <w:rPr>
          <w:rFonts w:ascii="Arial" w:hAnsi="Arial" w:cs="Arial"/>
          <w:sz w:val="20"/>
          <w:lang w:val="en-AU"/>
        </w:rPr>
        <w:tab/>
      </w:r>
      <w:r w:rsidR="000A050D">
        <w:rPr>
          <w:rFonts w:ascii="Arial" w:hAnsi="Arial" w:cs="Arial"/>
          <w:sz w:val="20"/>
          <w:lang w:val="en-AU"/>
        </w:rPr>
        <w:tab/>
      </w:r>
      <w:r w:rsidR="000A050D">
        <w:rPr>
          <w:rFonts w:ascii="Arial" w:hAnsi="Arial" w:cs="Arial"/>
          <w:sz w:val="20"/>
          <w:lang w:val="en-AU"/>
        </w:rPr>
        <w:tab/>
      </w:r>
      <w:r w:rsidR="000A050D">
        <w:rPr>
          <w:rFonts w:ascii="Arial" w:hAnsi="Arial" w:cs="Arial"/>
          <w:sz w:val="20"/>
          <w:lang w:val="en-AU"/>
        </w:rPr>
        <w:tab/>
      </w:r>
      <w:r w:rsidR="000A050D">
        <w:rPr>
          <w:rFonts w:ascii="Arial" w:hAnsi="Arial" w:cs="Arial"/>
          <w:sz w:val="20"/>
          <w:lang w:val="en-AU"/>
        </w:rPr>
        <w:tab/>
      </w:r>
      <w:r w:rsidR="000A050D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0A050D" w:rsidRDefault="000A050D" w:rsidP="00CF1131">
      <w:pPr>
        <w:pStyle w:val="Body"/>
        <w:spacing w:line="276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  <w:lang w:val="en-AU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Anay Gharat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             Reliance Fresh Indian Grocery Store</w:t>
      </w:r>
    </w:p>
    <w:p w:rsidR="000A050D" w:rsidRDefault="000A050D" w:rsidP="00CF1131">
      <w:pPr>
        <w:pStyle w:val="Body"/>
        <w:spacing w:line="276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  <w:t>Rajbir Kaur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Cooper Plains </w:t>
      </w:r>
    </w:p>
    <w:p w:rsidR="000A050D" w:rsidRDefault="000A050D" w:rsidP="00CF1131">
      <w:pPr>
        <w:pStyle w:val="Body"/>
        <w:spacing w:line="276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  <w:t>Gagandeep Singh</w:t>
      </w:r>
    </w:p>
    <w:p w:rsidR="00A253E7" w:rsidRPr="0046333B" w:rsidRDefault="000A050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bCs/>
          <w:sz w:val="20"/>
        </w:rPr>
        <w:tab/>
        <w:t>Hai</w:t>
      </w:r>
    </w:p>
    <w:p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9CE" w:rsidRDefault="00C669CE">
      <w:r>
        <w:separator/>
      </w:r>
    </w:p>
  </w:endnote>
  <w:endnote w:type="continuationSeparator" w:id="0">
    <w:p w:rsidR="00C669CE" w:rsidRDefault="00C6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AC6452" w:rsidRPr="009C0433" w:rsidRDefault="00AC645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C6452" w:rsidRDefault="00AC6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C6452" w:rsidRPr="009C0433" w:rsidRDefault="00AC6452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AC6452" w:rsidRPr="009C0433" w:rsidRDefault="00AC645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A262E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A262E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C6452" w:rsidRDefault="00AC6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9CE" w:rsidRDefault="00C669CE">
      <w:r>
        <w:separator/>
      </w:r>
    </w:p>
  </w:footnote>
  <w:footnote w:type="continuationSeparator" w:id="0">
    <w:p w:rsidR="00C669CE" w:rsidRDefault="00C66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52" w:rsidRPr="00352879" w:rsidRDefault="00AC6452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 xml:space="preserve">CP5046/CP5047 -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IN" w:eastAsia="en-IN"/>
      </w:rPr>
      <w:drawing>
        <wp:inline distT="0" distB="0" distL="0" distR="0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7A64B4"/>
    <w:multiLevelType w:val="multilevel"/>
    <w:tmpl w:val="2AB26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C930CA"/>
    <w:multiLevelType w:val="hybridMultilevel"/>
    <w:tmpl w:val="F40E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357BA"/>
    <w:multiLevelType w:val="multilevel"/>
    <w:tmpl w:val="AB14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6"/>
  </w:num>
  <w:num w:numId="9">
    <w:abstractNumId w:val="13"/>
  </w:num>
  <w:num w:numId="10">
    <w:abstractNumId w:val="21"/>
  </w:num>
  <w:num w:numId="11">
    <w:abstractNumId w:val="15"/>
  </w:num>
  <w:num w:numId="12">
    <w:abstractNumId w:val="23"/>
  </w:num>
  <w:num w:numId="13">
    <w:abstractNumId w:val="18"/>
  </w:num>
  <w:num w:numId="14">
    <w:abstractNumId w:val="17"/>
  </w:num>
  <w:num w:numId="15">
    <w:abstractNumId w:val="25"/>
  </w:num>
  <w:num w:numId="16">
    <w:abstractNumId w:val="24"/>
  </w:num>
  <w:num w:numId="17">
    <w:abstractNumId w:val="9"/>
  </w:num>
  <w:num w:numId="18">
    <w:abstractNumId w:val="10"/>
  </w:num>
  <w:num w:numId="19">
    <w:abstractNumId w:val="14"/>
  </w:num>
  <w:num w:numId="20">
    <w:abstractNumId w:val="26"/>
  </w:num>
  <w:num w:numId="21">
    <w:abstractNumId w:val="19"/>
  </w:num>
  <w:num w:numId="22">
    <w:abstractNumId w:val="20"/>
  </w:num>
  <w:num w:numId="23">
    <w:abstractNumId w:val="7"/>
  </w:num>
  <w:num w:numId="24">
    <w:abstractNumId w:val="5"/>
  </w:num>
  <w:num w:numId="25">
    <w:abstractNumId w:val="11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716F6"/>
    <w:rsid w:val="00057DC1"/>
    <w:rsid w:val="000802CA"/>
    <w:rsid w:val="00080C19"/>
    <w:rsid w:val="00083E2F"/>
    <w:rsid w:val="00086C6C"/>
    <w:rsid w:val="000A050D"/>
    <w:rsid w:val="000D3615"/>
    <w:rsid w:val="000D3624"/>
    <w:rsid w:val="000E0E13"/>
    <w:rsid w:val="000F0C15"/>
    <w:rsid w:val="001010EC"/>
    <w:rsid w:val="00102B78"/>
    <w:rsid w:val="0010665A"/>
    <w:rsid w:val="00112F8E"/>
    <w:rsid w:val="00127573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36ECC"/>
    <w:rsid w:val="00252C1D"/>
    <w:rsid w:val="00261CAF"/>
    <w:rsid w:val="002730B9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6739D"/>
    <w:rsid w:val="00390267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437"/>
    <w:rsid w:val="0050164C"/>
    <w:rsid w:val="00516495"/>
    <w:rsid w:val="00517400"/>
    <w:rsid w:val="0054726B"/>
    <w:rsid w:val="005678B5"/>
    <w:rsid w:val="00577E52"/>
    <w:rsid w:val="00586B0A"/>
    <w:rsid w:val="005950CA"/>
    <w:rsid w:val="0059583D"/>
    <w:rsid w:val="005A6B3C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7101A"/>
    <w:rsid w:val="00680C41"/>
    <w:rsid w:val="0069596F"/>
    <w:rsid w:val="006A0208"/>
    <w:rsid w:val="006B17E9"/>
    <w:rsid w:val="006B5360"/>
    <w:rsid w:val="006B591B"/>
    <w:rsid w:val="006D3387"/>
    <w:rsid w:val="006E128F"/>
    <w:rsid w:val="006F681B"/>
    <w:rsid w:val="00700AE9"/>
    <w:rsid w:val="00700D61"/>
    <w:rsid w:val="007465C5"/>
    <w:rsid w:val="00747D05"/>
    <w:rsid w:val="007641F3"/>
    <w:rsid w:val="007763DD"/>
    <w:rsid w:val="007866AA"/>
    <w:rsid w:val="007B7EA9"/>
    <w:rsid w:val="007D5D5D"/>
    <w:rsid w:val="008100E3"/>
    <w:rsid w:val="00812C4C"/>
    <w:rsid w:val="008633C0"/>
    <w:rsid w:val="0087246A"/>
    <w:rsid w:val="00887E09"/>
    <w:rsid w:val="00895094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61480"/>
    <w:rsid w:val="009646A9"/>
    <w:rsid w:val="00980E98"/>
    <w:rsid w:val="009A7312"/>
    <w:rsid w:val="009B13B4"/>
    <w:rsid w:val="009C0433"/>
    <w:rsid w:val="009E16B7"/>
    <w:rsid w:val="00A014D2"/>
    <w:rsid w:val="00A20B3E"/>
    <w:rsid w:val="00A253E7"/>
    <w:rsid w:val="00A262E1"/>
    <w:rsid w:val="00A30C5F"/>
    <w:rsid w:val="00A31E82"/>
    <w:rsid w:val="00A45B67"/>
    <w:rsid w:val="00A62C32"/>
    <w:rsid w:val="00A67C1B"/>
    <w:rsid w:val="00A716F6"/>
    <w:rsid w:val="00A90D62"/>
    <w:rsid w:val="00AA4268"/>
    <w:rsid w:val="00AC6452"/>
    <w:rsid w:val="00AF3A5E"/>
    <w:rsid w:val="00AF4B86"/>
    <w:rsid w:val="00B456F2"/>
    <w:rsid w:val="00B652BB"/>
    <w:rsid w:val="00B752AC"/>
    <w:rsid w:val="00B906DA"/>
    <w:rsid w:val="00B933B7"/>
    <w:rsid w:val="00BB1E3D"/>
    <w:rsid w:val="00BC0B41"/>
    <w:rsid w:val="00BC6714"/>
    <w:rsid w:val="00BD29BD"/>
    <w:rsid w:val="00BD5364"/>
    <w:rsid w:val="00C04B6E"/>
    <w:rsid w:val="00C14DE6"/>
    <w:rsid w:val="00C35EC7"/>
    <w:rsid w:val="00C619DA"/>
    <w:rsid w:val="00C669CE"/>
    <w:rsid w:val="00C9012A"/>
    <w:rsid w:val="00CA20A8"/>
    <w:rsid w:val="00CC29B8"/>
    <w:rsid w:val="00CD2E4A"/>
    <w:rsid w:val="00CF1131"/>
    <w:rsid w:val="00D2550E"/>
    <w:rsid w:val="00D26EBD"/>
    <w:rsid w:val="00D44F2E"/>
    <w:rsid w:val="00D773DA"/>
    <w:rsid w:val="00D81152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02B3D"/>
    <w:rsid w:val="00F174D1"/>
    <w:rsid w:val="00F61720"/>
    <w:rsid w:val="00F75DE9"/>
    <w:rsid w:val="00F804EC"/>
    <w:rsid w:val="00F8164B"/>
    <w:rsid w:val="00F95447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51C0EF63"/>
  <w15:docId w15:val="{A7C4FA3C-D90E-4F1F-974C-512F76EB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D3DB5-88EA-439C-9486-5A420EF0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Gagandeep Singh</cp:lastModifiedBy>
  <cp:revision>11</cp:revision>
  <cp:lastPrinted>2015-12-03T02:14:00Z</cp:lastPrinted>
  <dcterms:created xsi:type="dcterms:W3CDTF">2016-04-18T19:29:00Z</dcterms:created>
  <dcterms:modified xsi:type="dcterms:W3CDTF">2016-04-19T02:20:00Z</dcterms:modified>
</cp:coreProperties>
</file>