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D44D5" w14:textId="77777777" w:rsidR="00C47BBC" w:rsidRPr="0018432C" w:rsidRDefault="0018432C">
      <w:pPr>
        <w:pStyle w:val="Title"/>
        <w:jc w:val="center"/>
        <w:rPr>
          <w:sz w:val="44"/>
          <w:szCs w:val="44"/>
        </w:rPr>
      </w:pPr>
      <w:r w:rsidRPr="0018432C">
        <w:rPr>
          <w:sz w:val="44"/>
          <w:szCs w:val="44"/>
        </w:rPr>
        <w:t>AI-Powered Smart Traffic Intersection Using Reinforcement Learning and Computer Vision</w:t>
      </w:r>
    </w:p>
    <w:p w14:paraId="6076607D" w14:textId="77777777" w:rsidR="00C47BBC" w:rsidRDefault="0018432C">
      <w:pPr>
        <w:jc w:val="center"/>
      </w:pPr>
      <w:r>
        <w:t>Author: Harpreet Singh</w:t>
      </w:r>
      <w:r>
        <w:br/>
        <w:t>Course: AIG110</w:t>
      </w:r>
      <w:r>
        <w:br/>
        <w:t>Date: 2026</w:t>
      </w:r>
    </w:p>
    <w:p w14:paraId="386095B2" w14:textId="77777777" w:rsidR="00C47BBC" w:rsidRDefault="0018432C">
      <w:pPr>
        <w:pStyle w:val="Heading1"/>
      </w:pPr>
      <w:r>
        <w:t>Abstract</w:t>
      </w:r>
    </w:p>
    <w:p w14:paraId="6C5B91EC" w14:textId="77777777" w:rsidR="00C47BBC" w:rsidRDefault="0018432C">
      <w:r>
        <w:t xml:space="preserve">This paper presents a hybrid AI-based traffic control system integrating computer vision and </w:t>
      </w:r>
      <w:r>
        <w:t>reinforcement learning (RL) with safety constraints. The proposed system dynamically adapts signal timings based on real-time traffic conditions to reduce congestion and improve safety.</w:t>
      </w:r>
    </w:p>
    <w:p w14:paraId="0FF9F6C9" w14:textId="77777777" w:rsidR="00C47BBC" w:rsidRDefault="0018432C">
      <w:pPr>
        <w:pStyle w:val="Heading1"/>
      </w:pPr>
      <w:r>
        <w:t>Keywords</w:t>
      </w:r>
    </w:p>
    <w:p w14:paraId="037D2DCD" w14:textId="77777777" w:rsidR="00C47BBC" w:rsidRDefault="0018432C">
      <w:r>
        <w:t xml:space="preserve">Smart Traffic, Reinforcement Learning, Computer Vision, DQN, </w:t>
      </w:r>
      <w:r>
        <w:t>Intelligent Transportation Systems</w:t>
      </w:r>
    </w:p>
    <w:p w14:paraId="7452CE76" w14:textId="77777777" w:rsidR="00C47BBC" w:rsidRDefault="0018432C">
      <w:pPr>
        <w:pStyle w:val="Heading1"/>
      </w:pPr>
      <w:r>
        <w:t>Introduction</w:t>
      </w:r>
    </w:p>
    <w:p w14:paraId="27C77F87" w14:textId="77777777" w:rsidR="00C47BBC" w:rsidRDefault="0018432C">
      <w:r>
        <w:t>Traffic congestion is a major issue in urban areas. Traditional fixed-time traffic signals are inefficient under dynamic conditions. This work proposes an adaptive AI-driven solution.</w:t>
      </w:r>
    </w:p>
    <w:p w14:paraId="2B741EDC" w14:textId="77777777" w:rsidR="00C47BBC" w:rsidRDefault="0018432C">
      <w:pPr>
        <w:pStyle w:val="Heading1"/>
      </w:pPr>
      <w:r>
        <w:t>Related Work</w:t>
      </w:r>
    </w:p>
    <w:p w14:paraId="20D095F8" w14:textId="77777777" w:rsidR="00C47BBC" w:rsidRDefault="0018432C">
      <w:r>
        <w:t>Previous sy</w:t>
      </w:r>
      <w:r>
        <w:t>stems rely on rule-based or optimization approaches. Recent studies explore reinforcement learning but lack safety constraints.</w:t>
      </w:r>
    </w:p>
    <w:p w14:paraId="7D161FD6" w14:textId="77777777" w:rsidR="00C47BBC" w:rsidRDefault="0018432C">
      <w:pPr>
        <w:pStyle w:val="Heading1"/>
      </w:pPr>
      <w:r>
        <w:t>Methodology</w:t>
      </w:r>
    </w:p>
    <w:p w14:paraId="54D03F4A" w14:textId="77777777" w:rsidR="00C47BBC" w:rsidRDefault="0018432C">
      <w:r>
        <w:t>The system combines perception (CNN/YOLO), decision-making (DQN), and safety enforcement. A state-action-reward fram</w:t>
      </w:r>
      <w:r>
        <w:t>ework is used.</w:t>
      </w:r>
    </w:p>
    <w:p w14:paraId="5418DF1C" w14:textId="77777777" w:rsidR="00C47BBC" w:rsidRDefault="0018432C">
      <w:pPr>
        <w:pStyle w:val="Heading1"/>
      </w:pPr>
      <w:r>
        <w:t>Mathematical Formulation</w:t>
      </w:r>
    </w:p>
    <w:p w14:paraId="59341E38" w14:textId="77777777" w:rsidR="00C47BBC" w:rsidRDefault="0018432C">
      <w:r>
        <w:t>Bellman Equation:</w:t>
      </w:r>
    </w:p>
    <w:p w14:paraId="3F783D82" w14:textId="77777777" w:rsidR="00C47BBC" w:rsidRDefault="0018432C">
      <w:r>
        <w:t>Q(s,a) = r + γ max Q(s', a')</w:t>
      </w:r>
    </w:p>
    <w:p w14:paraId="02DC850A" w14:textId="77777777" w:rsidR="00C47BBC" w:rsidRDefault="0018432C">
      <w:r>
        <w:t>DQN Loss Function:</w:t>
      </w:r>
    </w:p>
    <w:p w14:paraId="60E877D2" w14:textId="77777777" w:rsidR="00C47BBC" w:rsidRDefault="0018432C">
      <w:r>
        <w:t>L = (r + γ max Q(s',a') - Q(s,a))^2</w:t>
      </w:r>
    </w:p>
    <w:p w14:paraId="51498D0E" w14:textId="77777777" w:rsidR="00C47BBC" w:rsidRDefault="0018432C">
      <w:pPr>
        <w:pStyle w:val="Heading1"/>
      </w:pPr>
      <w:r>
        <w:lastRenderedPageBreak/>
        <w:t>Results</w:t>
      </w:r>
    </w:p>
    <w:p w14:paraId="0DB533CC" w14:textId="77777777" w:rsidR="00C47BBC" w:rsidRDefault="0018432C">
      <w:r>
        <w:t>The model shows strong correlation between predicted and actual congestion values.</w:t>
      </w:r>
    </w:p>
    <w:p w14:paraId="7B90C730" w14:textId="77777777" w:rsidR="00C47BBC" w:rsidRDefault="0018432C">
      <w:r>
        <w:rPr>
          <w:noProof/>
        </w:rPr>
        <w:drawing>
          <wp:inline distT="0" distB="0" distL="0" distR="0" wp14:anchorId="0BB0C427" wp14:editId="1761B827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7179" w14:textId="77777777" w:rsidR="00C47BBC" w:rsidRDefault="0018432C">
      <w:pPr>
        <w:pStyle w:val="Heading1"/>
      </w:pPr>
      <w:r>
        <w:t>System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7BBC" w14:paraId="54B7BCE7" w14:textId="77777777">
        <w:trPr>
          <w:jc w:val="center"/>
        </w:trPr>
        <w:tc>
          <w:tcPr>
            <w:tcW w:w="2880" w:type="dxa"/>
          </w:tcPr>
          <w:p w14:paraId="4FAC24AB" w14:textId="77777777" w:rsidR="00C47BBC" w:rsidRDefault="0018432C">
            <w:r>
              <w:t>Fea</w:t>
            </w:r>
            <w:r>
              <w:t>ture</w:t>
            </w:r>
          </w:p>
        </w:tc>
        <w:tc>
          <w:tcPr>
            <w:tcW w:w="2880" w:type="dxa"/>
          </w:tcPr>
          <w:p w14:paraId="1A079BC0" w14:textId="77777777" w:rsidR="00C47BBC" w:rsidRDefault="0018432C">
            <w:r>
              <w:t>Traditional System</w:t>
            </w:r>
          </w:p>
        </w:tc>
        <w:tc>
          <w:tcPr>
            <w:tcW w:w="2880" w:type="dxa"/>
          </w:tcPr>
          <w:p w14:paraId="30EED03F" w14:textId="77777777" w:rsidR="00C47BBC" w:rsidRDefault="0018432C">
            <w:r>
              <w:t>Proposed AI System</w:t>
            </w:r>
          </w:p>
        </w:tc>
      </w:tr>
      <w:tr w:rsidR="00C47BBC" w14:paraId="199FE1D7" w14:textId="77777777">
        <w:trPr>
          <w:jc w:val="center"/>
        </w:trPr>
        <w:tc>
          <w:tcPr>
            <w:tcW w:w="2880" w:type="dxa"/>
          </w:tcPr>
          <w:p w14:paraId="27D6D6B7" w14:textId="77777777" w:rsidR="00C47BBC" w:rsidRDefault="0018432C">
            <w:r>
              <w:t>Adaptability</w:t>
            </w:r>
          </w:p>
        </w:tc>
        <w:tc>
          <w:tcPr>
            <w:tcW w:w="2880" w:type="dxa"/>
          </w:tcPr>
          <w:p w14:paraId="77F7FA6D" w14:textId="77777777" w:rsidR="00C47BBC" w:rsidRDefault="0018432C">
            <w:r>
              <w:t>Low</w:t>
            </w:r>
          </w:p>
        </w:tc>
        <w:tc>
          <w:tcPr>
            <w:tcW w:w="2880" w:type="dxa"/>
          </w:tcPr>
          <w:p w14:paraId="7F4F2087" w14:textId="77777777" w:rsidR="00C47BBC" w:rsidRDefault="0018432C">
            <w:r>
              <w:t>High</w:t>
            </w:r>
          </w:p>
        </w:tc>
      </w:tr>
      <w:tr w:rsidR="00C47BBC" w14:paraId="1702FECF" w14:textId="77777777">
        <w:trPr>
          <w:jc w:val="center"/>
        </w:trPr>
        <w:tc>
          <w:tcPr>
            <w:tcW w:w="2880" w:type="dxa"/>
          </w:tcPr>
          <w:p w14:paraId="25A7C641" w14:textId="77777777" w:rsidR="00C47BBC" w:rsidRDefault="0018432C">
            <w:r>
              <w:t>Efficiency</w:t>
            </w:r>
          </w:p>
        </w:tc>
        <w:tc>
          <w:tcPr>
            <w:tcW w:w="2880" w:type="dxa"/>
          </w:tcPr>
          <w:p w14:paraId="306D7A97" w14:textId="77777777" w:rsidR="00C47BBC" w:rsidRDefault="0018432C">
            <w:r>
              <w:t>Moderate</w:t>
            </w:r>
          </w:p>
        </w:tc>
        <w:tc>
          <w:tcPr>
            <w:tcW w:w="2880" w:type="dxa"/>
          </w:tcPr>
          <w:p w14:paraId="7304B790" w14:textId="77777777" w:rsidR="00C47BBC" w:rsidRDefault="0018432C">
            <w:r>
              <w:t>High</w:t>
            </w:r>
          </w:p>
        </w:tc>
      </w:tr>
      <w:tr w:rsidR="00C47BBC" w14:paraId="71767A2D" w14:textId="77777777">
        <w:trPr>
          <w:jc w:val="center"/>
        </w:trPr>
        <w:tc>
          <w:tcPr>
            <w:tcW w:w="2880" w:type="dxa"/>
          </w:tcPr>
          <w:p w14:paraId="68F60976" w14:textId="77777777" w:rsidR="00C47BBC" w:rsidRDefault="0018432C">
            <w:r>
              <w:t>Safety</w:t>
            </w:r>
          </w:p>
        </w:tc>
        <w:tc>
          <w:tcPr>
            <w:tcW w:w="2880" w:type="dxa"/>
          </w:tcPr>
          <w:p w14:paraId="41D5F1E6" w14:textId="77777777" w:rsidR="00C47BBC" w:rsidRDefault="0018432C">
            <w:r>
              <w:t>Static</w:t>
            </w:r>
          </w:p>
        </w:tc>
        <w:tc>
          <w:tcPr>
            <w:tcW w:w="2880" w:type="dxa"/>
          </w:tcPr>
          <w:p w14:paraId="47ADCBF6" w14:textId="77777777" w:rsidR="00C47BBC" w:rsidRDefault="0018432C">
            <w:r>
              <w:t>Dynamic + Rules</w:t>
            </w:r>
          </w:p>
        </w:tc>
      </w:tr>
      <w:tr w:rsidR="00C47BBC" w14:paraId="124D2391" w14:textId="77777777">
        <w:trPr>
          <w:jc w:val="center"/>
        </w:trPr>
        <w:tc>
          <w:tcPr>
            <w:tcW w:w="2880" w:type="dxa"/>
          </w:tcPr>
          <w:p w14:paraId="6939FA12" w14:textId="77777777" w:rsidR="00C47BBC" w:rsidRDefault="0018432C">
            <w:r>
              <w:t>Scalability</w:t>
            </w:r>
          </w:p>
        </w:tc>
        <w:tc>
          <w:tcPr>
            <w:tcW w:w="2880" w:type="dxa"/>
          </w:tcPr>
          <w:p w14:paraId="703B69C4" w14:textId="77777777" w:rsidR="00C47BBC" w:rsidRDefault="0018432C">
            <w:r>
              <w:t>Low</w:t>
            </w:r>
          </w:p>
        </w:tc>
        <w:tc>
          <w:tcPr>
            <w:tcW w:w="2880" w:type="dxa"/>
          </w:tcPr>
          <w:p w14:paraId="32556D41" w14:textId="77777777" w:rsidR="00C47BBC" w:rsidRDefault="0018432C">
            <w:r>
              <w:t>High</w:t>
            </w:r>
          </w:p>
        </w:tc>
      </w:tr>
    </w:tbl>
    <w:p w14:paraId="345A3A0F" w14:textId="77777777" w:rsidR="00C47BBC" w:rsidRDefault="0018432C">
      <w:pPr>
        <w:pStyle w:val="Heading1"/>
      </w:pPr>
      <w:r>
        <w:t>Ethical Considerations</w:t>
      </w:r>
    </w:p>
    <w:p w14:paraId="047216C3" w14:textId="77777777" w:rsidR="00C47BBC" w:rsidRDefault="0018432C">
      <w:r>
        <w:t xml:space="preserve">Privacy, bias, and safety risks are addressed using anonymization, fairness </w:t>
      </w:r>
      <w:r>
        <w:t>constraints, and human override.</w:t>
      </w:r>
    </w:p>
    <w:p w14:paraId="27DFEAFE" w14:textId="77777777" w:rsidR="00C47BBC" w:rsidRDefault="0018432C">
      <w:pPr>
        <w:pStyle w:val="Heading1"/>
      </w:pPr>
      <w:r>
        <w:t>Conclusion</w:t>
      </w:r>
    </w:p>
    <w:p w14:paraId="5446D5EF" w14:textId="77777777" w:rsidR="00C47BBC" w:rsidRDefault="0018432C">
      <w:r>
        <w:t>The proposed system demonstrates how AI can significantly improve urban traffic efficiency and safety.</w:t>
      </w:r>
    </w:p>
    <w:p w14:paraId="3C8A0C7D" w14:textId="77777777" w:rsidR="00C47BBC" w:rsidRDefault="0018432C">
      <w:pPr>
        <w:pStyle w:val="Heading1"/>
      </w:pPr>
      <w:r>
        <w:lastRenderedPageBreak/>
        <w:t>References</w:t>
      </w:r>
    </w:p>
    <w:p w14:paraId="170DE903" w14:textId="77777777" w:rsidR="00C47BBC" w:rsidRDefault="0018432C">
      <w:r>
        <w:t>[1] Reinforcement Learning: Sutton &amp; Barto</w:t>
      </w:r>
      <w:r>
        <w:br/>
        <w:t>[2] YOLO Object Detection</w:t>
      </w:r>
      <w:r>
        <w:br/>
        <w:t>[3] Smart Traffic Systems Res</w:t>
      </w:r>
      <w:r>
        <w:t>earch Papers</w:t>
      </w:r>
    </w:p>
    <w:sectPr w:rsidR="00C47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32C"/>
    <w:rsid w:val="0029639D"/>
    <w:rsid w:val="00326F90"/>
    <w:rsid w:val="00AA1D8D"/>
    <w:rsid w:val="00B47730"/>
    <w:rsid w:val="00C47B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A795B"/>
  <w14:defaultImageDpi w14:val="300"/>
  <w15:docId w15:val="{D1C92CEC-DFAB-4775-BD4C-CEE0FDFA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Harpreet Singh</cp:lastModifiedBy>
  <cp:revision>3</cp:revision>
  <dcterms:created xsi:type="dcterms:W3CDTF">2013-12-23T23:15:00Z</dcterms:created>
  <dcterms:modified xsi:type="dcterms:W3CDTF">2026-04-04T20:34:00Z</dcterms:modified>
  <cp:category/>
</cp:coreProperties>
</file>