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1D17" w:rsidRDefault="009E7325" w:rsidP="008F72FF">
      <w:pPr>
        <w:jc w:val="both"/>
        <w:rPr>
          <w:rFonts w:ascii="Segoe UI" w:hAnsi="Segoe UI" w:cs="Segoe UI"/>
          <w:sz w:val="21"/>
          <w:szCs w:val="21"/>
          <w:shd w:val="clear" w:color="auto" w:fill="FFFFFF"/>
        </w:rPr>
      </w:pPr>
      <w:proofErr w:type="spellStart"/>
      <w:r>
        <w:t>Ravinder</w:t>
      </w:r>
      <w:proofErr w:type="spellEnd"/>
      <w:r>
        <w:t xml:space="preserve"> Singh holds a BS-MS dual degree in Mathematics from Indian Institute of Science Educat</w:t>
      </w:r>
      <w:r w:rsidR="008F72FF">
        <w:t>ion and Research, India. He recently</w:t>
      </w:r>
      <w:r>
        <w:t xml:space="preserve"> graduated with a MS degree in Applied Statistics with specialization in Business Analytics from the Department of Applied Statistics and Operations Research, BGSU. He is currently an adjunct teaching instructor in the College of Business, BGSU. His</w:t>
      </w:r>
      <w:r>
        <w:rPr>
          <w:rFonts w:ascii="Segoe UI" w:hAnsi="Segoe UI" w:cs="Segoe UI"/>
          <w:sz w:val="21"/>
          <w:szCs w:val="21"/>
          <w:shd w:val="clear" w:color="auto" w:fill="FFFFFF"/>
        </w:rPr>
        <w:t xml:space="preserve"> current research interests are </w:t>
      </w:r>
      <w:r w:rsidR="008F72FF">
        <w:rPr>
          <w:rFonts w:ascii="Segoe UI" w:hAnsi="Segoe UI" w:cs="Segoe UI"/>
          <w:sz w:val="21"/>
          <w:szCs w:val="21"/>
          <w:shd w:val="clear" w:color="auto" w:fill="FFFFFF"/>
        </w:rPr>
        <w:t xml:space="preserve">Machine Learning </w:t>
      </w:r>
      <w:r>
        <w:rPr>
          <w:rFonts w:ascii="Segoe UI" w:hAnsi="Segoe UI" w:cs="Segoe UI"/>
          <w:sz w:val="21"/>
          <w:szCs w:val="21"/>
          <w:shd w:val="clear" w:color="auto" w:fill="FFFFFF"/>
        </w:rPr>
        <w:t>and Deep Reinforcement Learning</w:t>
      </w:r>
      <w:r w:rsidR="00C03AA3">
        <w:rPr>
          <w:rFonts w:ascii="Segoe UI" w:hAnsi="Segoe UI" w:cs="Segoe UI"/>
          <w:sz w:val="21"/>
          <w:szCs w:val="21"/>
          <w:shd w:val="clear" w:color="auto" w:fill="FFFFFF"/>
        </w:rPr>
        <w:t xml:space="preserve"> with application in Robotics Automation.</w:t>
      </w:r>
      <w:bookmarkStart w:id="0" w:name="_GoBack"/>
      <w:bookmarkEnd w:id="0"/>
    </w:p>
    <w:p w:rsidR="008F72FF" w:rsidRDefault="008F72FF" w:rsidP="008F72FF">
      <w:pPr>
        <w:jc w:val="both"/>
        <w:rPr>
          <w:rFonts w:ascii="Segoe UI" w:hAnsi="Segoe UI" w:cs="Segoe UI"/>
          <w:sz w:val="21"/>
          <w:szCs w:val="21"/>
          <w:shd w:val="clear" w:color="auto" w:fill="FFFFFF"/>
        </w:rPr>
      </w:pPr>
    </w:p>
    <w:p w:rsidR="008F72FF" w:rsidRDefault="008F72FF" w:rsidP="008F72FF">
      <w:pPr>
        <w:jc w:val="both"/>
      </w:pPr>
      <w:r>
        <w:rPr>
          <w:noProof/>
        </w:rPr>
        <w:drawing>
          <wp:inline distT="0" distB="0" distL="0" distR="0">
            <wp:extent cx="1343025" cy="1959666"/>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ngh, Ravinder 1.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1351896" cy="1972610"/>
                    </a:xfrm>
                    <a:prstGeom prst="rect">
                      <a:avLst/>
                    </a:prstGeom>
                  </pic:spPr>
                </pic:pic>
              </a:graphicData>
            </a:graphic>
          </wp:inline>
        </w:drawing>
      </w:r>
    </w:p>
    <w:sectPr w:rsidR="008F72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7325"/>
    <w:rsid w:val="008F72FF"/>
    <w:rsid w:val="009E7325"/>
    <w:rsid w:val="00C03AA3"/>
    <w:rsid w:val="00C5727F"/>
    <w:rsid w:val="00EF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8E1B4"/>
  <w15:chartTrackingRefBased/>
  <w15:docId w15:val="{E27D75D2-28AC-4CBD-BD57-01D72721A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75</Words>
  <Characters>430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Bowling Green State University</Company>
  <LinksUpToDate>false</LinksUpToDate>
  <CharactersWithSpaces>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Local Admin Account</dc:creator>
  <cp:keywords/>
  <dc:description/>
  <cp:lastModifiedBy>Local Admin Account</cp:lastModifiedBy>
  <cp:revision>2</cp:revision>
  <dcterms:created xsi:type="dcterms:W3CDTF">2020-10-27T07:08:00Z</dcterms:created>
  <dcterms:modified xsi:type="dcterms:W3CDTF">2020-10-27T07:28:00Z</dcterms:modified>
</cp:coreProperties>
</file>